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6E" w:rsidRDefault="00655FA9" w:rsidP="00655FA9">
      <w:pPr>
        <w:pStyle w:val="1"/>
      </w:pPr>
      <w:r>
        <w:rPr>
          <w:rFonts w:hint="eastAsia"/>
        </w:rPr>
        <w:t>JVM之CMS收集器与G</w:t>
      </w:r>
      <w:r>
        <w:t>1</w:t>
      </w:r>
      <w:r>
        <w:rPr>
          <w:rFonts w:hint="eastAsia"/>
        </w:rPr>
        <w:t>收集器</w:t>
      </w:r>
    </w:p>
    <w:p w:rsidR="00655FA9" w:rsidRDefault="00655FA9" w:rsidP="00655FA9">
      <w:pPr>
        <w:pStyle w:val="2"/>
      </w:pPr>
      <w:r>
        <w:rPr>
          <w:rFonts w:hint="eastAsia"/>
        </w:rPr>
        <w:t>CMS</w:t>
      </w:r>
    </w:p>
    <w:p w:rsidR="00655FA9" w:rsidRDefault="00655FA9" w:rsidP="00655FA9">
      <w:r>
        <w:rPr>
          <w:rFonts w:hint="eastAsia"/>
        </w:rPr>
        <w:t>以获取最短停顿时间为目标，常用在互联网或B/S系统服务端等重视响应时间的系统中。</w:t>
      </w:r>
    </w:p>
    <w:p w:rsidR="00655FA9" w:rsidRDefault="00655FA9" w:rsidP="00655FA9">
      <w:r>
        <w:rPr>
          <w:rFonts w:hint="eastAsia"/>
        </w:rPr>
        <w:t>基于“标记-清除”算法。</w:t>
      </w:r>
    </w:p>
    <w:p w:rsidR="00655FA9" w:rsidRDefault="00655FA9" w:rsidP="00655FA9">
      <w:r>
        <w:rPr>
          <w:rFonts w:hint="eastAsia"/>
        </w:rPr>
        <w:t>标记四阶段：初始标记、并发标记、重新标记、并发清除。</w:t>
      </w:r>
    </w:p>
    <w:p w:rsidR="00655FA9" w:rsidRDefault="00655FA9" w:rsidP="00655FA9">
      <w:r>
        <w:rPr>
          <w:rFonts w:hint="eastAsia"/>
        </w:rPr>
        <w:t>其中耗时较长的并发标记、清除两个阶段是与用户线程一起并发执行的。</w:t>
      </w:r>
    </w:p>
    <w:p w:rsidR="00655FA9" w:rsidRDefault="00655FA9" w:rsidP="00655FA9">
      <w:r>
        <w:rPr>
          <w:rFonts w:hint="eastAsia"/>
        </w:rPr>
        <w:t>缺点：</w:t>
      </w:r>
    </w:p>
    <w:p w:rsidR="00655FA9" w:rsidRDefault="00655FA9" w:rsidP="00655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对CPU资源敏感。并发操作毕竟要占CPU资源，导致程序变慢，吞吐量减少。</w:t>
      </w:r>
    </w:p>
    <w:p w:rsidR="00655FA9" w:rsidRDefault="00655FA9" w:rsidP="00655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处理“浮动垃圾”。因为在清除阶段，用户线程还在运行，会有新的垃圾——即“浮动垃圾”产生。并且这些垃圾是在标记阶段之后产生的，所以无法在本次收集中进行清理。另外，也因为清理阶段用户线程在运行，所以要额外留出内存空间供其使用。</w:t>
      </w:r>
    </w:p>
    <w:p w:rsidR="00655FA9" w:rsidRDefault="00655FA9" w:rsidP="00655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因为基于“标记-清除”算法，所以会有大量内存碎片产生。</w:t>
      </w:r>
    </w:p>
    <w:p w:rsidR="00F003A2" w:rsidRDefault="00F003A2" w:rsidP="00F003A2">
      <w:pPr>
        <w:pStyle w:val="2"/>
      </w:pPr>
      <w:r>
        <w:rPr>
          <w:rFonts w:hint="eastAsia"/>
        </w:rPr>
        <w:t>G</w:t>
      </w:r>
      <w:r>
        <w:t>1</w:t>
      </w:r>
    </w:p>
    <w:p w:rsidR="00F003A2" w:rsidRDefault="00501090" w:rsidP="00F003A2">
      <w:r>
        <w:rPr>
          <w:rFonts w:hint="eastAsia"/>
        </w:rPr>
        <w:t>将整个Java堆划分成N个大小相同的独立区——Region。</w:t>
      </w:r>
    </w:p>
    <w:p w:rsidR="00501090" w:rsidRDefault="00501090" w:rsidP="00F003A2">
      <w:r>
        <w:rPr>
          <w:rFonts w:hint="eastAsia"/>
        </w:rPr>
        <w:t>保留了新生代、老年代的概念，但二者不再有物理隔离，而都是部分Region（不需要连续）的集合。</w:t>
      </w:r>
    </w:p>
    <w:p w:rsidR="00501090" w:rsidRDefault="00501090" w:rsidP="00F003A2">
      <w:r>
        <w:rPr>
          <w:rFonts w:hint="eastAsia"/>
        </w:rPr>
        <w:t>特点：</w:t>
      </w:r>
    </w:p>
    <w:p w:rsidR="00501090" w:rsidRDefault="00501090" w:rsidP="005010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并行与并发。原本其他收集器需要停顿用户线程执行GC，G</w:t>
      </w:r>
      <w:r>
        <w:t>1</w:t>
      </w:r>
      <w:r>
        <w:rPr>
          <w:rFonts w:hint="eastAsia"/>
        </w:rPr>
        <w:t>可以通过并发让用户线程继续执行。</w:t>
      </w:r>
    </w:p>
    <w:p w:rsidR="00501090" w:rsidRDefault="00501090" w:rsidP="005010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分代收集。</w:t>
      </w:r>
    </w:p>
    <w:p w:rsidR="00501090" w:rsidRDefault="00501090" w:rsidP="005010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空间整合。基于“标记-整理”算法，避免内存碎片的产生。</w:t>
      </w:r>
    </w:p>
    <w:p w:rsidR="00501090" w:rsidRDefault="00501090" w:rsidP="005010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预测的停顿。G1跟踪每个Region里面垃圾堆积的价值大小（回收所得空间大小与回收所需时间长短的经验值），维护一个优先列表，根据允许的收集时间，优先回收价值大的Region，保证在有限的时间内获得尽可能高的收集效率。</w:t>
      </w:r>
    </w:p>
    <w:p w:rsidR="00501090" w:rsidRPr="00501090" w:rsidRDefault="00501090" w:rsidP="00501090">
      <w:pPr>
        <w:rPr>
          <w:rFonts w:hint="eastAsia"/>
        </w:rPr>
      </w:pPr>
      <w:r>
        <w:rPr>
          <w:rFonts w:hint="eastAsia"/>
        </w:rPr>
        <w:t>除了传统的Eden、Survivor、Old区外，还有Humongous区。如果一个对象所占空间大于分区的50%，就被认为是是巨型对象。一般来说巨型对象会被直接分配到老年代。但是如果这个巨型对象只是短期存在的话，这么处理就不合适了。Humongous区就是专门用来存放巨型对象的。</w:t>
      </w:r>
      <w:bookmarkStart w:id="0" w:name="_GoBack"/>
      <w:bookmarkEnd w:id="0"/>
    </w:p>
    <w:sectPr w:rsidR="00501090" w:rsidRPr="0050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14A"/>
    <w:multiLevelType w:val="hybridMultilevel"/>
    <w:tmpl w:val="8962EE9C"/>
    <w:lvl w:ilvl="0" w:tplc="959C1C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DCF"/>
    <w:multiLevelType w:val="hybridMultilevel"/>
    <w:tmpl w:val="2D463772"/>
    <w:lvl w:ilvl="0" w:tplc="A998B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A9"/>
    <w:rsid w:val="00475A6E"/>
    <w:rsid w:val="00501090"/>
    <w:rsid w:val="00655FA9"/>
    <w:rsid w:val="00F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2238"/>
  <w15:chartTrackingRefBased/>
  <w15:docId w15:val="{5680DC90-C6F2-4B23-BA6F-4DB7EB20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F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F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5F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5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2017-12-19T02:31:00Z</dcterms:created>
  <dcterms:modified xsi:type="dcterms:W3CDTF">2017-12-19T03:22:00Z</dcterms:modified>
</cp:coreProperties>
</file>