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9F204" w14:textId="2D4D6E59" w:rsidR="005C24EF" w:rsidRDefault="001641DD" w:rsidP="005C24EF">
      <w:pPr>
        <w:rPr>
          <w:b/>
          <w:bCs/>
          <w:sz w:val="24"/>
          <w:szCs w:val="24"/>
        </w:rPr>
      </w:pPr>
      <w:r w:rsidRPr="001641DD">
        <w:rPr>
          <w:b/>
          <w:bCs/>
          <w:sz w:val="32"/>
          <w:szCs w:val="32"/>
        </w:rPr>
        <w:t xml:space="preserve">The Essential Buffett: Timeless Principles for the New Economy </w:t>
      </w:r>
      <w:r w:rsidRPr="001641DD">
        <w:rPr>
          <w:b/>
          <w:bCs/>
          <w:sz w:val="24"/>
          <w:szCs w:val="24"/>
        </w:rPr>
        <w:t>Robert G. Hagstrom</w:t>
      </w:r>
    </w:p>
    <w:p w14:paraId="227391C8" w14:textId="77777777" w:rsidR="001641DD" w:rsidRDefault="001641DD" w:rsidP="005C24EF"/>
    <w:p w14:paraId="41866995" w14:textId="5B1FC4D9" w:rsidR="005C24EF" w:rsidRDefault="005C24EF" w:rsidP="005C24EF">
      <w:r>
        <w:t xml:space="preserve">Year: </w:t>
      </w:r>
      <w:r w:rsidR="001641DD">
        <w:t>2002</w:t>
      </w:r>
      <w:r>
        <w:br/>
        <w:t xml:space="preserve">Publisher: </w:t>
      </w:r>
      <w:r w:rsidR="001641DD">
        <w:t>Wiley</w:t>
      </w:r>
    </w:p>
    <w:p w14:paraId="5C8D42B5" w14:textId="47C39B23" w:rsidR="005C24EF" w:rsidRDefault="005C24EF" w:rsidP="005C24EF">
      <w:r>
        <w:t xml:space="preserve">Pages: </w:t>
      </w:r>
      <w:r w:rsidR="001641DD">
        <w:t>304</w:t>
      </w:r>
    </w:p>
    <w:p w14:paraId="324501D5" w14:textId="77777777" w:rsidR="005C24EF" w:rsidRDefault="005C24EF" w:rsidP="005C24EF">
      <w:pPr>
        <w:rPr>
          <w:b/>
          <w:bCs/>
          <w:sz w:val="24"/>
          <w:szCs w:val="24"/>
        </w:rPr>
      </w:pPr>
      <w:r>
        <w:rPr>
          <w:b/>
          <w:bCs/>
          <w:sz w:val="24"/>
          <w:szCs w:val="24"/>
        </w:rPr>
        <w:br/>
        <w:t xml:space="preserve">About </w:t>
      </w:r>
    </w:p>
    <w:p w14:paraId="1C640752" w14:textId="77777777" w:rsidR="005C24EF" w:rsidRDefault="005C24EF" w:rsidP="005C24EF">
      <w:pPr>
        <w:rPr>
          <w:b/>
          <w:bCs/>
          <w:sz w:val="24"/>
          <w:szCs w:val="24"/>
        </w:rPr>
      </w:pPr>
    </w:p>
    <w:p w14:paraId="0B40A021" w14:textId="24538124" w:rsidR="001641DD" w:rsidRPr="001641DD" w:rsidRDefault="001641DD" w:rsidP="001641DD">
      <w:pPr>
        <w:jc w:val="both"/>
        <w:rPr>
          <w:sz w:val="24"/>
          <w:szCs w:val="24"/>
        </w:rPr>
      </w:pPr>
      <w:r w:rsidRPr="001641DD">
        <w:rPr>
          <w:sz w:val="24"/>
          <w:szCs w:val="24"/>
        </w:rPr>
        <w:t>Th</w:t>
      </w:r>
      <w:r>
        <w:rPr>
          <w:sz w:val="24"/>
          <w:szCs w:val="24"/>
        </w:rPr>
        <w:t>is</w:t>
      </w:r>
      <w:r w:rsidRPr="001641DD">
        <w:rPr>
          <w:sz w:val="24"/>
          <w:szCs w:val="24"/>
        </w:rPr>
        <w:t xml:space="preserve"> book distills timeless investment principles that emphasize patience, discipline, and a focus on business fundamentals to achieve enduring financial success in any economic environment.</w:t>
      </w:r>
    </w:p>
    <w:p w14:paraId="7C44C7FE" w14:textId="77777777" w:rsidR="001641DD" w:rsidRDefault="001641DD" w:rsidP="005C24EF">
      <w:pPr>
        <w:rPr>
          <w:b/>
          <w:bCs/>
          <w:sz w:val="24"/>
          <w:szCs w:val="24"/>
        </w:rPr>
      </w:pPr>
    </w:p>
    <w:p w14:paraId="44799E72" w14:textId="77777777" w:rsidR="005C24EF" w:rsidRDefault="005C24EF" w:rsidP="005C24EF">
      <w:pPr>
        <w:rPr>
          <w:b/>
          <w:bCs/>
          <w:sz w:val="24"/>
          <w:szCs w:val="24"/>
        </w:rPr>
      </w:pPr>
      <w:r>
        <w:rPr>
          <w:b/>
          <w:bCs/>
          <w:sz w:val="24"/>
          <w:szCs w:val="24"/>
        </w:rPr>
        <w:t>Product Description</w:t>
      </w:r>
    </w:p>
    <w:p w14:paraId="08C04419" w14:textId="77777777" w:rsidR="005C24EF" w:rsidRDefault="005C24EF" w:rsidP="005C24EF">
      <w:pPr>
        <w:rPr>
          <w:b/>
          <w:bCs/>
          <w:sz w:val="24"/>
          <w:szCs w:val="24"/>
        </w:rPr>
      </w:pPr>
    </w:p>
    <w:p w14:paraId="287662CA" w14:textId="393B109C" w:rsidR="001641DD" w:rsidRDefault="001641DD" w:rsidP="001641DD">
      <w:pPr>
        <w:jc w:val="both"/>
        <w:rPr>
          <w:sz w:val="24"/>
          <w:szCs w:val="24"/>
        </w:rPr>
      </w:pPr>
      <w:r w:rsidRPr="001641DD">
        <w:rPr>
          <w:sz w:val="24"/>
          <w:szCs w:val="24"/>
        </w:rPr>
        <w:t>Applying Buffett's principles to technology and international investing</w:t>
      </w:r>
      <w:r>
        <w:rPr>
          <w:sz w:val="24"/>
          <w:szCs w:val="24"/>
        </w:rPr>
        <w:t>.</w:t>
      </w:r>
    </w:p>
    <w:p w14:paraId="4E5AC033" w14:textId="77777777" w:rsidR="001641DD" w:rsidRPr="001641DD" w:rsidRDefault="001641DD" w:rsidP="001641DD">
      <w:pPr>
        <w:jc w:val="both"/>
        <w:rPr>
          <w:sz w:val="24"/>
          <w:szCs w:val="24"/>
        </w:rPr>
      </w:pPr>
    </w:p>
    <w:p w14:paraId="60B89B40" w14:textId="77777777" w:rsidR="001641DD" w:rsidRDefault="001641DD" w:rsidP="001641DD">
      <w:pPr>
        <w:jc w:val="both"/>
        <w:rPr>
          <w:sz w:val="24"/>
          <w:szCs w:val="24"/>
        </w:rPr>
      </w:pPr>
      <w:r w:rsidRPr="001641DD">
        <w:rPr>
          <w:sz w:val="24"/>
          <w:szCs w:val="24"/>
        </w:rPr>
        <w:t>From the bestselling author of The Warren Buffett Way and The Warren Buffett Portfolio comes The Essential Buffett: Timeless Principles for the New Economy. In this fresh take on Buffett's irrefutable investment methods, Robert Hagstrom shows readers how to apply Buffett's principles to technology and international investing using real-life case studies of successful fund managers like Legg Mason's Bill Miller.</w:t>
      </w:r>
    </w:p>
    <w:p w14:paraId="3F41C4D7" w14:textId="77777777" w:rsidR="001641DD" w:rsidRPr="001641DD" w:rsidRDefault="001641DD" w:rsidP="001641DD">
      <w:pPr>
        <w:jc w:val="both"/>
        <w:rPr>
          <w:sz w:val="24"/>
          <w:szCs w:val="24"/>
        </w:rPr>
      </w:pPr>
    </w:p>
    <w:p w14:paraId="2528C51C" w14:textId="77777777" w:rsidR="001641DD" w:rsidRDefault="001641DD" w:rsidP="001641DD">
      <w:pPr>
        <w:jc w:val="both"/>
        <w:rPr>
          <w:sz w:val="24"/>
          <w:szCs w:val="24"/>
        </w:rPr>
      </w:pPr>
      <w:r w:rsidRPr="001641DD">
        <w:rPr>
          <w:sz w:val="24"/>
          <w:szCs w:val="24"/>
        </w:rPr>
        <w:t>Following the Buffett model, Hagstrom explains Buffett's four timeless principles: 1) analyze a stock as a business; 2) demand a margin of safety for each purchase; 3) manage a focus portfolio; 4) protect yourself from the speculative and emotional forces of the market. Then Hagstrom shows how Buffett's thinking can be applied in the new economy, addressing technology investing, international investing, small cap stocks, and socially responsible investing. Perhaps most valuable are Hagstrom's insights into the psychology behind Buffett's focus investing. For the first time, we are given sure-fire guidelines on how to become a winning Buffett disciple.</w:t>
      </w:r>
    </w:p>
    <w:p w14:paraId="200E1F59" w14:textId="77777777" w:rsidR="001641DD" w:rsidRPr="001641DD" w:rsidRDefault="001641DD" w:rsidP="001641DD">
      <w:pPr>
        <w:jc w:val="both"/>
        <w:rPr>
          <w:sz w:val="24"/>
          <w:szCs w:val="24"/>
        </w:rPr>
      </w:pPr>
    </w:p>
    <w:p w14:paraId="1000017D" w14:textId="281E9B5D" w:rsidR="001641DD" w:rsidRPr="001641DD" w:rsidRDefault="001641DD" w:rsidP="001641DD">
      <w:pPr>
        <w:jc w:val="both"/>
        <w:rPr>
          <w:sz w:val="24"/>
          <w:szCs w:val="24"/>
        </w:rPr>
      </w:pPr>
      <w:r w:rsidRPr="001641DD">
        <w:rPr>
          <w:sz w:val="24"/>
          <w:szCs w:val="24"/>
        </w:rPr>
        <w:t>The Essential Buffett will include convenient sidebars featuring key Buffett ideas, enabling readers to quickly compare Buffett's fundamental tenets.</w:t>
      </w:r>
    </w:p>
    <w:p w14:paraId="6EB18063" w14:textId="77777777" w:rsidR="001641DD" w:rsidRDefault="001641DD" w:rsidP="005C24EF">
      <w:pPr>
        <w:rPr>
          <w:b/>
          <w:bCs/>
          <w:sz w:val="24"/>
          <w:szCs w:val="24"/>
        </w:rPr>
      </w:pPr>
    </w:p>
    <w:p w14:paraId="53012DE6" w14:textId="77777777" w:rsidR="005C24EF" w:rsidRPr="00F2459B" w:rsidRDefault="005C24EF" w:rsidP="005C24EF">
      <w:r>
        <w:rPr>
          <w:b/>
          <w:bCs/>
          <w:sz w:val="24"/>
          <w:szCs w:val="24"/>
        </w:rPr>
        <w:t>Selective Summary</w:t>
      </w:r>
    </w:p>
    <w:p w14:paraId="6F4AC0F2" w14:textId="77777777" w:rsidR="005C24EF" w:rsidRDefault="005C24EF" w:rsidP="005C24EF">
      <w:pPr>
        <w:rPr>
          <w:b/>
          <w:bCs/>
          <w:sz w:val="24"/>
          <w:szCs w:val="24"/>
        </w:rPr>
      </w:pPr>
    </w:p>
    <w:p w14:paraId="3F1BD1C2" w14:textId="77777777" w:rsidR="001641DD" w:rsidRPr="001641DD" w:rsidRDefault="001641DD" w:rsidP="001641DD">
      <w:pPr>
        <w:jc w:val="both"/>
        <w:rPr>
          <w:sz w:val="24"/>
          <w:szCs w:val="24"/>
        </w:rPr>
      </w:pPr>
      <w:r w:rsidRPr="001641DD">
        <w:rPr>
          <w:sz w:val="24"/>
          <w:szCs w:val="24"/>
        </w:rPr>
        <w:t>The book explores the core principles behind Warren Buffett’s investment success, showing readers how to apply them in both traditional and modern economic settings. It emphasizes the importance of viewing stocks as ownership in real businesses rather than speculative instruments, encouraging investors to focus on companies with durable competitive advantages and strong long-term prospects. By analyzing financial statements, understanding business models, and assessing management quality, readers learn how to identify enterprises capable of generating sustainable earnings and growth.</w:t>
      </w:r>
    </w:p>
    <w:p w14:paraId="294ACFBA" w14:textId="77777777" w:rsidR="001641DD" w:rsidRPr="001641DD" w:rsidRDefault="001641DD" w:rsidP="001641DD">
      <w:pPr>
        <w:jc w:val="both"/>
        <w:rPr>
          <w:sz w:val="24"/>
          <w:szCs w:val="24"/>
        </w:rPr>
      </w:pPr>
    </w:p>
    <w:p w14:paraId="360FDAA7" w14:textId="77777777" w:rsidR="001641DD" w:rsidRPr="001641DD" w:rsidRDefault="001641DD" w:rsidP="001641DD">
      <w:pPr>
        <w:jc w:val="both"/>
        <w:rPr>
          <w:sz w:val="24"/>
          <w:szCs w:val="24"/>
        </w:rPr>
      </w:pPr>
      <w:r w:rsidRPr="001641DD">
        <w:rPr>
          <w:sz w:val="24"/>
          <w:szCs w:val="24"/>
        </w:rPr>
        <w:t>A central theme is patience and discipline, teaching investors to wait for clear opportunities where the market undervalues a strong business rather than chasing short-term gains. The book underscores the compounding effect of holding quality businesses over long periods, showing how this approach outperforms frequent trading or speculative strategies. Risk management is addressed through the principle of margin of safety, which helps investors protect capital by buying at prices well below intrinsic value.</w:t>
      </w:r>
    </w:p>
    <w:p w14:paraId="19440878" w14:textId="77777777" w:rsidR="001641DD" w:rsidRPr="001641DD" w:rsidRDefault="001641DD" w:rsidP="001641DD">
      <w:pPr>
        <w:jc w:val="both"/>
        <w:rPr>
          <w:sz w:val="24"/>
          <w:szCs w:val="24"/>
        </w:rPr>
      </w:pPr>
    </w:p>
    <w:p w14:paraId="09C834AF" w14:textId="6205A83A" w:rsidR="001641DD" w:rsidRPr="001641DD" w:rsidRDefault="001641DD" w:rsidP="001641DD">
      <w:pPr>
        <w:jc w:val="both"/>
        <w:rPr>
          <w:sz w:val="24"/>
          <w:szCs w:val="24"/>
        </w:rPr>
      </w:pPr>
      <w:r w:rsidRPr="001641DD">
        <w:rPr>
          <w:sz w:val="24"/>
          <w:szCs w:val="24"/>
        </w:rPr>
        <w:t>The text also highlights the importance of rational thinking and emotional control, urging investors to avoid herd mentality and remain focused on evidence-based analysis. It introduces the idea of concentrating investments in a select group of well-understood businesses rather than spreading capital too thinly, allowing deeper insight and conviction in each decision. By combining business analysis with psychological discipline, the book provides a practical roadmap for investors to improve their judgment, strengthen their portfolios, and achieve lasting financial success in a constantly evolving economy.</w:t>
      </w:r>
    </w:p>
    <w:p w14:paraId="0ACA10CF" w14:textId="77777777" w:rsidR="001641DD" w:rsidRDefault="001641DD" w:rsidP="005C24EF">
      <w:pPr>
        <w:rPr>
          <w:b/>
          <w:bCs/>
          <w:sz w:val="24"/>
          <w:szCs w:val="24"/>
        </w:rPr>
      </w:pPr>
    </w:p>
    <w:p w14:paraId="21D8EF70" w14:textId="77777777" w:rsidR="005C24EF" w:rsidRPr="001234A8" w:rsidRDefault="005C24EF" w:rsidP="005C24EF">
      <w:pPr>
        <w:rPr>
          <w:b/>
          <w:bCs/>
          <w:sz w:val="24"/>
          <w:szCs w:val="24"/>
        </w:rPr>
      </w:pPr>
      <w:r>
        <w:rPr>
          <w:b/>
          <w:bCs/>
          <w:sz w:val="24"/>
          <w:szCs w:val="24"/>
        </w:rPr>
        <w:t>Book Reviews</w:t>
      </w:r>
    </w:p>
    <w:p w14:paraId="1A666857" w14:textId="77777777" w:rsidR="005C24EF" w:rsidRDefault="005C24EF" w:rsidP="005C24EF"/>
    <w:p w14:paraId="65BDA479" w14:textId="4C2C1F83" w:rsidR="005C24EF" w:rsidRDefault="005C24EF" w:rsidP="005C24EF">
      <w:r>
        <w:t xml:space="preserve">Rating: </w:t>
      </w:r>
      <w:r w:rsidR="001641DD">
        <w:t>4.6 | (31)</w:t>
      </w:r>
    </w:p>
    <w:p w14:paraId="4CC9FB94" w14:textId="77777777" w:rsidR="001641DD" w:rsidRDefault="001641DD" w:rsidP="005C24EF"/>
    <w:p w14:paraId="375BB21D" w14:textId="77777777" w:rsidR="005C24EF" w:rsidRDefault="005C24EF" w:rsidP="005C24EF">
      <w:r>
        <w:t xml:space="preserve">Top comments: </w:t>
      </w:r>
    </w:p>
    <w:p w14:paraId="53CCDB8D" w14:textId="77777777" w:rsidR="005C24EF" w:rsidRDefault="005C24EF" w:rsidP="005C24EF"/>
    <w:p w14:paraId="750F81F7" w14:textId="5E554C33" w:rsidR="005C24EF" w:rsidRDefault="005C24EF" w:rsidP="005C24EF">
      <w:r>
        <w:t>1. “</w:t>
      </w:r>
      <w:r w:rsidR="001641DD" w:rsidRPr="001641DD">
        <w:t xml:space="preserve">A comprehensive primer on applying Buffett's investment strategy to the new economy." </w:t>
      </w:r>
      <w:r>
        <w:t xml:space="preserve">– </w:t>
      </w:r>
      <w:r w:rsidR="001641DD">
        <w:t>Fortune</w:t>
      </w:r>
    </w:p>
    <w:p w14:paraId="6EF9E773" w14:textId="77777777" w:rsidR="005C24EF" w:rsidRDefault="005C24EF" w:rsidP="005C24EF"/>
    <w:p w14:paraId="6A5B57D4" w14:textId="4405C611" w:rsidR="005C24EF" w:rsidRDefault="005C24EF" w:rsidP="001641DD">
      <w:pPr>
        <w:jc w:val="both"/>
      </w:pPr>
      <w:r>
        <w:t>2</w:t>
      </w:r>
      <w:r w:rsidRPr="00571E7E">
        <w:t>. “</w:t>
      </w:r>
      <w:r w:rsidR="001641DD">
        <w:t>"Far more than a first-class distillation of the investment wisdom of Warren Buffett, The Essential Buffett is an education. By placing Buffett's approach into a broader context, Robert Hagstrom captures not just the key ideas of this century's investing giants, from Ben Graham to Phil Fisher, but also lucidly explains the theoretical foundation of their insights, including probability theory and psychology. This is not simply an investing book; it is an investing library." – Chris Davis</w:t>
      </w:r>
    </w:p>
    <w:p w14:paraId="1CF620D8" w14:textId="77777777" w:rsidR="001641DD" w:rsidRDefault="001641DD" w:rsidP="001641DD">
      <w:pPr>
        <w:jc w:val="both"/>
      </w:pPr>
    </w:p>
    <w:p w14:paraId="4D454D8F" w14:textId="6A67F52C" w:rsidR="005C24EF" w:rsidRDefault="005C24EF" w:rsidP="001641DD">
      <w:pPr>
        <w:jc w:val="both"/>
      </w:pPr>
      <w:r>
        <w:t>3</w:t>
      </w:r>
      <w:r w:rsidRPr="00571E7E">
        <w:t>. “</w:t>
      </w:r>
      <w:r w:rsidR="001641DD" w:rsidRPr="001641DD">
        <w:t>Robert Hagstrom has written an excellent book that sets out some of the most important concepts of investing used by many of history's best investors, most notably Mr. Buffett. As Buffett has argued, investing is not simply buying shares of a stock; it is a process of understanding a company's business model as well as its intrinsic value. Hagstrom successfully argues that Buffett's approach can and should be applied to all investments. At a time when investors are questioning whether the New Economy requires new rules, Buffett's principles are very important to keep in mind."</w:t>
      </w:r>
      <w:r w:rsidR="001641DD">
        <w:t xml:space="preserve"> </w:t>
      </w:r>
      <w:r w:rsidRPr="00A70697">
        <w:t xml:space="preserve">– </w:t>
      </w:r>
      <w:r w:rsidR="001641DD">
        <w:t>David Decker</w:t>
      </w:r>
    </w:p>
    <w:p w14:paraId="6BC7ABB5" w14:textId="77777777" w:rsidR="001641DD" w:rsidRDefault="001641DD" w:rsidP="001641DD">
      <w:pPr>
        <w:jc w:val="both"/>
      </w:pPr>
    </w:p>
    <w:p w14:paraId="0A85B8CA" w14:textId="266022F0" w:rsidR="001641DD" w:rsidRDefault="001641DD" w:rsidP="001641DD">
      <w:pPr>
        <w:jc w:val="both"/>
      </w:pPr>
      <w:r>
        <w:t xml:space="preserve">4. </w:t>
      </w:r>
      <w:r w:rsidRPr="001641DD">
        <w:t>"A lively demonstration that Warren Buffett's principles are more relevant than ever in the rapidly shifting investment landscape of the 21st century. By applying Buffett's tenets to tech investing, Robert Hagstrom shows how 'the world's greatest investor' can help us navigate the shoals of the New Economy."</w:t>
      </w:r>
      <w:r>
        <w:t xml:space="preserve"> </w:t>
      </w:r>
      <w:r w:rsidRPr="00A70697">
        <w:t xml:space="preserve">– </w:t>
      </w:r>
      <w:r>
        <w:t>Kay Booth</w:t>
      </w:r>
    </w:p>
    <w:p w14:paraId="33647D37" w14:textId="77777777" w:rsidR="001641DD" w:rsidRDefault="001641DD" w:rsidP="001641DD">
      <w:pPr>
        <w:jc w:val="both"/>
      </w:pPr>
    </w:p>
    <w:p w14:paraId="605D8ABC" w14:textId="56D35D14" w:rsidR="001641DD" w:rsidRPr="001641DD" w:rsidRDefault="001641DD" w:rsidP="001641DD">
      <w:pPr>
        <w:jc w:val="both"/>
        <w:rPr>
          <w:lang w:val="en-US"/>
        </w:rPr>
      </w:pPr>
      <w:r>
        <w:t>5. “</w:t>
      </w:r>
      <w:r w:rsidRPr="001641DD">
        <w:rPr>
          <w:lang w:val="en-US"/>
        </w:rPr>
        <w:t>Really simple but ample source of knowledge.</w:t>
      </w:r>
      <w:r>
        <w:rPr>
          <w:lang w:val="en-US"/>
        </w:rPr>
        <w:t xml:space="preserve">” </w:t>
      </w:r>
      <w:r w:rsidRPr="00A70697">
        <w:t>–</w:t>
      </w:r>
      <w:r>
        <w:t xml:space="preserve"> Roshan</w:t>
      </w:r>
    </w:p>
    <w:p w14:paraId="648EB883" w14:textId="77777777" w:rsidR="001641DD" w:rsidRDefault="001641DD" w:rsidP="005C24EF"/>
    <w:p w14:paraId="4703483B" w14:textId="5BDC8623" w:rsidR="005E5C1A" w:rsidRDefault="005E5C1A" w:rsidP="005C24EF">
      <w:pPr>
        <w:rPr>
          <w:b/>
          <w:bCs/>
        </w:rPr>
      </w:pPr>
      <w:r w:rsidRPr="005E5C1A">
        <w:rPr>
          <w:b/>
          <w:bCs/>
        </w:rPr>
        <w:lastRenderedPageBreak/>
        <w:t>Indicative Price: $</w:t>
      </w:r>
      <w:r>
        <w:rPr>
          <w:b/>
          <w:bCs/>
        </w:rPr>
        <w:t>39.70</w:t>
      </w:r>
    </w:p>
    <w:p w14:paraId="129AC5D8" w14:textId="77777777" w:rsidR="005E5C1A" w:rsidRDefault="005E5C1A" w:rsidP="005C24EF">
      <w:pPr>
        <w:rPr>
          <w:b/>
          <w:bCs/>
        </w:rPr>
      </w:pPr>
    </w:p>
    <w:p w14:paraId="58A17211" w14:textId="63F6EACE" w:rsidR="005C24EF" w:rsidRPr="00BE14BA" w:rsidRDefault="005C24EF" w:rsidP="005C24EF">
      <w:pPr>
        <w:rPr>
          <w:b/>
          <w:bCs/>
        </w:rPr>
      </w:pPr>
      <w:r w:rsidRPr="00BE14BA">
        <w:rPr>
          <w:b/>
          <w:bCs/>
        </w:rPr>
        <w:t>BUY NOW</w:t>
      </w:r>
    </w:p>
    <w:p w14:paraId="7F07A769" w14:textId="57AE722E" w:rsidR="00FB4F74" w:rsidRPr="005C24EF" w:rsidRDefault="00FB4F74" w:rsidP="005C24EF"/>
    <w:sectPr w:rsidR="00FB4F74" w:rsidRPr="005C24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AB"/>
    <w:rsid w:val="000A0A79"/>
    <w:rsid w:val="000F0AD5"/>
    <w:rsid w:val="0010048A"/>
    <w:rsid w:val="001641DD"/>
    <w:rsid w:val="0030741B"/>
    <w:rsid w:val="0034651B"/>
    <w:rsid w:val="003759AB"/>
    <w:rsid w:val="003874DC"/>
    <w:rsid w:val="003A303A"/>
    <w:rsid w:val="004939CA"/>
    <w:rsid w:val="005C24EF"/>
    <w:rsid w:val="005E5C1A"/>
    <w:rsid w:val="00896886"/>
    <w:rsid w:val="00921AAD"/>
    <w:rsid w:val="00C74A5A"/>
    <w:rsid w:val="00CF5D62"/>
    <w:rsid w:val="00FB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B719"/>
  <w15:chartTrackingRefBased/>
  <w15:docId w15:val="{17EC3C3F-B8D9-4F9B-95C0-FE952970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9AB"/>
    <w:pPr>
      <w:spacing w:after="0" w:line="240" w:lineRule="auto"/>
    </w:pPr>
    <w:rPr>
      <w:sz w:val="22"/>
      <w:szCs w:val="22"/>
      <w:lang w:val="en-AU"/>
    </w:rPr>
  </w:style>
  <w:style w:type="paragraph" w:styleId="Heading1">
    <w:name w:val="heading 1"/>
    <w:basedOn w:val="Normal"/>
    <w:next w:val="Normal"/>
    <w:link w:val="Heading1Char"/>
    <w:uiPriority w:val="9"/>
    <w:qFormat/>
    <w:rsid w:val="003759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3759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3759AB"/>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3759AB"/>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3759AB"/>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3759AB"/>
    <w:pPr>
      <w:keepNext/>
      <w:keepLines/>
      <w:spacing w:before="4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3759AB"/>
    <w:pPr>
      <w:keepNext/>
      <w:keepLines/>
      <w:spacing w:before="4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3759AB"/>
    <w:pPr>
      <w:keepNext/>
      <w:keepLines/>
      <w:spacing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3759AB"/>
    <w:pPr>
      <w:keepNext/>
      <w:keepLines/>
      <w:spacing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AB"/>
    <w:rPr>
      <w:rFonts w:eastAsiaTheme="majorEastAsia" w:cstheme="majorBidi"/>
      <w:color w:val="272727" w:themeColor="text1" w:themeTint="D8"/>
    </w:rPr>
  </w:style>
  <w:style w:type="paragraph" w:styleId="Title">
    <w:name w:val="Title"/>
    <w:basedOn w:val="Normal"/>
    <w:next w:val="Normal"/>
    <w:link w:val="TitleChar"/>
    <w:uiPriority w:val="10"/>
    <w:qFormat/>
    <w:rsid w:val="003759AB"/>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7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AB"/>
    <w:pPr>
      <w:numPr>
        <w:ilvl w:val="1"/>
      </w:numPr>
      <w:spacing w:after="160"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7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AB"/>
    <w:pPr>
      <w:spacing w:before="160" w:after="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3759AB"/>
    <w:rPr>
      <w:i/>
      <w:iCs/>
      <w:color w:val="404040" w:themeColor="text1" w:themeTint="BF"/>
    </w:rPr>
  </w:style>
  <w:style w:type="paragraph" w:styleId="ListParagraph">
    <w:name w:val="List Paragraph"/>
    <w:basedOn w:val="Normal"/>
    <w:uiPriority w:val="34"/>
    <w:qFormat/>
    <w:rsid w:val="003759AB"/>
    <w:pPr>
      <w:spacing w:after="160" w:line="278" w:lineRule="auto"/>
      <w:ind w:left="720"/>
      <w:contextualSpacing/>
    </w:pPr>
    <w:rPr>
      <w:sz w:val="24"/>
      <w:szCs w:val="24"/>
      <w:lang w:val="en-US"/>
    </w:rPr>
  </w:style>
  <w:style w:type="character" w:styleId="IntenseEmphasis">
    <w:name w:val="Intense Emphasis"/>
    <w:basedOn w:val="DefaultParagraphFont"/>
    <w:uiPriority w:val="21"/>
    <w:qFormat/>
    <w:rsid w:val="003759AB"/>
    <w:rPr>
      <w:i/>
      <w:iCs/>
      <w:color w:val="0F4761" w:themeColor="accent1" w:themeShade="BF"/>
    </w:rPr>
  </w:style>
  <w:style w:type="paragraph" w:styleId="IntenseQuote">
    <w:name w:val="Intense Quote"/>
    <w:basedOn w:val="Normal"/>
    <w:next w:val="Normal"/>
    <w:link w:val="IntenseQuoteChar"/>
    <w:uiPriority w:val="30"/>
    <w:qFormat/>
    <w:rsid w:val="003759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3759AB"/>
    <w:rPr>
      <w:i/>
      <w:iCs/>
      <w:color w:val="0F4761" w:themeColor="accent1" w:themeShade="BF"/>
    </w:rPr>
  </w:style>
  <w:style w:type="character" w:styleId="IntenseReference">
    <w:name w:val="Intense Reference"/>
    <w:basedOn w:val="DefaultParagraphFont"/>
    <w:uiPriority w:val="32"/>
    <w:qFormat/>
    <w:rsid w:val="003759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755</Words>
  <Characters>4304</Characters>
  <Application>Microsoft Office Word</Application>
  <DocSecurity>0</DocSecurity>
  <Lines>35</Lines>
  <Paragraphs>10</Paragraphs>
  <ScaleCrop>false</ScaleCrop>
  <Company/>
  <LinksUpToDate>false</LinksUpToDate>
  <CharactersWithSpaces>5049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Althea Janssen F. Cubio</cp:lastModifiedBy>
  <cp:revision>3</cp:revision>
  <dcterms:created xsi:type="dcterms:W3CDTF">2025-09-02T04:51:00Z</dcterms:created>
  <dcterms:modified xsi:type="dcterms:W3CDTF">2025-09-07T11:50:00Z</dcterms:modified>
</cp:coreProperties>
</file>