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1BD3F" w14:textId="77777777" w:rsidR="000D6A54" w:rsidRPr="000D6A54" w:rsidRDefault="000D6A54" w:rsidP="000D6A54">
      <w:pPr>
        <w:rPr>
          <w:b/>
          <w:bCs/>
          <w:sz w:val="32"/>
          <w:szCs w:val="32"/>
          <w:lang w:val="en-US"/>
        </w:rPr>
      </w:pPr>
      <w:r w:rsidRPr="000D6A54">
        <w:rPr>
          <w:b/>
          <w:bCs/>
          <w:sz w:val="32"/>
          <w:szCs w:val="32"/>
          <w:lang w:val="en-US"/>
        </w:rPr>
        <w:t>The Real Warren Buffett: Managing Capital, Leading People</w:t>
      </w:r>
    </w:p>
    <w:p w14:paraId="7FCE9FBE" w14:textId="50FB0725" w:rsidR="00122C6A" w:rsidRDefault="000D6A54" w:rsidP="00130275">
      <w:pPr>
        <w:rPr>
          <w:b/>
          <w:bCs/>
          <w:sz w:val="24"/>
          <w:szCs w:val="24"/>
        </w:rPr>
      </w:pPr>
      <w:r w:rsidRPr="000D6A54">
        <w:rPr>
          <w:b/>
          <w:bCs/>
          <w:sz w:val="24"/>
          <w:szCs w:val="24"/>
        </w:rPr>
        <w:t>James O'Loughlin</w:t>
      </w:r>
    </w:p>
    <w:p w14:paraId="4EF66118" w14:textId="77777777" w:rsidR="000D6A54" w:rsidRDefault="000D6A54" w:rsidP="00130275"/>
    <w:p w14:paraId="2E2EC765" w14:textId="360ABA1D" w:rsidR="00A73517" w:rsidRDefault="008109B1" w:rsidP="00130275">
      <w:r>
        <w:t xml:space="preserve">Year: </w:t>
      </w:r>
      <w:r w:rsidR="000D6A54">
        <w:t>2011</w:t>
      </w:r>
      <w:r w:rsidR="00442564">
        <w:br/>
      </w:r>
      <w:r>
        <w:t xml:space="preserve">Publisher: </w:t>
      </w:r>
      <w:r w:rsidR="000D6A54" w:rsidRPr="000D6A54">
        <w:t>John Murray Business</w:t>
      </w:r>
    </w:p>
    <w:p w14:paraId="55F89754" w14:textId="0FF974EF" w:rsidR="00023EC8" w:rsidRDefault="008109B1" w:rsidP="00130275">
      <w:r>
        <w:t xml:space="preserve">Pages: </w:t>
      </w:r>
      <w:r w:rsidR="000D6A54">
        <w:t>260</w:t>
      </w:r>
    </w:p>
    <w:p w14:paraId="1D90BED5" w14:textId="0DB1DCE6" w:rsidR="00F2459B" w:rsidRDefault="00F2459B" w:rsidP="00130275">
      <w:pPr>
        <w:rPr>
          <w:b/>
          <w:bCs/>
          <w:sz w:val="24"/>
          <w:szCs w:val="24"/>
        </w:rPr>
      </w:pPr>
      <w:r>
        <w:rPr>
          <w:b/>
          <w:bCs/>
          <w:sz w:val="24"/>
          <w:szCs w:val="24"/>
        </w:rPr>
        <w:br/>
        <w:t xml:space="preserve">About </w:t>
      </w:r>
    </w:p>
    <w:p w14:paraId="74C62A89" w14:textId="77777777" w:rsidR="000D6A54" w:rsidRDefault="000D6A54" w:rsidP="000D6A54">
      <w:pPr>
        <w:jc w:val="both"/>
        <w:rPr>
          <w:sz w:val="24"/>
          <w:szCs w:val="24"/>
          <w:lang w:val="en-US"/>
        </w:rPr>
      </w:pPr>
    </w:p>
    <w:p w14:paraId="62DE99CF" w14:textId="15DA5A48" w:rsidR="000D6A54" w:rsidRPr="000D6A54" w:rsidRDefault="000D6A54" w:rsidP="000D6A54">
      <w:pPr>
        <w:jc w:val="both"/>
        <w:rPr>
          <w:sz w:val="24"/>
          <w:szCs w:val="24"/>
          <w:lang w:val="en-US"/>
        </w:rPr>
      </w:pPr>
      <w:r w:rsidRPr="000D6A54">
        <w:rPr>
          <w:sz w:val="24"/>
          <w:szCs w:val="24"/>
          <w:lang w:val="en-US"/>
        </w:rPr>
        <w:t>The book explores how effective capital management and strong leadership principles drive long-term business success and create sustainable value for investors.</w:t>
      </w:r>
    </w:p>
    <w:p w14:paraId="6EEC9531" w14:textId="77777777" w:rsidR="00C037F3" w:rsidRDefault="00C037F3" w:rsidP="00130275">
      <w:pPr>
        <w:rPr>
          <w:b/>
          <w:bCs/>
          <w:sz w:val="24"/>
          <w:szCs w:val="24"/>
        </w:rPr>
      </w:pPr>
    </w:p>
    <w:p w14:paraId="63B5E7EF" w14:textId="013D566A" w:rsidR="00C037F3" w:rsidRDefault="00C037F3" w:rsidP="00130275">
      <w:pPr>
        <w:rPr>
          <w:b/>
          <w:bCs/>
          <w:sz w:val="24"/>
          <w:szCs w:val="24"/>
        </w:rPr>
      </w:pPr>
      <w:r>
        <w:rPr>
          <w:b/>
          <w:bCs/>
          <w:sz w:val="24"/>
          <w:szCs w:val="24"/>
        </w:rPr>
        <w:t>Product Description</w:t>
      </w:r>
    </w:p>
    <w:p w14:paraId="1FF4BFA2" w14:textId="77777777" w:rsidR="000D6A54" w:rsidRDefault="000D6A54" w:rsidP="000D6A54">
      <w:pPr>
        <w:jc w:val="both"/>
        <w:rPr>
          <w:sz w:val="24"/>
          <w:szCs w:val="24"/>
          <w:lang w:val="en-US"/>
        </w:rPr>
      </w:pPr>
    </w:p>
    <w:p w14:paraId="460B88DE" w14:textId="51B1757B" w:rsidR="000D6A54" w:rsidRPr="000D6A54" w:rsidRDefault="000D6A54" w:rsidP="000D6A54">
      <w:pPr>
        <w:jc w:val="both"/>
        <w:rPr>
          <w:sz w:val="24"/>
          <w:szCs w:val="24"/>
          <w:lang w:val="en-US"/>
        </w:rPr>
      </w:pPr>
      <w:r w:rsidRPr="000D6A54">
        <w:rPr>
          <w:sz w:val="24"/>
          <w:szCs w:val="24"/>
          <w:lang w:val="en-US"/>
        </w:rPr>
        <w:t>The Real Warren Buffett unveils the secret of how Warren Buffett led Berkshire Hathaway to staggering success. Zeroing in on his original management style and leadership approach, author James O'Loughlin exposes the powerful and practical lessons of Buffett, demonstrating how he became the second richest man in America.</w:t>
      </w:r>
    </w:p>
    <w:p w14:paraId="427A1B84" w14:textId="77777777" w:rsidR="000D6A54" w:rsidRDefault="000D6A54" w:rsidP="00130275">
      <w:pPr>
        <w:rPr>
          <w:b/>
          <w:bCs/>
          <w:sz w:val="24"/>
          <w:szCs w:val="24"/>
        </w:rPr>
      </w:pPr>
    </w:p>
    <w:p w14:paraId="32DBD07C" w14:textId="0B687C6D" w:rsidR="00130275" w:rsidRPr="00F2459B" w:rsidRDefault="008F5E67" w:rsidP="00130275">
      <w:r>
        <w:rPr>
          <w:b/>
          <w:bCs/>
          <w:sz w:val="24"/>
          <w:szCs w:val="24"/>
        </w:rPr>
        <w:t xml:space="preserve">Selective </w:t>
      </w:r>
      <w:r w:rsidR="00F2459B">
        <w:rPr>
          <w:b/>
          <w:bCs/>
          <w:sz w:val="24"/>
          <w:szCs w:val="24"/>
        </w:rPr>
        <w:t>S</w:t>
      </w:r>
      <w:r w:rsidR="00067CE9">
        <w:rPr>
          <w:b/>
          <w:bCs/>
          <w:sz w:val="24"/>
          <w:szCs w:val="24"/>
        </w:rPr>
        <w:t>ummary</w:t>
      </w:r>
    </w:p>
    <w:p w14:paraId="7905EC34" w14:textId="77777777" w:rsidR="000D6A54" w:rsidRDefault="000D6A54" w:rsidP="000D6A54">
      <w:pPr>
        <w:jc w:val="both"/>
        <w:rPr>
          <w:sz w:val="24"/>
          <w:szCs w:val="24"/>
        </w:rPr>
      </w:pPr>
    </w:p>
    <w:p w14:paraId="18580A25" w14:textId="50AC31F9" w:rsidR="000D6A54" w:rsidRPr="000D6A54" w:rsidRDefault="000D6A54" w:rsidP="000D6A54">
      <w:pPr>
        <w:jc w:val="both"/>
        <w:rPr>
          <w:sz w:val="24"/>
          <w:szCs w:val="24"/>
        </w:rPr>
      </w:pPr>
      <w:r w:rsidRPr="000D6A54">
        <w:rPr>
          <w:sz w:val="24"/>
          <w:szCs w:val="24"/>
        </w:rPr>
        <w:t>The book emphasizes the critical role of effective capital allocation and strong leadership in building successful, long-term investments. It shows readers how disciplined management of financial resources—such as reinvesting profits wisely, controlling costs, and prioritizing high-return opportunities—can significantly enhance shareholder value. By examining real-world examples, the book illustrates how careful decisions about where and when to deploy capital directly impact a company’s growth, profitability, and resilience.</w:t>
      </w:r>
    </w:p>
    <w:p w14:paraId="0489DB60" w14:textId="77777777" w:rsidR="000D6A54" w:rsidRPr="000D6A54" w:rsidRDefault="000D6A54" w:rsidP="000D6A54">
      <w:pPr>
        <w:jc w:val="both"/>
        <w:rPr>
          <w:sz w:val="24"/>
          <w:szCs w:val="24"/>
        </w:rPr>
      </w:pPr>
    </w:p>
    <w:p w14:paraId="37B1B29D" w14:textId="77777777" w:rsidR="000D6A54" w:rsidRPr="000D6A54" w:rsidRDefault="000D6A54" w:rsidP="000D6A54">
      <w:pPr>
        <w:jc w:val="both"/>
        <w:rPr>
          <w:sz w:val="24"/>
          <w:szCs w:val="24"/>
        </w:rPr>
      </w:pPr>
      <w:r w:rsidRPr="000D6A54">
        <w:rPr>
          <w:sz w:val="24"/>
          <w:szCs w:val="24"/>
        </w:rPr>
        <w:t>A central theme is evaluating the quality of management. Investors are taught to assess leadership based on integrity, strategic vision, and the ability to make rational, long-term decisions. The book demonstrates that businesses led by prudent, ethical managers tend to generate sustainable returns, minimize unnecessary risks, and navigate challenges more effectively.</w:t>
      </w:r>
    </w:p>
    <w:p w14:paraId="371E087A" w14:textId="77777777" w:rsidR="000D6A54" w:rsidRPr="000D6A54" w:rsidRDefault="000D6A54" w:rsidP="000D6A54">
      <w:pPr>
        <w:jc w:val="both"/>
        <w:rPr>
          <w:sz w:val="24"/>
          <w:szCs w:val="24"/>
        </w:rPr>
      </w:pPr>
    </w:p>
    <w:p w14:paraId="16380930" w14:textId="77777777" w:rsidR="000D6A54" w:rsidRPr="000D6A54" w:rsidRDefault="000D6A54" w:rsidP="000D6A54">
      <w:pPr>
        <w:jc w:val="both"/>
        <w:rPr>
          <w:sz w:val="24"/>
          <w:szCs w:val="24"/>
        </w:rPr>
      </w:pPr>
      <w:r w:rsidRPr="000D6A54">
        <w:rPr>
          <w:sz w:val="24"/>
          <w:szCs w:val="24"/>
        </w:rPr>
        <w:t xml:space="preserve">Readers are guided to focus on companies with durable competitive advantages and predictable earnings, </w:t>
      </w:r>
      <w:proofErr w:type="spellStart"/>
      <w:r w:rsidRPr="000D6A54">
        <w:rPr>
          <w:sz w:val="24"/>
          <w:szCs w:val="24"/>
        </w:rPr>
        <w:t>analyzing</w:t>
      </w:r>
      <w:proofErr w:type="spellEnd"/>
      <w:r w:rsidRPr="000D6A54">
        <w:rPr>
          <w:sz w:val="24"/>
          <w:szCs w:val="24"/>
        </w:rPr>
        <w:t xml:space="preserve"> financial statements to gauge performance and determine intrinsic value. The text highlights the importance of patience and long-term thinking, encouraging investors to resist short-term market fluctuations and avoid emotional or impulsive decisions.</w:t>
      </w:r>
    </w:p>
    <w:p w14:paraId="7EC53A3E" w14:textId="77777777" w:rsidR="000D6A54" w:rsidRPr="000D6A54" w:rsidRDefault="000D6A54" w:rsidP="000D6A54">
      <w:pPr>
        <w:jc w:val="both"/>
        <w:rPr>
          <w:sz w:val="24"/>
          <w:szCs w:val="24"/>
        </w:rPr>
      </w:pPr>
    </w:p>
    <w:p w14:paraId="6F586B7C" w14:textId="77777777" w:rsidR="000D6A54" w:rsidRPr="000D6A54" w:rsidRDefault="000D6A54" w:rsidP="000D6A54">
      <w:pPr>
        <w:jc w:val="both"/>
        <w:rPr>
          <w:sz w:val="24"/>
          <w:szCs w:val="24"/>
        </w:rPr>
      </w:pPr>
      <w:proofErr w:type="spellStart"/>
      <w:r w:rsidRPr="000D6A54">
        <w:rPr>
          <w:sz w:val="24"/>
          <w:szCs w:val="24"/>
        </w:rPr>
        <w:t>Behavioral</w:t>
      </w:r>
      <w:proofErr w:type="spellEnd"/>
      <w:r w:rsidRPr="000D6A54">
        <w:rPr>
          <w:sz w:val="24"/>
          <w:szCs w:val="24"/>
        </w:rPr>
        <w:t xml:space="preserve"> insights are also addressed, showing how avoiding common pitfalls such as overconfidence, herd mentality, and reactionary thinking can improve investment outcomes. Practical examples illustrate how combining financial analysis with qualitative assessments of leadership and strategy can help investors identify high-quality businesses.</w:t>
      </w:r>
    </w:p>
    <w:p w14:paraId="2E2063C4" w14:textId="77777777" w:rsidR="000D6A54" w:rsidRPr="000D6A54" w:rsidRDefault="000D6A54" w:rsidP="000D6A54">
      <w:pPr>
        <w:jc w:val="both"/>
        <w:rPr>
          <w:sz w:val="24"/>
          <w:szCs w:val="24"/>
        </w:rPr>
      </w:pPr>
    </w:p>
    <w:p w14:paraId="59D695CD" w14:textId="2BA02973" w:rsidR="00067CE9" w:rsidRPr="000D6A54" w:rsidRDefault="000D6A54" w:rsidP="000D6A54">
      <w:pPr>
        <w:jc w:val="both"/>
        <w:rPr>
          <w:sz w:val="24"/>
          <w:szCs w:val="24"/>
        </w:rPr>
      </w:pPr>
      <w:r w:rsidRPr="000D6A54">
        <w:rPr>
          <w:sz w:val="24"/>
          <w:szCs w:val="24"/>
        </w:rPr>
        <w:lastRenderedPageBreak/>
        <w:t>By integrating rigorous evaluation of capital allocation, management effectiveness, and business fundamentals, the book equips readers with the tools to make informed, disciplined investment decisions. This approach helps investors recognize companies that are likely to create lasting value, manage risk effectively, and achieve consistent long-term financial success.</w:t>
      </w:r>
    </w:p>
    <w:p w14:paraId="0112FE23" w14:textId="77777777" w:rsidR="000D6A54" w:rsidRDefault="000D6A54" w:rsidP="000D6A54">
      <w:pPr>
        <w:rPr>
          <w:b/>
          <w:bCs/>
          <w:sz w:val="24"/>
          <w:szCs w:val="24"/>
        </w:rPr>
      </w:pPr>
    </w:p>
    <w:p w14:paraId="15BB0BB5" w14:textId="0476EDB6" w:rsidR="00067CE9" w:rsidRPr="001234A8" w:rsidRDefault="008F5E67" w:rsidP="00130275">
      <w:pPr>
        <w:rPr>
          <w:b/>
          <w:bCs/>
          <w:sz w:val="24"/>
          <w:szCs w:val="24"/>
        </w:rPr>
      </w:pPr>
      <w:r>
        <w:rPr>
          <w:b/>
          <w:bCs/>
          <w:sz w:val="24"/>
          <w:szCs w:val="24"/>
        </w:rPr>
        <w:t xml:space="preserve">Book </w:t>
      </w:r>
      <w:r w:rsidR="00525694">
        <w:rPr>
          <w:b/>
          <w:bCs/>
          <w:sz w:val="24"/>
          <w:szCs w:val="24"/>
        </w:rPr>
        <w:t>Reviews</w:t>
      </w:r>
    </w:p>
    <w:p w14:paraId="1E08BFD8" w14:textId="77777777" w:rsidR="00C037F3" w:rsidRDefault="00C037F3" w:rsidP="00525694"/>
    <w:p w14:paraId="2D7B710C" w14:textId="34FD7C24" w:rsidR="00571E7E" w:rsidRDefault="00525694" w:rsidP="00525694">
      <w:r>
        <w:t xml:space="preserve">Rating: </w:t>
      </w:r>
      <w:r w:rsidR="000D6A54">
        <w:t>4.0 | (16)</w:t>
      </w:r>
      <w:r>
        <w:br/>
      </w:r>
    </w:p>
    <w:p w14:paraId="4DCAB2AA" w14:textId="5F99E1E1" w:rsidR="0003046A" w:rsidRDefault="0003046A" w:rsidP="00525694">
      <w:r>
        <w:t>Top c</w:t>
      </w:r>
      <w:r w:rsidR="00525694">
        <w:t>omment</w:t>
      </w:r>
      <w:r>
        <w:t>s</w:t>
      </w:r>
      <w:r w:rsidR="00525694">
        <w:t xml:space="preserve">: </w:t>
      </w:r>
    </w:p>
    <w:p w14:paraId="40BE3C7E" w14:textId="77777777" w:rsidR="00BE14BA" w:rsidRDefault="00BE14BA" w:rsidP="00525694"/>
    <w:p w14:paraId="0F9317EE" w14:textId="3531E031" w:rsidR="0003046A" w:rsidRPr="000D6A54" w:rsidRDefault="0003046A" w:rsidP="000D6A54">
      <w:pPr>
        <w:jc w:val="both"/>
        <w:rPr>
          <w:lang w:val="en-US"/>
        </w:rPr>
      </w:pPr>
      <w:r>
        <w:t>1.</w:t>
      </w:r>
      <w:r w:rsidR="00571E7E">
        <w:t xml:space="preserve"> “</w:t>
      </w:r>
      <w:r w:rsidR="000D6A54" w:rsidRPr="000D6A54">
        <w:rPr>
          <w:lang w:val="en-US"/>
        </w:rPr>
        <w:t xml:space="preserve">Bought as </w:t>
      </w:r>
      <w:proofErr w:type="spellStart"/>
      <w:r w:rsidR="000D6A54" w:rsidRPr="000D6A54">
        <w:rPr>
          <w:lang w:val="en-US"/>
        </w:rPr>
        <w:t>as</w:t>
      </w:r>
      <w:proofErr w:type="spellEnd"/>
      <w:r w:rsidR="000D6A54" w:rsidRPr="000D6A54">
        <w:rPr>
          <w:lang w:val="en-US"/>
        </w:rPr>
        <w:t xml:space="preserve"> text for a class. While it was an easy enough read not sure I would have purchased this on my own.</w:t>
      </w:r>
      <w:r w:rsidR="00571E7E">
        <w:t>”</w:t>
      </w:r>
      <w:r w:rsidR="00A70697">
        <w:t xml:space="preserve"> – </w:t>
      </w:r>
      <w:r w:rsidR="000D6A54">
        <w:t>Mo B</w:t>
      </w:r>
    </w:p>
    <w:p w14:paraId="35FF9041" w14:textId="77777777" w:rsidR="00BE14BA" w:rsidRDefault="00BE14BA" w:rsidP="000D6A54">
      <w:pPr>
        <w:jc w:val="both"/>
      </w:pPr>
    </w:p>
    <w:p w14:paraId="09C40698" w14:textId="2FF34A7B" w:rsidR="009C21F7" w:rsidRPr="000D6A54" w:rsidRDefault="009C21F7" w:rsidP="000D6A54">
      <w:pPr>
        <w:jc w:val="both"/>
        <w:rPr>
          <w:lang w:val="en-US"/>
        </w:rPr>
      </w:pPr>
      <w:r>
        <w:t>2. “</w:t>
      </w:r>
      <w:r w:rsidR="000D6A54" w:rsidRPr="000D6A54">
        <w:rPr>
          <w:lang w:val="en-US"/>
        </w:rPr>
        <w:t xml:space="preserve">An OK biography but a little too much of a 'praise' Warren </w:t>
      </w:r>
      <w:proofErr w:type="spellStart"/>
      <w:r w:rsidR="000D6A54" w:rsidRPr="000D6A54">
        <w:rPr>
          <w:lang w:val="en-US"/>
        </w:rPr>
        <w:t>bok</w:t>
      </w:r>
      <w:proofErr w:type="spellEnd"/>
      <w:r w:rsidR="000D6A54" w:rsidRPr="000D6A54">
        <w:rPr>
          <w:lang w:val="en-US"/>
        </w:rPr>
        <w:t xml:space="preserve"> for me.</w:t>
      </w:r>
      <w:r>
        <w:t>” –</w:t>
      </w:r>
      <w:r w:rsidR="000D6A54" w:rsidRPr="000D6A54">
        <w:rPr>
          <w:rFonts w:ascii="Arial" w:eastAsia="Times New Roman" w:hAnsi="Arial" w:cs="Arial"/>
          <w:color w:val="0F1111"/>
          <w:kern w:val="0"/>
          <w:sz w:val="20"/>
          <w:szCs w:val="20"/>
          <w:lang w:val="en-US"/>
          <w14:ligatures w14:val="none"/>
        </w:rPr>
        <w:t xml:space="preserve"> </w:t>
      </w:r>
      <w:r w:rsidR="000D6A54" w:rsidRPr="000D6A54">
        <w:rPr>
          <w:lang w:val="en-US"/>
        </w:rPr>
        <w:t>Dover Pete</w:t>
      </w:r>
      <w:r>
        <w:t xml:space="preserve"> </w:t>
      </w:r>
    </w:p>
    <w:p w14:paraId="59C8DC9B" w14:textId="77777777" w:rsidR="009C21F7" w:rsidRDefault="009C21F7" w:rsidP="000D6A54">
      <w:pPr>
        <w:jc w:val="both"/>
      </w:pPr>
    </w:p>
    <w:p w14:paraId="035401EA" w14:textId="4358F48B" w:rsidR="009C21F7" w:rsidRPr="000D6A54" w:rsidRDefault="009C21F7" w:rsidP="000D6A54">
      <w:pPr>
        <w:jc w:val="both"/>
        <w:rPr>
          <w:lang w:val="en-US"/>
        </w:rPr>
      </w:pPr>
      <w:r>
        <w:t>3. “</w:t>
      </w:r>
      <w:r w:rsidR="000D6A54" w:rsidRPr="000D6A54">
        <w:rPr>
          <w:lang w:val="en-US"/>
        </w:rPr>
        <w:t>Well researched but very dry. Used very few actual examples to prove WB's investment/operating philosophy.</w:t>
      </w:r>
      <w:r>
        <w:t xml:space="preserve">” – </w:t>
      </w:r>
      <w:r w:rsidR="000D6A54" w:rsidRPr="000D6A54">
        <w:rPr>
          <w:lang w:val="en-US"/>
        </w:rPr>
        <w:t>Richard Adler</w:t>
      </w:r>
    </w:p>
    <w:p w14:paraId="5DAC6BC7" w14:textId="77777777" w:rsidR="00BE14BA" w:rsidRDefault="00BE14BA" w:rsidP="00130275"/>
    <w:p w14:paraId="46F6FDAF" w14:textId="628415DC" w:rsidR="0087744C" w:rsidRDefault="0087744C" w:rsidP="00130275">
      <w:pPr>
        <w:rPr>
          <w:b/>
          <w:bCs/>
        </w:rPr>
      </w:pPr>
      <w:r w:rsidRPr="0087744C">
        <w:rPr>
          <w:b/>
          <w:bCs/>
        </w:rPr>
        <w:t>Indicative Price: $</w:t>
      </w:r>
      <w:r w:rsidR="000D6A54">
        <w:rPr>
          <w:b/>
          <w:bCs/>
        </w:rPr>
        <w:t>22.43</w:t>
      </w:r>
    </w:p>
    <w:p w14:paraId="1A1B1192" w14:textId="77777777" w:rsidR="0087744C" w:rsidRDefault="0087744C" w:rsidP="00130275">
      <w:pPr>
        <w:rPr>
          <w:b/>
          <w:bCs/>
        </w:rPr>
      </w:pPr>
    </w:p>
    <w:p w14:paraId="7C429FF8" w14:textId="0C6F04E2" w:rsidR="00BE14BA" w:rsidRPr="00BE14BA" w:rsidRDefault="00BE14BA" w:rsidP="00130275">
      <w:pPr>
        <w:rPr>
          <w:b/>
          <w:bCs/>
        </w:rPr>
      </w:pPr>
      <w:r w:rsidRPr="00BE14BA">
        <w:rPr>
          <w:b/>
          <w:bCs/>
        </w:rPr>
        <w:t>BUY NOW</w:t>
      </w:r>
    </w:p>
    <w:p w14:paraId="76F9C625" w14:textId="77777777" w:rsidR="00571E7E" w:rsidRDefault="00571E7E" w:rsidP="00130275"/>
    <w:p w14:paraId="2E3047D2" w14:textId="0F952A41" w:rsidR="00C037F3" w:rsidRPr="00507CDD" w:rsidRDefault="00C037F3">
      <w:pPr>
        <w:rPr>
          <w:b/>
          <w:bCs/>
          <w:sz w:val="24"/>
          <w:szCs w:val="24"/>
        </w:rPr>
      </w:pPr>
    </w:p>
    <w:sectPr w:rsidR="00C037F3" w:rsidRPr="00507C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D6A54"/>
    <w:rsid w:val="00122C6A"/>
    <w:rsid w:val="00130275"/>
    <w:rsid w:val="00145B9E"/>
    <w:rsid w:val="00185FAA"/>
    <w:rsid w:val="001A26F5"/>
    <w:rsid w:val="001B2488"/>
    <w:rsid w:val="001E2C3A"/>
    <w:rsid w:val="002224FB"/>
    <w:rsid w:val="00284D06"/>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5B71C1"/>
    <w:rsid w:val="00627EF6"/>
    <w:rsid w:val="00665135"/>
    <w:rsid w:val="00672860"/>
    <w:rsid w:val="00684624"/>
    <w:rsid w:val="006F0E21"/>
    <w:rsid w:val="0072710F"/>
    <w:rsid w:val="00765425"/>
    <w:rsid w:val="007C12FD"/>
    <w:rsid w:val="007C269C"/>
    <w:rsid w:val="008109B1"/>
    <w:rsid w:val="00862E92"/>
    <w:rsid w:val="0086417D"/>
    <w:rsid w:val="0087744C"/>
    <w:rsid w:val="008C2806"/>
    <w:rsid w:val="008F5E67"/>
    <w:rsid w:val="0090131E"/>
    <w:rsid w:val="00942865"/>
    <w:rsid w:val="0098721F"/>
    <w:rsid w:val="009C21F7"/>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460</Words>
  <Characters>2624</Characters>
  <Application>Microsoft Office Word</Application>
  <DocSecurity>0</DocSecurity>
  <Lines>21</Lines>
  <Paragraphs>6</Paragraphs>
  <ScaleCrop>false</ScaleCrop>
  <Company/>
  <LinksUpToDate>false</LinksUpToDate>
  <CharactersWithSpaces>3078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2</cp:revision>
  <dcterms:created xsi:type="dcterms:W3CDTF">2025-09-06T08:52:00Z</dcterms:created>
  <dcterms:modified xsi:type="dcterms:W3CDTF">2025-09-06T08:52:00Z</dcterms:modified>
</cp:coreProperties>
</file>