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24B0C" w14:textId="059B51BE" w:rsidR="00A41A35" w:rsidRPr="00396FB4" w:rsidRDefault="00A66641">
      <w:pPr>
        <w:rPr>
          <w:rFonts w:ascii="Univers" w:hAnsi="Univers"/>
          <w:b/>
          <w:bCs/>
          <w:sz w:val="28"/>
          <w:szCs w:val="28"/>
        </w:rPr>
      </w:pPr>
      <w:r w:rsidRPr="00A66641">
        <w:rPr>
          <w:rFonts w:ascii="Univers" w:hAnsi="Univers"/>
          <w:b/>
          <w:bCs/>
          <w:sz w:val="28"/>
          <w:szCs w:val="28"/>
        </w:rPr>
        <w:t>Graduate Diploma of Finance in Australia (2026 Guide): Best Universities, Costs, Rankings &amp; Value-for-Money Compared</w:t>
      </w:r>
    </w:p>
    <w:p w14:paraId="72F20C39" w14:textId="77777777" w:rsidR="00396FB4" w:rsidRPr="00396FB4" w:rsidRDefault="00396FB4">
      <w:pPr>
        <w:rPr>
          <w:rFonts w:ascii="Univers" w:hAnsi="Univers"/>
          <w:sz w:val="20"/>
          <w:szCs w:val="20"/>
        </w:rPr>
      </w:pPr>
    </w:p>
    <w:p w14:paraId="5EF3975F" w14:textId="77777777" w:rsidR="00396FB4" w:rsidRDefault="00396FB4" w:rsidP="00396FB4">
      <w:pPr>
        <w:rPr>
          <w:rFonts w:ascii="Univers" w:hAnsi="Univers"/>
          <w:color w:val="333333"/>
          <w:sz w:val="20"/>
          <w:szCs w:val="20"/>
        </w:rPr>
      </w:pPr>
    </w:p>
    <w:p w14:paraId="3A92D3B3" w14:textId="77777777" w:rsidR="00421D9C" w:rsidRDefault="00421D9C" w:rsidP="00421D9C">
      <w:pPr>
        <w:rPr>
          <w:rFonts w:ascii="Univers" w:hAnsi="Univers"/>
          <w:color w:val="333333"/>
          <w:sz w:val="20"/>
          <w:szCs w:val="20"/>
        </w:rPr>
      </w:pPr>
      <w:r w:rsidRPr="00421D9C">
        <w:rPr>
          <w:rFonts w:ascii="Univers" w:hAnsi="Univers"/>
          <w:b/>
          <w:bCs/>
          <w:color w:val="333333"/>
          <w:sz w:val="20"/>
          <w:szCs w:val="20"/>
        </w:rPr>
        <w:t>A Graduate Diploma in Finance or Applied Finance is one of the most popular postgraduate pathways in Australia for students aiming to enter investment banking, corporate finance, asset management, or financial analytics.</w:t>
      </w:r>
      <w:r w:rsidRPr="00421D9C">
        <w:rPr>
          <w:rFonts w:ascii="Univers" w:hAnsi="Univers"/>
          <w:color w:val="333333"/>
          <w:sz w:val="20"/>
          <w:szCs w:val="20"/>
        </w:rPr>
        <w:t xml:space="preserve"> </w:t>
      </w:r>
    </w:p>
    <w:p w14:paraId="287F39BC" w14:textId="77777777" w:rsidR="00421D9C" w:rsidRDefault="00421D9C" w:rsidP="00421D9C">
      <w:pPr>
        <w:rPr>
          <w:rFonts w:ascii="Univers" w:hAnsi="Univers"/>
          <w:color w:val="333333"/>
          <w:sz w:val="20"/>
          <w:szCs w:val="20"/>
        </w:rPr>
      </w:pPr>
    </w:p>
    <w:p w14:paraId="0567E732" w14:textId="790AF85A" w:rsidR="00421D9C" w:rsidRPr="00421D9C" w:rsidRDefault="00421D9C" w:rsidP="00421D9C">
      <w:pPr>
        <w:rPr>
          <w:rFonts w:ascii="Univers" w:hAnsi="Univers"/>
          <w:color w:val="333333"/>
          <w:sz w:val="20"/>
          <w:szCs w:val="20"/>
        </w:rPr>
      </w:pPr>
      <w:r w:rsidRPr="00421D9C">
        <w:rPr>
          <w:rFonts w:ascii="Univers" w:hAnsi="Univers"/>
          <w:color w:val="333333"/>
          <w:sz w:val="20"/>
          <w:szCs w:val="20"/>
        </w:rPr>
        <w:t xml:space="preserve">Positioned between a Graduate Certificate and a </w:t>
      </w:r>
      <w:proofErr w:type="gramStart"/>
      <w:r w:rsidRPr="00421D9C">
        <w:rPr>
          <w:rFonts w:ascii="Univers" w:hAnsi="Univers"/>
          <w:color w:val="333333"/>
          <w:sz w:val="20"/>
          <w:szCs w:val="20"/>
        </w:rPr>
        <w:t>Master</w:t>
      </w:r>
      <w:r w:rsidR="003B1E3B">
        <w:rPr>
          <w:rFonts w:ascii="Univers" w:hAnsi="Univers"/>
          <w:color w:val="333333"/>
          <w:sz w:val="20"/>
          <w:szCs w:val="20"/>
        </w:rPr>
        <w:t>’</w:t>
      </w:r>
      <w:r w:rsidRPr="00421D9C">
        <w:rPr>
          <w:rFonts w:ascii="Univers" w:hAnsi="Univers"/>
          <w:color w:val="333333"/>
          <w:sz w:val="20"/>
          <w:szCs w:val="20"/>
        </w:rPr>
        <w:t>s</w:t>
      </w:r>
      <w:proofErr w:type="gramEnd"/>
      <w:r w:rsidRPr="00421D9C">
        <w:rPr>
          <w:rFonts w:ascii="Univers" w:hAnsi="Univers"/>
          <w:color w:val="333333"/>
          <w:sz w:val="20"/>
          <w:szCs w:val="20"/>
        </w:rPr>
        <w:t xml:space="preserve"> degree, it provides advanced technical training in areas such as financial markets, corporate finance, portfolio management, derivatives, and investment analysis.</w:t>
      </w:r>
    </w:p>
    <w:p w14:paraId="4E159390" w14:textId="77777777" w:rsidR="00421D9C" w:rsidRDefault="00421D9C" w:rsidP="00421D9C">
      <w:pPr>
        <w:rPr>
          <w:rFonts w:ascii="Univers" w:hAnsi="Univers"/>
          <w:color w:val="333333"/>
          <w:sz w:val="20"/>
          <w:szCs w:val="20"/>
        </w:rPr>
      </w:pPr>
    </w:p>
    <w:p w14:paraId="7E1D2913" w14:textId="2CCACB6A" w:rsidR="00421D9C" w:rsidRDefault="00421D9C" w:rsidP="00421D9C">
      <w:pPr>
        <w:rPr>
          <w:rFonts w:ascii="Univers" w:hAnsi="Univers"/>
          <w:color w:val="333333"/>
          <w:sz w:val="20"/>
          <w:szCs w:val="20"/>
        </w:rPr>
      </w:pPr>
      <w:r w:rsidRPr="00421D9C">
        <w:rPr>
          <w:rFonts w:ascii="Univers" w:hAnsi="Univers"/>
          <w:color w:val="333333"/>
          <w:sz w:val="20"/>
          <w:szCs w:val="20"/>
        </w:rPr>
        <w:t>These programs are offered by leading universities as well as specialist providers like Kaplan Professional. Most courses are designed to be completed in around one year full-time (or equivalent part-time), making them attractive for both career changers and professionals seeking rapid upskilling.</w:t>
      </w:r>
    </w:p>
    <w:p w14:paraId="0BCAEDB6" w14:textId="77777777" w:rsidR="00421D9C" w:rsidRPr="00421D9C" w:rsidRDefault="00421D9C" w:rsidP="00421D9C">
      <w:pPr>
        <w:rPr>
          <w:rFonts w:ascii="Univers" w:hAnsi="Univers"/>
          <w:color w:val="333333"/>
          <w:sz w:val="20"/>
          <w:szCs w:val="20"/>
        </w:rPr>
      </w:pPr>
    </w:p>
    <w:p w14:paraId="3FBDBBC8" w14:textId="7276926B" w:rsidR="00421D9C" w:rsidRPr="00421D9C" w:rsidRDefault="00421D9C" w:rsidP="00421D9C">
      <w:pPr>
        <w:rPr>
          <w:rFonts w:ascii="Univers" w:hAnsi="Univers"/>
          <w:color w:val="333333"/>
          <w:sz w:val="20"/>
          <w:szCs w:val="20"/>
        </w:rPr>
      </w:pPr>
      <w:r w:rsidRPr="00421D9C">
        <w:rPr>
          <w:rFonts w:ascii="Univers" w:hAnsi="Univers"/>
          <w:color w:val="333333"/>
          <w:sz w:val="20"/>
          <w:szCs w:val="20"/>
        </w:rPr>
        <w:t xml:space="preserve">However, the value of these programs varies significantly. Go8 universities offer stronger global reputation and theoretical depth, while </w:t>
      </w:r>
      <w:r w:rsidR="003B1E3B">
        <w:rPr>
          <w:rFonts w:ascii="Univers" w:hAnsi="Univers"/>
          <w:color w:val="333333"/>
          <w:sz w:val="20"/>
          <w:szCs w:val="20"/>
        </w:rPr>
        <w:t xml:space="preserve">other </w:t>
      </w:r>
      <w:r w:rsidRPr="00421D9C">
        <w:rPr>
          <w:rFonts w:ascii="Univers" w:hAnsi="Univers"/>
          <w:color w:val="333333"/>
          <w:sz w:val="20"/>
          <w:szCs w:val="20"/>
        </w:rPr>
        <w:t>institutions emphasise industry relevance and employability. Online providers offer flexibility but differ in academic rigour and cost efficiency.</w:t>
      </w:r>
    </w:p>
    <w:p w14:paraId="50648670" w14:textId="77777777" w:rsidR="00421D9C" w:rsidRDefault="00421D9C" w:rsidP="00421D9C">
      <w:pPr>
        <w:rPr>
          <w:rFonts w:ascii="Univers" w:hAnsi="Univers"/>
          <w:color w:val="333333"/>
          <w:sz w:val="20"/>
          <w:szCs w:val="20"/>
        </w:rPr>
      </w:pPr>
    </w:p>
    <w:p w14:paraId="6CD9C77D" w14:textId="030E2315" w:rsidR="00421D9C" w:rsidRPr="00421D9C" w:rsidRDefault="00421D9C" w:rsidP="00421D9C">
      <w:pPr>
        <w:rPr>
          <w:rFonts w:ascii="Univers" w:hAnsi="Univers"/>
          <w:color w:val="333333"/>
          <w:sz w:val="20"/>
          <w:szCs w:val="20"/>
        </w:rPr>
      </w:pPr>
      <w:r w:rsidRPr="00421D9C">
        <w:rPr>
          <w:rFonts w:ascii="Univers" w:hAnsi="Univers"/>
          <w:color w:val="333333"/>
          <w:sz w:val="20"/>
          <w:szCs w:val="20"/>
        </w:rPr>
        <w:t>Ultimately, choosing the right program requires balancing cost, reputation, flexibility, and career outcomes, especially in a finance sector where signalling power and university prestige can materially affect graduate opportunities.</w:t>
      </w:r>
    </w:p>
    <w:p w14:paraId="02FEC00A" w14:textId="77777777" w:rsidR="00421D9C" w:rsidRPr="00396FB4" w:rsidRDefault="00421D9C" w:rsidP="00396FB4">
      <w:pPr>
        <w:rPr>
          <w:rFonts w:ascii="Univers" w:hAnsi="Univers"/>
          <w:color w:val="333333"/>
          <w:sz w:val="20"/>
          <w:szCs w:val="20"/>
        </w:rPr>
      </w:pPr>
    </w:p>
    <w:p w14:paraId="7F352864" w14:textId="5FEA8410" w:rsidR="00421D9C" w:rsidRPr="00421D9C" w:rsidRDefault="00421D9C" w:rsidP="00421D9C">
      <w:pPr>
        <w:tabs>
          <w:tab w:val="left" w:pos="426"/>
        </w:tabs>
        <w:rPr>
          <w:rFonts w:ascii="Univers" w:hAnsi="Univers"/>
          <w:b/>
          <w:bCs/>
          <w:color w:val="333333"/>
          <w:sz w:val="24"/>
          <w:szCs w:val="24"/>
        </w:rPr>
      </w:pPr>
      <w:r w:rsidRPr="00421D9C">
        <w:rPr>
          <w:rFonts w:ascii="Univers" w:hAnsi="Univers"/>
          <w:b/>
          <w:bCs/>
          <w:color w:val="333333"/>
          <w:sz w:val="24"/>
          <w:szCs w:val="24"/>
        </w:rPr>
        <w:t xml:space="preserve">1.  When </w:t>
      </w:r>
      <w:r w:rsidR="00E27CDA">
        <w:rPr>
          <w:rFonts w:ascii="Univers" w:hAnsi="Univers"/>
          <w:b/>
          <w:bCs/>
          <w:color w:val="333333"/>
          <w:sz w:val="24"/>
          <w:szCs w:val="24"/>
        </w:rPr>
        <w:t xml:space="preserve">is </w:t>
      </w:r>
      <w:r w:rsidRPr="00421D9C">
        <w:rPr>
          <w:rFonts w:ascii="Univers" w:hAnsi="Univers"/>
          <w:b/>
          <w:bCs/>
          <w:color w:val="333333"/>
          <w:sz w:val="24"/>
          <w:szCs w:val="24"/>
        </w:rPr>
        <w:t xml:space="preserve">a Graduate Diploma in Finance is Recommended </w:t>
      </w:r>
      <w:r w:rsidR="00E27CDA">
        <w:rPr>
          <w:rFonts w:ascii="Univers" w:hAnsi="Univers"/>
          <w:b/>
          <w:bCs/>
          <w:color w:val="333333"/>
          <w:sz w:val="24"/>
          <w:szCs w:val="24"/>
        </w:rPr>
        <w:t>(</w:t>
      </w:r>
      <w:r w:rsidRPr="00421D9C">
        <w:rPr>
          <w:rFonts w:ascii="Univers" w:hAnsi="Univers"/>
          <w:b/>
          <w:bCs/>
          <w:color w:val="333333"/>
          <w:sz w:val="24"/>
          <w:szCs w:val="24"/>
        </w:rPr>
        <w:t>and For Whom</w:t>
      </w:r>
      <w:r w:rsidR="00E27CDA">
        <w:rPr>
          <w:rFonts w:ascii="Univers" w:hAnsi="Univers"/>
          <w:b/>
          <w:bCs/>
          <w:color w:val="333333"/>
          <w:sz w:val="24"/>
          <w:szCs w:val="24"/>
        </w:rPr>
        <w:t>)?</w:t>
      </w:r>
    </w:p>
    <w:p w14:paraId="10D7B84E" w14:textId="77777777" w:rsidR="00421D9C" w:rsidRDefault="00421D9C" w:rsidP="00421D9C">
      <w:pPr>
        <w:tabs>
          <w:tab w:val="left" w:pos="426"/>
        </w:tabs>
        <w:rPr>
          <w:rFonts w:ascii="Univers" w:hAnsi="Univers"/>
          <w:color w:val="333333"/>
          <w:sz w:val="20"/>
          <w:szCs w:val="20"/>
        </w:rPr>
      </w:pPr>
    </w:p>
    <w:p w14:paraId="24AB37EA" w14:textId="77777777" w:rsidR="00421D9C" w:rsidRDefault="00421D9C" w:rsidP="00421D9C">
      <w:pPr>
        <w:tabs>
          <w:tab w:val="left" w:pos="426"/>
        </w:tabs>
        <w:rPr>
          <w:rFonts w:ascii="Univers" w:hAnsi="Univers"/>
          <w:color w:val="333333"/>
          <w:sz w:val="20"/>
          <w:szCs w:val="20"/>
        </w:rPr>
      </w:pPr>
      <w:r w:rsidRPr="00421D9C">
        <w:rPr>
          <w:rFonts w:ascii="Univers" w:hAnsi="Univers"/>
          <w:color w:val="333333"/>
          <w:sz w:val="20"/>
          <w:szCs w:val="20"/>
        </w:rPr>
        <w:t xml:space="preserve">A Graduate Diploma in Finance is best suited for students who already hold a bachelor’s degree and want to specialise in finance without committing to a full </w:t>
      </w:r>
      <w:proofErr w:type="gramStart"/>
      <w:r w:rsidRPr="00421D9C">
        <w:rPr>
          <w:rFonts w:ascii="Univers" w:hAnsi="Univers"/>
          <w:color w:val="333333"/>
          <w:sz w:val="20"/>
          <w:szCs w:val="20"/>
        </w:rPr>
        <w:t>Master’s</w:t>
      </w:r>
      <w:proofErr w:type="gramEnd"/>
      <w:r w:rsidRPr="00421D9C">
        <w:rPr>
          <w:rFonts w:ascii="Univers" w:hAnsi="Univers"/>
          <w:color w:val="333333"/>
          <w:sz w:val="20"/>
          <w:szCs w:val="20"/>
        </w:rPr>
        <w:t xml:space="preserve"> degree. </w:t>
      </w:r>
    </w:p>
    <w:p w14:paraId="4E9D7E14" w14:textId="77777777" w:rsidR="00421D9C" w:rsidRDefault="00421D9C" w:rsidP="00421D9C">
      <w:pPr>
        <w:tabs>
          <w:tab w:val="left" w:pos="426"/>
        </w:tabs>
        <w:rPr>
          <w:rFonts w:ascii="Univers" w:hAnsi="Univers"/>
          <w:color w:val="333333"/>
          <w:sz w:val="20"/>
          <w:szCs w:val="20"/>
        </w:rPr>
      </w:pPr>
    </w:p>
    <w:p w14:paraId="355B9098" w14:textId="578CC63A" w:rsidR="00421D9C" w:rsidRPr="00421D9C" w:rsidRDefault="00421D9C" w:rsidP="00421D9C">
      <w:pPr>
        <w:tabs>
          <w:tab w:val="left" w:pos="426"/>
        </w:tabs>
        <w:rPr>
          <w:rFonts w:ascii="Univers" w:hAnsi="Univers"/>
          <w:color w:val="333333"/>
          <w:sz w:val="20"/>
          <w:szCs w:val="20"/>
        </w:rPr>
      </w:pPr>
      <w:r w:rsidRPr="00421D9C">
        <w:rPr>
          <w:rFonts w:ascii="Univers" w:hAnsi="Univers"/>
          <w:color w:val="333333"/>
          <w:sz w:val="20"/>
          <w:szCs w:val="20"/>
        </w:rPr>
        <w:t>It is particularly valuable for career changers entering banking, investment, accounting, or financial analysis, as well as professionals seeking promotion or technical upskilling.</w:t>
      </w:r>
    </w:p>
    <w:p w14:paraId="4D8E0B45" w14:textId="77777777" w:rsidR="00421D9C" w:rsidRDefault="00421D9C" w:rsidP="00421D9C">
      <w:pPr>
        <w:tabs>
          <w:tab w:val="left" w:pos="426"/>
        </w:tabs>
        <w:rPr>
          <w:rFonts w:ascii="Univers" w:hAnsi="Univers"/>
          <w:color w:val="333333"/>
          <w:sz w:val="20"/>
          <w:szCs w:val="20"/>
        </w:rPr>
      </w:pPr>
    </w:p>
    <w:p w14:paraId="5D83D061" w14:textId="77777777" w:rsidR="00421D9C" w:rsidRDefault="00421D9C" w:rsidP="00421D9C">
      <w:pPr>
        <w:tabs>
          <w:tab w:val="left" w:pos="426"/>
        </w:tabs>
        <w:rPr>
          <w:rFonts w:ascii="Univers" w:hAnsi="Univers"/>
          <w:color w:val="333333"/>
          <w:sz w:val="20"/>
          <w:szCs w:val="20"/>
        </w:rPr>
      </w:pPr>
      <w:r w:rsidRPr="00421D9C">
        <w:rPr>
          <w:rFonts w:ascii="Univers" w:hAnsi="Univers"/>
          <w:color w:val="333333"/>
          <w:sz w:val="20"/>
          <w:szCs w:val="20"/>
        </w:rPr>
        <w:t xml:space="preserve">Compared with a Graduate Certificate, the diploma is more comprehensive, typically doubling the volume of study and providing deeper technical and analytical training. </w:t>
      </w:r>
    </w:p>
    <w:p w14:paraId="7515F1A7" w14:textId="77777777" w:rsidR="00421D9C" w:rsidRDefault="00421D9C" w:rsidP="00421D9C">
      <w:pPr>
        <w:tabs>
          <w:tab w:val="left" w:pos="426"/>
        </w:tabs>
        <w:rPr>
          <w:rFonts w:ascii="Univers" w:hAnsi="Univers"/>
          <w:color w:val="333333"/>
          <w:sz w:val="20"/>
          <w:szCs w:val="20"/>
        </w:rPr>
      </w:pPr>
    </w:p>
    <w:p w14:paraId="14C6F242" w14:textId="24DE0942" w:rsidR="00421D9C" w:rsidRPr="00421D9C" w:rsidRDefault="00421D9C" w:rsidP="00421D9C">
      <w:pPr>
        <w:tabs>
          <w:tab w:val="left" w:pos="426"/>
        </w:tabs>
        <w:rPr>
          <w:rFonts w:ascii="Univers" w:hAnsi="Univers"/>
          <w:color w:val="333333"/>
          <w:sz w:val="20"/>
          <w:szCs w:val="20"/>
        </w:rPr>
      </w:pPr>
      <w:r w:rsidRPr="00421D9C">
        <w:rPr>
          <w:rFonts w:ascii="Univers" w:hAnsi="Univers"/>
          <w:color w:val="333333"/>
          <w:sz w:val="20"/>
          <w:szCs w:val="20"/>
        </w:rPr>
        <w:t xml:space="preserve">Compared with a </w:t>
      </w:r>
      <w:proofErr w:type="gramStart"/>
      <w:r w:rsidRPr="00421D9C">
        <w:rPr>
          <w:rFonts w:ascii="Univers" w:hAnsi="Univers"/>
          <w:color w:val="333333"/>
          <w:sz w:val="20"/>
          <w:szCs w:val="20"/>
        </w:rPr>
        <w:t>Bachelor’s</w:t>
      </w:r>
      <w:proofErr w:type="gramEnd"/>
      <w:r w:rsidRPr="00421D9C">
        <w:rPr>
          <w:rFonts w:ascii="Univers" w:hAnsi="Univers"/>
          <w:color w:val="333333"/>
          <w:sz w:val="20"/>
          <w:szCs w:val="20"/>
        </w:rPr>
        <w:t xml:space="preserve"> degree, it is faster and more specialised, focusing only on finance rather than broad undergraduate education. However, compared with a </w:t>
      </w:r>
      <w:proofErr w:type="gramStart"/>
      <w:r w:rsidRPr="00421D9C">
        <w:rPr>
          <w:rFonts w:ascii="Univers" w:hAnsi="Univers"/>
          <w:color w:val="333333"/>
          <w:sz w:val="20"/>
          <w:szCs w:val="20"/>
        </w:rPr>
        <w:t>Master’s</w:t>
      </w:r>
      <w:proofErr w:type="gramEnd"/>
      <w:r w:rsidRPr="00421D9C">
        <w:rPr>
          <w:rFonts w:ascii="Univers" w:hAnsi="Univers"/>
          <w:color w:val="333333"/>
          <w:sz w:val="20"/>
          <w:szCs w:val="20"/>
        </w:rPr>
        <w:t xml:space="preserve"> degree, it is less extensive in both depth and signalling power, though it can act as a pathway into one.</w:t>
      </w:r>
    </w:p>
    <w:p w14:paraId="0E235717" w14:textId="77777777" w:rsidR="00421D9C" w:rsidRDefault="00421D9C" w:rsidP="00421D9C">
      <w:pPr>
        <w:tabs>
          <w:tab w:val="left" w:pos="426"/>
        </w:tabs>
        <w:rPr>
          <w:rFonts w:ascii="Univers" w:hAnsi="Univers"/>
          <w:color w:val="333333"/>
          <w:sz w:val="20"/>
          <w:szCs w:val="20"/>
        </w:rPr>
      </w:pPr>
    </w:p>
    <w:p w14:paraId="2F489C0E" w14:textId="65E49B36" w:rsidR="00421D9C" w:rsidRDefault="00421D9C" w:rsidP="00421D9C">
      <w:pPr>
        <w:tabs>
          <w:tab w:val="left" w:pos="426"/>
        </w:tabs>
        <w:rPr>
          <w:rFonts w:ascii="Univers" w:hAnsi="Univers"/>
          <w:color w:val="333333"/>
          <w:sz w:val="20"/>
          <w:szCs w:val="20"/>
        </w:rPr>
      </w:pPr>
      <w:r w:rsidRPr="00421D9C">
        <w:rPr>
          <w:rFonts w:ascii="Univers" w:hAnsi="Univers"/>
          <w:color w:val="333333"/>
          <w:sz w:val="20"/>
          <w:szCs w:val="20"/>
        </w:rPr>
        <w:t>In practice, it is ideal for:</w:t>
      </w:r>
    </w:p>
    <w:p w14:paraId="6D7474B7" w14:textId="77777777" w:rsidR="00421D9C" w:rsidRPr="00421D9C" w:rsidRDefault="00421D9C" w:rsidP="00421D9C">
      <w:pPr>
        <w:tabs>
          <w:tab w:val="left" w:pos="426"/>
        </w:tabs>
        <w:rPr>
          <w:rFonts w:ascii="Univers" w:hAnsi="Univers"/>
          <w:color w:val="333333"/>
          <w:sz w:val="20"/>
          <w:szCs w:val="20"/>
        </w:rPr>
      </w:pPr>
    </w:p>
    <w:p w14:paraId="0F9782E8" w14:textId="77777777" w:rsidR="00421D9C" w:rsidRPr="00CC2CFE" w:rsidRDefault="00421D9C" w:rsidP="00CC2CFE">
      <w:pPr>
        <w:pStyle w:val="ListParagraph"/>
        <w:numPr>
          <w:ilvl w:val="0"/>
          <w:numId w:val="4"/>
        </w:numPr>
        <w:tabs>
          <w:tab w:val="left" w:pos="426"/>
        </w:tabs>
        <w:ind w:left="357" w:hanging="357"/>
        <w:rPr>
          <w:rFonts w:ascii="Univers" w:hAnsi="Univers"/>
          <w:color w:val="333333"/>
          <w:sz w:val="20"/>
          <w:szCs w:val="20"/>
        </w:rPr>
      </w:pPr>
      <w:r w:rsidRPr="00CC2CFE">
        <w:rPr>
          <w:rFonts w:ascii="Univers" w:hAnsi="Univers"/>
          <w:color w:val="333333"/>
          <w:sz w:val="20"/>
          <w:szCs w:val="20"/>
        </w:rPr>
        <w:t xml:space="preserve">Graduates in non-finance fields transitioning into finance </w:t>
      </w:r>
    </w:p>
    <w:p w14:paraId="4285AC23" w14:textId="77777777" w:rsidR="00421D9C" w:rsidRPr="00CC2CFE" w:rsidRDefault="00421D9C" w:rsidP="00CC2CFE">
      <w:pPr>
        <w:pStyle w:val="ListParagraph"/>
        <w:numPr>
          <w:ilvl w:val="0"/>
          <w:numId w:val="4"/>
        </w:numPr>
        <w:tabs>
          <w:tab w:val="left" w:pos="426"/>
        </w:tabs>
        <w:ind w:left="357" w:hanging="357"/>
        <w:rPr>
          <w:rFonts w:ascii="Univers" w:hAnsi="Univers"/>
          <w:color w:val="333333"/>
          <w:sz w:val="20"/>
          <w:szCs w:val="20"/>
        </w:rPr>
      </w:pPr>
      <w:r w:rsidRPr="00CC2CFE">
        <w:rPr>
          <w:rFonts w:ascii="Univers" w:hAnsi="Univers"/>
          <w:color w:val="333333"/>
          <w:sz w:val="20"/>
          <w:szCs w:val="20"/>
        </w:rPr>
        <w:t xml:space="preserve">Professionals needing CFA-aligned or applied finance skills </w:t>
      </w:r>
    </w:p>
    <w:p w14:paraId="1D299ADA" w14:textId="77777777" w:rsidR="00421D9C" w:rsidRPr="00CC2CFE" w:rsidRDefault="00421D9C" w:rsidP="00CC2CFE">
      <w:pPr>
        <w:pStyle w:val="ListParagraph"/>
        <w:numPr>
          <w:ilvl w:val="0"/>
          <w:numId w:val="4"/>
        </w:numPr>
        <w:tabs>
          <w:tab w:val="left" w:pos="426"/>
        </w:tabs>
        <w:ind w:left="357" w:hanging="357"/>
        <w:rPr>
          <w:rFonts w:ascii="Univers" w:hAnsi="Univers"/>
          <w:color w:val="333333"/>
          <w:sz w:val="20"/>
          <w:szCs w:val="20"/>
        </w:rPr>
      </w:pPr>
      <w:r w:rsidRPr="00CC2CFE">
        <w:rPr>
          <w:rFonts w:ascii="Univers" w:hAnsi="Univers"/>
          <w:color w:val="333333"/>
          <w:sz w:val="20"/>
          <w:szCs w:val="20"/>
        </w:rPr>
        <w:t xml:space="preserve">Students testing postgraduate finance before committing to a Master’s </w:t>
      </w:r>
    </w:p>
    <w:p w14:paraId="6CEBF299" w14:textId="77777777" w:rsidR="00421D9C" w:rsidRDefault="00421D9C" w:rsidP="00421D9C">
      <w:pPr>
        <w:tabs>
          <w:tab w:val="left" w:pos="426"/>
        </w:tabs>
        <w:rPr>
          <w:rFonts w:ascii="Univers" w:hAnsi="Univers"/>
          <w:color w:val="333333"/>
          <w:sz w:val="20"/>
          <w:szCs w:val="20"/>
        </w:rPr>
      </w:pPr>
    </w:p>
    <w:p w14:paraId="60265265" w14:textId="27AE8333" w:rsidR="00421D9C" w:rsidRPr="00421D9C" w:rsidRDefault="00421D9C" w:rsidP="00421D9C">
      <w:pPr>
        <w:tabs>
          <w:tab w:val="left" w:pos="426"/>
        </w:tabs>
        <w:rPr>
          <w:rFonts w:ascii="Univers" w:hAnsi="Univers"/>
          <w:color w:val="333333"/>
          <w:sz w:val="20"/>
          <w:szCs w:val="20"/>
        </w:rPr>
      </w:pPr>
      <w:r w:rsidRPr="00421D9C">
        <w:rPr>
          <w:rFonts w:ascii="Univers" w:hAnsi="Univers"/>
          <w:color w:val="333333"/>
          <w:sz w:val="20"/>
          <w:szCs w:val="20"/>
        </w:rPr>
        <w:t>It is less suitable for those targeting elite investment banking or quant roles where a Master’s (or higher) is increasingly preferred.</w:t>
      </w:r>
    </w:p>
    <w:p w14:paraId="6E51E375" w14:textId="77777777" w:rsidR="00421D9C" w:rsidRDefault="00421D9C" w:rsidP="00834669">
      <w:pPr>
        <w:tabs>
          <w:tab w:val="left" w:pos="426"/>
        </w:tabs>
        <w:rPr>
          <w:rFonts w:ascii="Univers" w:hAnsi="Univers"/>
          <w:b/>
          <w:bCs/>
          <w:color w:val="333333"/>
          <w:sz w:val="20"/>
          <w:szCs w:val="20"/>
        </w:rPr>
      </w:pPr>
    </w:p>
    <w:p w14:paraId="076ADF42" w14:textId="5A237B16" w:rsidR="002830AE" w:rsidRPr="00E85BFA" w:rsidRDefault="002830AE" w:rsidP="002830AE">
      <w:pPr>
        <w:tabs>
          <w:tab w:val="left" w:pos="426"/>
        </w:tabs>
        <w:rPr>
          <w:rFonts w:ascii="Univers" w:hAnsi="Univers"/>
          <w:b/>
          <w:bCs/>
          <w:sz w:val="24"/>
          <w:szCs w:val="24"/>
        </w:rPr>
      </w:pPr>
      <w:r>
        <w:rPr>
          <w:rFonts w:ascii="Univers" w:hAnsi="Univers"/>
          <w:b/>
          <w:bCs/>
          <w:sz w:val="24"/>
          <w:szCs w:val="24"/>
        </w:rPr>
        <w:t>1</w:t>
      </w:r>
      <w:r w:rsidRPr="00E85BFA">
        <w:rPr>
          <w:rFonts w:ascii="Univers" w:hAnsi="Univers"/>
          <w:b/>
          <w:bCs/>
          <w:sz w:val="24"/>
          <w:szCs w:val="24"/>
        </w:rPr>
        <w:t>.  Australian National University (ANU)</w:t>
      </w:r>
    </w:p>
    <w:p w14:paraId="2A039BE1" w14:textId="77777777" w:rsidR="002830AE" w:rsidRDefault="002830AE" w:rsidP="002830AE">
      <w:pPr>
        <w:tabs>
          <w:tab w:val="left" w:pos="426"/>
        </w:tabs>
        <w:rPr>
          <w:rFonts w:ascii="Univers" w:hAnsi="Univers"/>
          <w:sz w:val="20"/>
          <w:szCs w:val="20"/>
        </w:rPr>
      </w:pPr>
      <w:hyperlink r:id="rId5" w:history="1">
        <w:r w:rsidRPr="00F00501">
          <w:rPr>
            <w:rStyle w:val="Hyperlink"/>
            <w:rFonts w:ascii="Univers" w:hAnsi="Univers"/>
            <w:sz w:val="20"/>
            <w:szCs w:val="20"/>
          </w:rPr>
          <w:t>https://programsandcourses.anu.edu.au/2015/program/dfas</w:t>
        </w:r>
      </w:hyperlink>
    </w:p>
    <w:p w14:paraId="677FC35A" w14:textId="77777777" w:rsidR="002830AE" w:rsidRDefault="002830AE" w:rsidP="002830AE">
      <w:pPr>
        <w:tabs>
          <w:tab w:val="left" w:pos="426"/>
        </w:tabs>
        <w:rPr>
          <w:rFonts w:ascii="Univers" w:hAnsi="Univers"/>
          <w:sz w:val="20"/>
          <w:szCs w:val="20"/>
        </w:rPr>
      </w:pPr>
    </w:p>
    <w:p w14:paraId="2B7651E0" w14:textId="77777777" w:rsidR="002830AE" w:rsidRPr="00E85BFA" w:rsidRDefault="002830AE" w:rsidP="002830AE">
      <w:pPr>
        <w:tabs>
          <w:tab w:val="left" w:pos="426"/>
        </w:tabs>
        <w:rPr>
          <w:rFonts w:ascii="Univers" w:hAnsi="Univers"/>
          <w:sz w:val="20"/>
          <w:szCs w:val="20"/>
        </w:rPr>
      </w:pPr>
      <w:r w:rsidRPr="00E85BFA">
        <w:rPr>
          <w:rFonts w:ascii="Univers" w:hAnsi="Univers"/>
          <w:sz w:val="20"/>
          <w:szCs w:val="20"/>
        </w:rPr>
        <w:t xml:space="preserve">The Graduate Diploma of Finance and Actuarial Statistics at ANU develops advanced foundations in financial theory, actuarial methods, and applied statistics. It builds quantitative, analytical, and problem-solving skills across chosen specialisations in finance, actuarial studies, </w:t>
      </w:r>
      <w:r w:rsidRPr="00E85BFA">
        <w:rPr>
          <w:rFonts w:ascii="Univers" w:hAnsi="Univers"/>
          <w:sz w:val="20"/>
          <w:szCs w:val="20"/>
        </w:rPr>
        <w:lastRenderedPageBreak/>
        <w:t>or statistics, preparing students for professional roles or progression into related master’s programs.</w:t>
      </w:r>
    </w:p>
    <w:p w14:paraId="752FD3B7" w14:textId="77777777" w:rsidR="002830AE" w:rsidRPr="00E85BFA" w:rsidRDefault="002830AE" w:rsidP="002830AE">
      <w:pPr>
        <w:tabs>
          <w:tab w:val="left" w:pos="426"/>
        </w:tabs>
        <w:rPr>
          <w:rFonts w:ascii="Univers" w:hAnsi="Univers"/>
          <w:sz w:val="20"/>
          <w:szCs w:val="20"/>
        </w:rPr>
      </w:pPr>
    </w:p>
    <w:p w14:paraId="46DA0F69" w14:textId="77777777" w:rsidR="002830AE" w:rsidRPr="00E85BFA" w:rsidRDefault="002830AE" w:rsidP="002830AE">
      <w:pPr>
        <w:tabs>
          <w:tab w:val="left" w:pos="426"/>
        </w:tabs>
        <w:rPr>
          <w:rFonts w:ascii="Univers" w:hAnsi="Univers"/>
          <w:sz w:val="20"/>
          <w:szCs w:val="20"/>
        </w:rPr>
      </w:pPr>
      <w:r w:rsidRPr="00E85BFA">
        <w:rPr>
          <w:rFonts w:ascii="Univers" w:hAnsi="Univers"/>
          <w:sz w:val="20"/>
          <w:szCs w:val="20"/>
        </w:rPr>
        <w:t>The program is typically completed in 1 year full-time (48 units). The annual indicative tuition fee is approximately AUD $18,760 for domestic students and AUD $28,060 for international students (full-time load equivalent), excluding additional student service fees and potential yearly fee increases.</w:t>
      </w:r>
    </w:p>
    <w:p w14:paraId="368E19C5" w14:textId="77777777" w:rsidR="002830AE" w:rsidRPr="00E85BFA" w:rsidRDefault="002830AE" w:rsidP="002830AE">
      <w:pPr>
        <w:tabs>
          <w:tab w:val="left" w:pos="426"/>
        </w:tabs>
        <w:rPr>
          <w:rFonts w:ascii="Univers" w:hAnsi="Univers"/>
          <w:sz w:val="20"/>
          <w:szCs w:val="20"/>
        </w:rPr>
      </w:pPr>
    </w:p>
    <w:p w14:paraId="259C4E3E" w14:textId="5971E621" w:rsidR="002830AE" w:rsidRDefault="002830AE" w:rsidP="002830AE">
      <w:pPr>
        <w:tabs>
          <w:tab w:val="left" w:pos="426"/>
        </w:tabs>
        <w:rPr>
          <w:rFonts w:ascii="Univers" w:hAnsi="Univers"/>
          <w:color w:val="333333"/>
          <w:sz w:val="20"/>
          <w:szCs w:val="20"/>
        </w:rPr>
      </w:pPr>
      <w:r w:rsidRPr="00E85BFA">
        <w:rPr>
          <w:rFonts w:ascii="Univers" w:hAnsi="Univers"/>
          <w:i/>
          <w:iCs/>
          <w:sz w:val="20"/>
          <w:szCs w:val="20"/>
        </w:rPr>
        <w:t>Commentary</w:t>
      </w:r>
      <w:r w:rsidRPr="00E85BFA">
        <w:rPr>
          <w:rFonts w:ascii="Univers" w:hAnsi="Univers"/>
          <w:sz w:val="20"/>
          <w:szCs w:val="20"/>
        </w:rPr>
        <w:t xml:space="preserve">: </w:t>
      </w:r>
      <w:r w:rsidRPr="002830AE">
        <w:rPr>
          <w:rFonts w:ascii="Univers" w:hAnsi="Univers"/>
          <w:sz w:val="20"/>
          <w:szCs w:val="20"/>
        </w:rPr>
        <w:t xml:space="preserve">Strongest overall balance of prestige, quantitative rigor, and transparent moderate pricing. ANU stands out for actuarial </w:t>
      </w:r>
      <w:r>
        <w:rPr>
          <w:rFonts w:ascii="Univers" w:hAnsi="Univers"/>
          <w:sz w:val="20"/>
          <w:szCs w:val="20"/>
        </w:rPr>
        <w:t>plus</w:t>
      </w:r>
      <w:r w:rsidRPr="002830AE">
        <w:rPr>
          <w:rFonts w:ascii="Univers" w:hAnsi="Univers"/>
          <w:sz w:val="20"/>
          <w:szCs w:val="20"/>
        </w:rPr>
        <w:t xml:space="preserve"> finance integration, making it highly valuable for technical finance roles. Fees are clearly stated and comparatively reasonable versus Go8 peers, giving it strong ROI for high-skill career pathways or further study.</w:t>
      </w:r>
    </w:p>
    <w:p w14:paraId="15CA27F0" w14:textId="77777777" w:rsidR="002830AE" w:rsidRDefault="002830AE" w:rsidP="00834669">
      <w:pPr>
        <w:tabs>
          <w:tab w:val="left" w:pos="426"/>
        </w:tabs>
        <w:rPr>
          <w:rFonts w:ascii="Univers" w:hAnsi="Univers"/>
          <w:b/>
          <w:bCs/>
          <w:color w:val="333333"/>
          <w:sz w:val="20"/>
          <w:szCs w:val="20"/>
        </w:rPr>
      </w:pPr>
    </w:p>
    <w:p w14:paraId="02F8D8B3" w14:textId="77777777" w:rsidR="005762D2" w:rsidRPr="00292362" w:rsidRDefault="005762D2" w:rsidP="005762D2">
      <w:pPr>
        <w:tabs>
          <w:tab w:val="left" w:pos="426"/>
        </w:tabs>
        <w:rPr>
          <w:rFonts w:ascii="Univers" w:hAnsi="Univers"/>
          <w:b/>
          <w:bCs/>
          <w:sz w:val="24"/>
          <w:szCs w:val="24"/>
        </w:rPr>
      </w:pPr>
      <w:r>
        <w:rPr>
          <w:rFonts w:ascii="Univers" w:hAnsi="Univers"/>
          <w:b/>
          <w:bCs/>
          <w:sz w:val="24"/>
          <w:szCs w:val="24"/>
        </w:rPr>
        <w:t>2.  UNSW Sydney</w:t>
      </w:r>
    </w:p>
    <w:p w14:paraId="1F9DEAB9" w14:textId="77777777" w:rsidR="005762D2" w:rsidRPr="00292362" w:rsidRDefault="005762D2" w:rsidP="005762D2">
      <w:pPr>
        <w:tabs>
          <w:tab w:val="left" w:pos="426"/>
        </w:tabs>
        <w:rPr>
          <w:rFonts w:ascii="Univers" w:hAnsi="Univers"/>
          <w:sz w:val="20"/>
          <w:szCs w:val="20"/>
        </w:rPr>
      </w:pPr>
      <w:hyperlink r:id="rId6" w:history="1">
        <w:r w:rsidRPr="00292362">
          <w:rPr>
            <w:rStyle w:val="Hyperlink"/>
            <w:rFonts w:ascii="Univers" w:hAnsi="Univers"/>
            <w:sz w:val="20"/>
            <w:szCs w:val="20"/>
          </w:rPr>
          <w:t>https://studyonline.unsw.edu.au/online-programs/graduate-diploma-applied-finance</w:t>
        </w:r>
      </w:hyperlink>
    </w:p>
    <w:p w14:paraId="08428EAF" w14:textId="77777777" w:rsidR="005762D2" w:rsidRPr="00292362" w:rsidRDefault="005762D2" w:rsidP="005762D2">
      <w:pPr>
        <w:tabs>
          <w:tab w:val="left" w:pos="426"/>
        </w:tabs>
        <w:rPr>
          <w:rFonts w:ascii="Univers" w:hAnsi="Univers"/>
          <w:sz w:val="20"/>
          <w:szCs w:val="20"/>
        </w:rPr>
      </w:pPr>
    </w:p>
    <w:p w14:paraId="7C688106" w14:textId="77777777" w:rsidR="005762D2" w:rsidRPr="00292362" w:rsidRDefault="005762D2" w:rsidP="005762D2">
      <w:pPr>
        <w:tabs>
          <w:tab w:val="left" w:pos="426"/>
        </w:tabs>
        <w:rPr>
          <w:rFonts w:ascii="Univers" w:hAnsi="Univers"/>
          <w:sz w:val="20"/>
          <w:szCs w:val="20"/>
        </w:rPr>
      </w:pPr>
      <w:r w:rsidRPr="00292362">
        <w:rPr>
          <w:rFonts w:ascii="Univers" w:hAnsi="Univers"/>
          <w:sz w:val="20"/>
          <w:szCs w:val="20"/>
        </w:rPr>
        <w:t>The Graduate Diploma in Applied Finance (UNSW Online) is a postgraduate program designed to build advanced, practical skills in portfolio management, corporate finance, investment analysis, derivatives</w:t>
      </w:r>
      <w:r>
        <w:rPr>
          <w:rFonts w:ascii="Univers" w:hAnsi="Univers"/>
          <w:sz w:val="20"/>
          <w:szCs w:val="20"/>
        </w:rPr>
        <w:t xml:space="preserve"> and </w:t>
      </w:r>
      <w:r w:rsidRPr="00292362">
        <w:rPr>
          <w:rFonts w:ascii="Univers" w:hAnsi="Univers"/>
          <w:sz w:val="20"/>
          <w:szCs w:val="20"/>
        </w:rPr>
        <w:t xml:space="preserve">equity valuation, with a strong emphasis on applied learning aligned to industry practice and the CFA curriculum. </w:t>
      </w:r>
    </w:p>
    <w:p w14:paraId="502ABEE3" w14:textId="77777777" w:rsidR="005762D2" w:rsidRPr="00292362" w:rsidRDefault="005762D2" w:rsidP="005762D2">
      <w:pPr>
        <w:tabs>
          <w:tab w:val="left" w:pos="426"/>
        </w:tabs>
        <w:rPr>
          <w:rFonts w:ascii="Univers" w:hAnsi="Univers"/>
          <w:sz w:val="20"/>
          <w:szCs w:val="20"/>
        </w:rPr>
      </w:pPr>
    </w:p>
    <w:p w14:paraId="12E9E01C" w14:textId="77777777" w:rsidR="005762D2" w:rsidRPr="00292362" w:rsidRDefault="005762D2" w:rsidP="005762D2">
      <w:pPr>
        <w:tabs>
          <w:tab w:val="left" w:pos="426"/>
        </w:tabs>
        <w:rPr>
          <w:rFonts w:ascii="Univers" w:hAnsi="Univers"/>
          <w:sz w:val="20"/>
          <w:szCs w:val="20"/>
        </w:rPr>
      </w:pPr>
      <w:r w:rsidRPr="00292362">
        <w:rPr>
          <w:rFonts w:ascii="Univers" w:hAnsi="Univers"/>
          <w:sz w:val="20"/>
          <w:szCs w:val="20"/>
        </w:rPr>
        <w:t xml:space="preserve">It is typically completed in 16 months part-time (8 courses total) and delivered fully online, with an indicative total program fee of approximately AUD $41,500 (around $5,130 per course in 2026). </w:t>
      </w:r>
    </w:p>
    <w:p w14:paraId="31475D40" w14:textId="77777777" w:rsidR="005762D2" w:rsidRPr="00292362" w:rsidRDefault="005762D2" w:rsidP="005762D2">
      <w:pPr>
        <w:tabs>
          <w:tab w:val="left" w:pos="426"/>
        </w:tabs>
        <w:rPr>
          <w:rFonts w:ascii="Univers" w:hAnsi="Univers"/>
          <w:sz w:val="20"/>
          <w:szCs w:val="20"/>
        </w:rPr>
      </w:pPr>
    </w:p>
    <w:p w14:paraId="63B96901" w14:textId="199281CE" w:rsidR="005762D2" w:rsidRDefault="005762D2" w:rsidP="00834669">
      <w:pPr>
        <w:tabs>
          <w:tab w:val="left" w:pos="426"/>
        </w:tabs>
        <w:rPr>
          <w:rFonts w:ascii="Univers" w:hAnsi="Univers"/>
          <w:b/>
          <w:bCs/>
          <w:color w:val="333333"/>
          <w:sz w:val="20"/>
          <w:szCs w:val="20"/>
        </w:rPr>
      </w:pPr>
      <w:r w:rsidRPr="00292362">
        <w:rPr>
          <w:rFonts w:ascii="Univers" w:hAnsi="Univers"/>
          <w:i/>
          <w:iCs/>
          <w:sz w:val="20"/>
          <w:szCs w:val="20"/>
        </w:rPr>
        <w:t>Commentary</w:t>
      </w:r>
      <w:r w:rsidRPr="00292362">
        <w:rPr>
          <w:rFonts w:ascii="Univers" w:hAnsi="Univers"/>
          <w:sz w:val="20"/>
          <w:szCs w:val="20"/>
        </w:rPr>
        <w:t xml:space="preserve">: </w:t>
      </w:r>
      <w:r w:rsidRPr="005762D2">
        <w:rPr>
          <w:rFonts w:ascii="Univers" w:hAnsi="Univers"/>
          <w:sz w:val="20"/>
          <w:szCs w:val="20"/>
        </w:rPr>
        <w:t>Excellent combination of global reputation, CFA-aligned curriculum, and clear industry focus. While expensive, it offers strong signalling value and structured professional outcomes. Slightly less cost-efficient than ANU, but stronger applied finance branding and employer recognition in banking and investment roles.</w:t>
      </w:r>
    </w:p>
    <w:p w14:paraId="64F415E5" w14:textId="77777777" w:rsidR="005762D2" w:rsidRPr="00F66ABF" w:rsidRDefault="005762D2" w:rsidP="00834669">
      <w:pPr>
        <w:tabs>
          <w:tab w:val="left" w:pos="426"/>
        </w:tabs>
        <w:rPr>
          <w:rFonts w:ascii="Univers" w:hAnsi="Univers"/>
          <w:b/>
          <w:bCs/>
          <w:color w:val="333333"/>
          <w:sz w:val="20"/>
          <w:szCs w:val="20"/>
        </w:rPr>
      </w:pPr>
    </w:p>
    <w:p w14:paraId="5D1B07B8" w14:textId="5BDBD933" w:rsidR="00040A94" w:rsidRPr="00040A94" w:rsidRDefault="00040A94" w:rsidP="00834669">
      <w:pPr>
        <w:tabs>
          <w:tab w:val="left" w:pos="426"/>
        </w:tabs>
        <w:rPr>
          <w:rFonts w:ascii="Univers" w:hAnsi="Univers"/>
          <w:b/>
          <w:bCs/>
          <w:sz w:val="24"/>
          <w:szCs w:val="24"/>
        </w:rPr>
      </w:pPr>
      <w:r w:rsidRPr="00040A94">
        <w:rPr>
          <w:rFonts w:ascii="Univers" w:hAnsi="Univers"/>
          <w:b/>
          <w:bCs/>
          <w:sz w:val="24"/>
          <w:szCs w:val="24"/>
        </w:rPr>
        <w:t>3.  Macquarie University</w:t>
      </w:r>
    </w:p>
    <w:p w14:paraId="5FD7260E" w14:textId="0CB9AD02" w:rsidR="00040A94" w:rsidRDefault="000F512D" w:rsidP="00834669">
      <w:pPr>
        <w:tabs>
          <w:tab w:val="left" w:pos="426"/>
        </w:tabs>
        <w:rPr>
          <w:rFonts w:ascii="Univers" w:hAnsi="Univers"/>
          <w:sz w:val="20"/>
          <w:szCs w:val="20"/>
        </w:rPr>
      </w:pPr>
      <w:hyperlink r:id="rId7" w:history="1">
        <w:r w:rsidRPr="00F00501">
          <w:rPr>
            <w:rStyle w:val="Hyperlink"/>
            <w:rFonts w:ascii="Univers" w:hAnsi="Univers"/>
            <w:sz w:val="20"/>
            <w:szCs w:val="20"/>
          </w:rPr>
          <w:t>https://www.mq.edu.au/study/find-a-course/courses/graduate-diploma-of-applied-finance/</w:t>
        </w:r>
      </w:hyperlink>
    </w:p>
    <w:p w14:paraId="263A7885" w14:textId="77777777" w:rsidR="000F512D" w:rsidRDefault="000F512D" w:rsidP="00834669">
      <w:pPr>
        <w:tabs>
          <w:tab w:val="left" w:pos="426"/>
        </w:tabs>
        <w:rPr>
          <w:rFonts w:ascii="Univers" w:hAnsi="Univers"/>
          <w:sz w:val="20"/>
          <w:szCs w:val="20"/>
        </w:rPr>
      </w:pPr>
    </w:p>
    <w:p w14:paraId="77EFFF22" w14:textId="445ADE64" w:rsidR="00040A94" w:rsidRDefault="00040A94" w:rsidP="00040A94">
      <w:pPr>
        <w:tabs>
          <w:tab w:val="left" w:pos="426"/>
        </w:tabs>
        <w:rPr>
          <w:rFonts w:ascii="Univers" w:hAnsi="Univers"/>
          <w:sz w:val="20"/>
          <w:szCs w:val="20"/>
        </w:rPr>
      </w:pPr>
      <w:r w:rsidRPr="00040A94">
        <w:rPr>
          <w:rFonts w:ascii="Univers" w:hAnsi="Univers"/>
          <w:sz w:val="20"/>
          <w:szCs w:val="20"/>
        </w:rPr>
        <w:t>The Graduate Diploma of Applied Finance at Macquarie University provides postgraduate training in corporate finance, investments, financial markets, derivatives and risk management. It develops advanced technical and analytical skills in valuation, portfolio management and financial decision-making, aligned closely with professional finance industry requirements.</w:t>
      </w:r>
    </w:p>
    <w:p w14:paraId="76B70BDF" w14:textId="77777777" w:rsidR="00040A94" w:rsidRPr="00040A94" w:rsidRDefault="00040A94" w:rsidP="00040A94">
      <w:pPr>
        <w:tabs>
          <w:tab w:val="left" w:pos="426"/>
        </w:tabs>
        <w:rPr>
          <w:rFonts w:ascii="Univers" w:hAnsi="Univers"/>
          <w:sz w:val="20"/>
          <w:szCs w:val="20"/>
        </w:rPr>
      </w:pPr>
    </w:p>
    <w:p w14:paraId="4D1BAD51" w14:textId="77777777" w:rsidR="00040A94" w:rsidRPr="00040A94" w:rsidRDefault="00040A94" w:rsidP="00040A94">
      <w:pPr>
        <w:tabs>
          <w:tab w:val="left" w:pos="426"/>
        </w:tabs>
        <w:rPr>
          <w:rFonts w:ascii="Univers" w:hAnsi="Univers"/>
          <w:sz w:val="20"/>
          <w:szCs w:val="20"/>
        </w:rPr>
      </w:pPr>
      <w:r w:rsidRPr="00040A94">
        <w:rPr>
          <w:rFonts w:ascii="Univers" w:hAnsi="Univers"/>
          <w:sz w:val="20"/>
          <w:szCs w:val="20"/>
        </w:rPr>
        <w:t>The course is typically completed in 1 year full-time (or part-time equivalent), with an indicative total fee of approximately AUD $51,700 for 2026. Entry is generally based on a relevant bachelor’s degree and/or professional finance experience, with flexibility for articulation into the Master of Applied Finance pathway.</w:t>
      </w:r>
    </w:p>
    <w:p w14:paraId="39D4E0E8" w14:textId="77777777" w:rsidR="00040A94" w:rsidRPr="00040A94" w:rsidRDefault="00040A94" w:rsidP="00040A94">
      <w:pPr>
        <w:tabs>
          <w:tab w:val="left" w:pos="426"/>
        </w:tabs>
        <w:rPr>
          <w:rFonts w:ascii="Univers" w:hAnsi="Univers"/>
          <w:sz w:val="20"/>
          <w:szCs w:val="20"/>
        </w:rPr>
      </w:pPr>
    </w:p>
    <w:p w14:paraId="1BE236D5" w14:textId="24A0DC37" w:rsidR="00040A94" w:rsidRDefault="00040A94" w:rsidP="00040A94">
      <w:pPr>
        <w:tabs>
          <w:tab w:val="left" w:pos="426"/>
        </w:tabs>
        <w:rPr>
          <w:rFonts w:ascii="Univers" w:hAnsi="Univers"/>
          <w:sz w:val="20"/>
          <w:szCs w:val="20"/>
        </w:rPr>
      </w:pPr>
      <w:r w:rsidRPr="00040A94">
        <w:rPr>
          <w:rFonts w:ascii="Univers" w:hAnsi="Univers"/>
          <w:i/>
          <w:iCs/>
          <w:sz w:val="20"/>
          <w:szCs w:val="20"/>
        </w:rPr>
        <w:t>Commentary</w:t>
      </w:r>
      <w:r w:rsidRPr="00040A94">
        <w:rPr>
          <w:rFonts w:ascii="Univers" w:hAnsi="Univers"/>
          <w:sz w:val="20"/>
          <w:szCs w:val="20"/>
        </w:rPr>
        <w:t xml:space="preserve">: </w:t>
      </w:r>
      <w:r w:rsidR="00F92935" w:rsidRPr="00F92935">
        <w:rPr>
          <w:rFonts w:ascii="Univers" w:hAnsi="Univers"/>
          <w:sz w:val="20"/>
          <w:szCs w:val="20"/>
        </w:rPr>
        <w:t>Very strong applied finance reputation in Australia, particularly for investment banking and asset management pipelines. Higher cost reduces value-for-money, but the program’s alignment with its Master of Applied Finance creates a powerful progression pathway. Best suited for career-focused finance professionals.</w:t>
      </w:r>
    </w:p>
    <w:p w14:paraId="0AF7C40E" w14:textId="77777777" w:rsidR="00F047A8" w:rsidRDefault="00F047A8" w:rsidP="00040A94">
      <w:pPr>
        <w:tabs>
          <w:tab w:val="left" w:pos="426"/>
        </w:tabs>
        <w:rPr>
          <w:rFonts w:ascii="Univers" w:hAnsi="Univers"/>
          <w:sz w:val="20"/>
          <w:szCs w:val="20"/>
        </w:rPr>
      </w:pPr>
    </w:p>
    <w:p w14:paraId="11780520" w14:textId="77777777" w:rsidR="00D15573" w:rsidRPr="0007601D" w:rsidRDefault="00D15573" w:rsidP="00D15573">
      <w:pPr>
        <w:tabs>
          <w:tab w:val="left" w:pos="426"/>
        </w:tabs>
        <w:rPr>
          <w:rFonts w:ascii="Univers" w:hAnsi="Univers"/>
          <w:b/>
          <w:bCs/>
          <w:color w:val="333333"/>
          <w:sz w:val="24"/>
          <w:szCs w:val="24"/>
        </w:rPr>
      </w:pPr>
      <w:r>
        <w:rPr>
          <w:rFonts w:ascii="Univers" w:hAnsi="Univers"/>
          <w:b/>
          <w:bCs/>
          <w:color w:val="333333"/>
          <w:sz w:val="24"/>
          <w:szCs w:val="24"/>
        </w:rPr>
        <w:t>4</w:t>
      </w:r>
      <w:r w:rsidRPr="0007601D">
        <w:rPr>
          <w:rFonts w:ascii="Univers" w:hAnsi="Univers"/>
          <w:b/>
          <w:bCs/>
          <w:color w:val="333333"/>
          <w:sz w:val="24"/>
          <w:szCs w:val="24"/>
        </w:rPr>
        <w:t>.  University of Technology Sydney (UTS)</w:t>
      </w:r>
    </w:p>
    <w:p w14:paraId="44695F63" w14:textId="77777777" w:rsidR="00D15573" w:rsidRDefault="00D15573" w:rsidP="00D15573">
      <w:pPr>
        <w:tabs>
          <w:tab w:val="left" w:pos="426"/>
        </w:tabs>
        <w:rPr>
          <w:rFonts w:ascii="Univers" w:hAnsi="Univers"/>
          <w:color w:val="333333"/>
          <w:sz w:val="20"/>
          <w:szCs w:val="20"/>
        </w:rPr>
      </w:pPr>
    </w:p>
    <w:p w14:paraId="197D2CBD" w14:textId="77777777" w:rsidR="00D15573" w:rsidRPr="0007601D" w:rsidRDefault="00D15573" w:rsidP="00D15573">
      <w:pPr>
        <w:tabs>
          <w:tab w:val="left" w:pos="426"/>
        </w:tabs>
        <w:rPr>
          <w:rFonts w:ascii="Univers" w:hAnsi="Univers"/>
          <w:color w:val="333333"/>
          <w:sz w:val="20"/>
          <w:szCs w:val="20"/>
        </w:rPr>
      </w:pPr>
      <w:r w:rsidRPr="0007601D">
        <w:rPr>
          <w:rFonts w:ascii="Univers" w:hAnsi="Univers"/>
          <w:color w:val="333333"/>
          <w:sz w:val="20"/>
          <w:szCs w:val="20"/>
        </w:rPr>
        <w:t>The Graduate Diploma in Finance at University of Technology Sydney provides advanced training in core finance disciplines including capital markets, investment management, financial modelling, corporate finance, and financial decision-making. It is designed to develop applied analytical skills for professional roles in banking, investment, and corporate finance, with emphasis on practical problem-solving and financial theory.</w:t>
      </w:r>
    </w:p>
    <w:p w14:paraId="722A04FB" w14:textId="77777777" w:rsidR="00D15573" w:rsidRPr="0007601D" w:rsidRDefault="00D15573" w:rsidP="00D15573">
      <w:pPr>
        <w:tabs>
          <w:tab w:val="left" w:pos="426"/>
        </w:tabs>
        <w:rPr>
          <w:rFonts w:ascii="Univers" w:hAnsi="Univers"/>
          <w:color w:val="333333"/>
          <w:sz w:val="20"/>
          <w:szCs w:val="20"/>
        </w:rPr>
      </w:pPr>
    </w:p>
    <w:p w14:paraId="510E0579" w14:textId="77777777" w:rsidR="00D15573" w:rsidRPr="0007601D" w:rsidRDefault="00D15573" w:rsidP="00D15573">
      <w:pPr>
        <w:tabs>
          <w:tab w:val="left" w:pos="426"/>
        </w:tabs>
        <w:rPr>
          <w:rFonts w:ascii="Univers" w:hAnsi="Univers"/>
          <w:color w:val="333333"/>
          <w:sz w:val="20"/>
          <w:szCs w:val="20"/>
        </w:rPr>
      </w:pPr>
      <w:r w:rsidRPr="0007601D">
        <w:rPr>
          <w:rFonts w:ascii="Univers" w:hAnsi="Univers"/>
          <w:color w:val="333333"/>
          <w:sz w:val="20"/>
          <w:szCs w:val="20"/>
        </w:rPr>
        <w:t>The course is typically completed in 1 year full-time or 2 years part-time. The indicative total tuition fee is approximately AUD $41,000–$42,000 for the full program for domestic students (varies by subject load and year of enrolment), with international fees generally higher. It consists of 48 credit points across core and elective finance subjects.</w:t>
      </w:r>
    </w:p>
    <w:p w14:paraId="21F4C934" w14:textId="77777777" w:rsidR="00D15573" w:rsidRPr="0007601D" w:rsidRDefault="00D15573" w:rsidP="00D15573">
      <w:pPr>
        <w:tabs>
          <w:tab w:val="left" w:pos="426"/>
        </w:tabs>
        <w:rPr>
          <w:rFonts w:ascii="Univers" w:hAnsi="Univers"/>
          <w:color w:val="333333"/>
          <w:sz w:val="20"/>
          <w:szCs w:val="20"/>
        </w:rPr>
      </w:pPr>
    </w:p>
    <w:p w14:paraId="46D785FD" w14:textId="77777777" w:rsidR="00D15573" w:rsidRDefault="00D15573" w:rsidP="00D15573">
      <w:pPr>
        <w:tabs>
          <w:tab w:val="left" w:pos="426"/>
        </w:tabs>
        <w:rPr>
          <w:rFonts w:ascii="Univers" w:hAnsi="Univers"/>
          <w:color w:val="333333"/>
          <w:sz w:val="20"/>
          <w:szCs w:val="20"/>
        </w:rPr>
      </w:pPr>
      <w:r w:rsidRPr="0007601D">
        <w:rPr>
          <w:rFonts w:ascii="Univers" w:hAnsi="Univers"/>
          <w:i/>
          <w:iCs/>
          <w:color w:val="333333"/>
          <w:sz w:val="20"/>
          <w:szCs w:val="20"/>
        </w:rPr>
        <w:t>Commentary</w:t>
      </w:r>
      <w:r w:rsidRPr="0007601D">
        <w:rPr>
          <w:rFonts w:ascii="Univers" w:hAnsi="Univers"/>
          <w:color w:val="333333"/>
          <w:sz w:val="20"/>
          <w:szCs w:val="20"/>
        </w:rPr>
        <w:t>: This is a strong, professionally focused finance qualification from a highly reputable university with clear industry alignment and solid quantitative training. However, its value-for-money is moderate due to high total tuition, making it most worthwhile for students targeting finance careers where UTS’s industry connections and practical skill development provide a clear employment advantage.</w:t>
      </w:r>
    </w:p>
    <w:p w14:paraId="397D2818" w14:textId="77777777" w:rsidR="00D15573" w:rsidRDefault="00D15573" w:rsidP="00040A94">
      <w:pPr>
        <w:tabs>
          <w:tab w:val="left" w:pos="426"/>
        </w:tabs>
        <w:rPr>
          <w:rFonts w:ascii="Univers" w:hAnsi="Univers"/>
          <w:sz w:val="20"/>
          <w:szCs w:val="20"/>
        </w:rPr>
      </w:pPr>
    </w:p>
    <w:p w14:paraId="25A81BD9" w14:textId="38ED3389" w:rsidR="00F047A8" w:rsidRPr="00F047A8" w:rsidRDefault="00D15573" w:rsidP="00040A94">
      <w:pPr>
        <w:tabs>
          <w:tab w:val="left" w:pos="426"/>
        </w:tabs>
        <w:rPr>
          <w:rFonts w:ascii="Univers" w:hAnsi="Univers"/>
          <w:b/>
          <w:bCs/>
          <w:sz w:val="24"/>
          <w:szCs w:val="24"/>
        </w:rPr>
      </w:pPr>
      <w:r>
        <w:rPr>
          <w:rFonts w:ascii="Univers" w:hAnsi="Univers"/>
          <w:b/>
          <w:bCs/>
          <w:sz w:val="24"/>
          <w:szCs w:val="24"/>
        </w:rPr>
        <w:t>5</w:t>
      </w:r>
      <w:r w:rsidR="00F047A8" w:rsidRPr="00F047A8">
        <w:rPr>
          <w:rFonts w:ascii="Univers" w:hAnsi="Univers"/>
          <w:b/>
          <w:bCs/>
          <w:sz w:val="24"/>
          <w:szCs w:val="24"/>
        </w:rPr>
        <w:t>.  Deakin University</w:t>
      </w:r>
    </w:p>
    <w:p w14:paraId="113C3939" w14:textId="16D32318" w:rsidR="00F047A8" w:rsidRDefault="000F512D" w:rsidP="00040A94">
      <w:pPr>
        <w:tabs>
          <w:tab w:val="left" w:pos="426"/>
        </w:tabs>
        <w:rPr>
          <w:rFonts w:ascii="Univers" w:hAnsi="Univers"/>
          <w:sz w:val="20"/>
          <w:szCs w:val="20"/>
        </w:rPr>
      </w:pPr>
      <w:hyperlink r:id="rId8" w:history="1">
        <w:r w:rsidRPr="00F00501">
          <w:rPr>
            <w:rStyle w:val="Hyperlink"/>
            <w:rFonts w:ascii="Univers" w:hAnsi="Univers"/>
            <w:sz w:val="20"/>
            <w:szCs w:val="20"/>
          </w:rPr>
          <w:t>https://www.deakin.edu.au/course/graduate-diploma-finance</w:t>
        </w:r>
      </w:hyperlink>
    </w:p>
    <w:p w14:paraId="402E4F12" w14:textId="77777777" w:rsidR="000F512D" w:rsidRDefault="000F512D" w:rsidP="00040A94">
      <w:pPr>
        <w:tabs>
          <w:tab w:val="left" w:pos="426"/>
        </w:tabs>
        <w:rPr>
          <w:rFonts w:ascii="Univers" w:hAnsi="Univers"/>
          <w:sz w:val="20"/>
          <w:szCs w:val="20"/>
        </w:rPr>
      </w:pPr>
    </w:p>
    <w:p w14:paraId="2DE71193" w14:textId="77777777" w:rsidR="00F047A8" w:rsidRPr="00F047A8" w:rsidRDefault="00F047A8" w:rsidP="00F047A8">
      <w:pPr>
        <w:tabs>
          <w:tab w:val="left" w:pos="426"/>
        </w:tabs>
        <w:rPr>
          <w:rFonts w:ascii="Univers" w:hAnsi="Univers"/>
          <w:sz w:val="20"/>
          <w:szCs w:val="20"/>
        </w:rPr>
      </w:pPr>
      <w:r w:rsidRPr="00F047A8">
        <w:rPr>
          <w:rFonts w:ascii="Univers" w:hAnsi="Univers"/>
          <w:sz w:val="20"/>
          <w:szCs w:val="20"/>
        </w:rPr>
        <w:t>The Graduate Diploma of Finance at Deakin University provides advanced grounding in key areas of finance including corporate finance, investment analysis, financial markets, risk management and financial decision-making. The course is designed to build applied financial skills and strengthen analytical capability for professional finance roles or progression into further postgraduate study.</w:t>
      </w:r>
    </w:p>
    <w:p w14:paraId="1499ED47" w14:textId="77777777" w:rsidR="00F047A8" w:rsidRPr="00F047A8" w:rsidRDefault="00F047A8" w:rsidP="00F047A8">
      <w:pPr>
        <w:tabs>
          <w:tab w:val="left" w:pos="426"/>
        </w:tabs>
        <w:rPr>
          <w:rFonts w:ascii="Univers" w:hAnsi="Univers"/>
          <w:sz w:val="20"/>
          <w:szCs w:val="20"/>
        </w:rPr>
      </w:pPr>
    </w:p>
    <w:p w14:paraId="70306B19" w14:textId="77777777" w:rsidR="00F047A8" w:rsidRPr="00F047A8" w:rsidRDefault="00F047A8" w:rsidP="00F047A8">
      <w:pPr>
        <w:tabs>
          <w:tab w:val="left" w:pos="426"/>
        </w:tabs>
        <w:rPr>
          <w:rFonts w:ascii="Univers" w:hAnsi="Univers"/>
          <w:sz w:val="20"/>
          <w:szCs w:val="20"/>
        </w:rPr>
      </w:pPr>
      <w:r w:rsidRPr="00F047A8">
        <w:rPr>
          <w:rFonts w:ascii="Univers" w:hAnsi="Univers"/>
          <w:sz w:val="20"/>
          <w:szCs w:val="20"/>
        </w:rPr>
        <w:t>The program is typically completed in 1 year full-time or part-time equivalent, depending on study load and entry pathway. Tuition fees vary by student type and unit selection, with indicative international costs generally in the mid-to-high postgraduate range for finance programs.</w:t>
      </w:r>
    </w:p>
    <w:p w14:paraId="0C8981AA" w14:textId="77777777" w:rsidR="00F047A8" w:rsidRPr="00F047A8" w:rsidRDefault="00F047A8" w:rsidP="00F047A8">
      <w:pPr>
        <w:tabs>
          <w:tab w:val="left" w:pos="426"/>
        </w:tabs>
        <w:rPr>
          <w:rFonts w:ascii="Univers" w:hAnsi="Univers"/>
          <w:sz w:val="20"/>
          <w:szCs w:val="20"/>
        </w:rPr>
      </w:pPr>
    </w:p>
    <w:p w14:paraId="453BA0A0" w14:textId="3B99A69F" w:rsidR="00D15573" w:rsidRDefault="00F047A8" w:rsidP="00D15573">
      <w:pPr>
        <w:tabs>
          <w:tab w:val="left" w:pos="426"/>
        </w:tabs>
        <w:rPr>
          <w:rFonts w:ascii="Univers" w:hAnsi="Univers"/>
          <w:color w:val="333333"/>
          <w:sz w:val="20"/>
          <w:szCs w:val="20"/>
        </w:rPr>
      </w:pPr>
      <w:r w:rsidRPr="00F047A8">
        <w:rPr>
          <w:rFonts w:ascii="Univers" w:hAnsi="Univers"/>
          <w:i/>
          <w:iCs/>
          <w:sz w:val="20"/>
          <w:szCs w:val="20"/>
        </w:rPr>
        <w:t>Commentary</w:t>
      </w:r>
      <w:r w:rsidRPr="00F047A8">
        <w:rPr>
          <w:rFonts w:ascii="Univers" w:hAnsi="Univers"/>
          <w:sz w:val="20"/>
          <w:szCs w:val="20"/>
        </w:rPr>
        <w:t xml:space="preserve">: We consider Deakin’s Graduate Diploma a solid mid-tier option with </w:t>
      </w:r>
      <w:proofErr w:type="gramStart"/>
      <w:r w:rsidRPr="00F047A8">
        <w:rPr>
          <w:rFonts w:ascii="Univers" w:hAnsi="Univers"/>
          <w:sz w:val="20"/>
          <w:szCs w:val="20"/>
        </w:rPr>
        <w:t>good applied</w:t>
      </w:r>
      <w:proofErr w:type="gramEnd"/>
      <w:r w:rsidRPr="00F047A8">
        <w:rPr>
          <w:rFonts w:ascii="Univers" w:hAnsi="Univers"/>
          <w:sz w:val="20"/>
          <w:szCs w:val="20"/>
        </w:rPr>
        <w:t xml:space="preserve"> relevance and flexible delivery. It offers practical finance training suitable for career entry or upskilling</w:t>
      </w:r>
      <w:r w:rsidR="00D15573">
        <w:rPr>
          <w:rFonts w:ascii="Univers" w:hAnsi="Univers"/>
          <w:sz w:val="20"/>
          <w:szCs w:val="20"/>
        </w:rPr>
        <w:t>. However, c</w:t>
      </w:r>
      <w:r w:rsidR="00D15573" w:rsidRPr="00D15573">
        <w:rPr>
          <w:rFonts w:ascii="Univers" w:hAnsi="Univers"/>
          <w:color w:val="333333"/>
          <w:sz w:val="20"/>
          <w:szCs w:val="20"/>
        </w:rPr>
        <w:t xml:space="preserve">osts are not clearly specified (mid–high range assumed), reducing transparency. Strong for applied learning, but ROI is moderate rather than </w:t>
      </w:r>
      <w:proofErr w:type="gramStart"/>
      <w:r w:rsidR="00D15573" w:rsidRPr="00D15573">
        <w:rPr>
          <w:rFonts w:ascii="Univers" w:hAnsi="Univers"/>
          <w:color w:val="333333"/>
          <w:sz w:val="20"/>
          <w:szCs w:val="20"/>
        </w:rPr>
        <w:t>premium-tier</w:t>
      </w:r>
      <w:proofErr w:type="gramEnd"/>
      <w:r w:rsidR="00D15573" w:rsidRPr="00D15573">
        <w:rPr>
          <w:rFonts w:ascii="Univers" w:hAnsi="Univers"/>
          <w:color w:val="333333"/>
          <w:sz w:val="20"/>
          <w:szCs w:val="20"/>
        </w:rPr>
        <w:t>.</w:t>
      </w:r>
    </w:p>
    <w:p w14:paraId="2E9EAA5F" w14:textId="77777777" w:rsidR="00D15573" w:rsidRDefault="00D15573" w:rsidP="000F512D">
      <w:pPr>
        <w:tabs>
          <w:tab w:val="left" w:pos="426"/>
        </w:tabs>
        <w:rPr>
          <w:rFonts w:ascii="Univers" w:hAnsi="Univers"/>
          <w:color w:val="333333"/>
          <w:sz w:val="20"/>
          <w:szCs w:val="20"/>
        </w:rPr>
      </w:pPr>
    </w:p>
    <w:p w14:paraId="0613B539" w14:textId="3E298BF1" w:rsidR="00123408" w:rsidRPr="00123408" w:rsidRDefault="000D3FEC" w:rsidP="000F512D">
      <w:pPr>
        <w:tabs>
          <w:tab w:val="left" w:pos="426"/>
        </w:tabs>
        <w:rPr>
          <w:rFonts w:ascii="Univers" w:hAnsi="Univers"/>
          <w:b/>
          <w:bCs/>
          <w:color w:val="333333"/>
          <w:sz w:val="24"/>
          <w:szCs w:val="24"/>
        </w:rPr>
      </w:pPr>
      <w:r>
        <w:rPr>
          <w:rFonts w:ascii="Univers" w:hAnsi="Univers"/>
          <w:b/>
          <w:bCs/>
          <w:color w:val="333333"/>
          <w:sz w:val="24"/>
          <w:szCs w:val="24"/>
        </w:rPr>
        <w:t>6</w:t>
      </w:r>
      <w:r w:rsidR="00123408" w:rsidRPr="00123408">
        <w:rPr>
          <w:rFonts w:ascii="Univers" w:hAnsi="Univers"/>
          <w:b/>
          <w:bCs/>
          <w:color w:val="333333"/>
          <w:sz w:val="24"/>
          <w:szCs w:val="24"/>
        </w:rPr>
        <w:t>.  Griffith University</w:t>
      </w:r>
    </w:p>
    <w:p w14:paraId="01D9D6FB" w14:textId="77777777" w:rsidR="00E85BFA" w:rsidRDefault="00E85BFA" w:rsidP="00834669">
      <w:pPr>
        <w:tabs>
          <w:tab w:val="left" w:pos="426"/>
        </w:tabs>
        <w:rPr>
          <w:rFonts w:ascii="Univers" w:hAnsi="Univers"/>
          <w:color w:val="333333"/>
          <w:sz w:val="20"/>
          <w:szCs w:val="20"/>
        </w:rPr>
      </w:pPr>
    </w:p>
    <w:p w14:paraId="13AA6D09" w14:textId="77777777" w:rsidR="00123408" w:rsidRPr="00123408" w:rsidRDefault="00123408" w:rsidP="00123408">
      <w:pPr>
        <w:tabs>
          <w:tab w:val="left" w:pos="426"/>
        </w:tabs>
        <w:rPr>
          <w:rFonts w:ascii="Univers" w:hAnsi="Univers"/>
          <w:color w:val="333333"/>
          <w:sz w:val="20"/>
          <w:szCs w:val="20"/>
        </w:rPr>
      </w:pPr>
      <w:r w:rsidRPr="00123408">
        <w:rPr>
          <w:rFonts w:ascii="Univers" w:hAnsi="Univers"/>
          <w:color w:val="333333"/>
          <w:sz w:val="20"/>
          <w:szCs w:val="20"/>
        </w:rPr>
        <w:t>The Graduate Diploma of Finance at Griffith University develops advanced knowledge in financial analysis, markets, corporate finance, investments, and risk management. It builds quantitative and decision-making skills for applying financial theory to real-world business problems, with emphasis on analytical reasoning, professional judgement, and ethical practice in finance contexts.</w:t>
      </w:r>
    </w:p>
    <w:p w14:paraId="0C25B2F0" w14:textId="77777777" w:rsidR="00123408" w:rsidRPr="00123408" w:rsidRDefault="00123408" w:rsidP="00123408">
      <w:pPr>
        <w:tabs>
          <w:tab w:val="left" w:pos="426"/>
        </w:tabs>
        <w:rPr>
          <w:rFonts w:ascii="Univers" w:hAnsi="Univers"/>
          <w:color w:val="333333"/>
          <w:sz w:val="20"/>
          <w:szCs w:val="20"/>
        </w:rPr>
      </w:pPr>
    </w:p>
    <w:p w14:paraId="1D4E4B4D" w14:textId="69FEEA32" w:rsidR="00123408" w:rsidRPr="00123408" w:rsidRDefault="00123408" w:rsidP="00123408">
      <w:pPr>
        <w:tabs>
          <w:tab w:val="left" w:pos="426"/>
        </w:tabs>
        <w:rPr>
          <w:rFonts w:ascii="Univers" w:hAnsi="Univers"/>
          <w:color w:val="333333"/>
          <w:sz w:val="20"/>
          <w:szCs w:val="20"/>
        </w:rPr>
      </w:pPr>
      <w:r>
        <w:rPr>
          <w:rFonts w:ascii="Univers" w:hAnsi="Univers"/>
          <w:color w:val="333333"/>
          <w:sz w:val="20"/>
          <w:szCs w:val="20"/>
        </w:rPr>
        <w:t>Unfortunately, its</w:t>
      </w:r>
      <w:r w:rsidRPr="00123408">
        <w:rPr>
          <w:rFonts w:ascii="Univers" w:hAnsi="Univers"/>
          <w:color w:val="333333"/>
          <w:sz w:val="20"/>
          <w:szCs w:val="20"/>
        </w:rPr>
        <w:t xml:space="preserve"> </w:t>
      </w:r>
      <w:r>
        <w:rPr>
          <w:rFonts w:ascii="Univers" w:hAnsi="Univers"/>
          <w:color w:val="333333"/>
          <w:sz w:val="20"/>
          <w:szCs w:val="20"/>
        </w:rPr>
        <w:t>source material</w:t>
      </w:r>
      <w:r w:rsidRPr="00123408">
        <w:rPr>
          <w:rFonts w:ascii="Univers" w:hAnsi="Univers"/>
          <w:color w:val="333333"/>
          <w:sz w:val="20"/>
          <w:szCs w:val="20"/>
        </w:rPr>
        <w:t xml:space="preserve"> focuses on program learning outcomes and does not specify course duration or tuition fees. Typically, </w:t>
      </w:r>
      <w:r>
        <w:rPr>
          <w:rFonts w:ascii="Univers" w:hAnsi="Univers"/>
          <w:color w:val="333333"/>
          <w:sz w:val="20"/>
          <w:szCs w:val="20"/>
        </w:rPr>
        <w:t xml:space="preserve">however, </w:t>
      </w:r>
      <w:r w:rsidRPr="00123408">
        <w:rPr>
          <w:rFonts w:ascii="Univers" w:hAnsi="Univers"/>
          <w:color w:val="333333"/>
          <w:sz w:val="20"/>
          <w:szCs w:val="20"/>
        </w:rPr>
        <w:t>such a graduate diploma is delivered over one year full-time or part-time equivalent study, but exact structure, timing, and cost details are not included in this source.</w:t>
      </w:r>
    </w:p>
    <w:p w14:paraId="5FAB7F98" w14:textId="77777777" w:rsidR="00123408" w:rsidRPr="00123408" w:rsidRDefault="00123408" w:rsidP="00123408">
      <w:pPr>
        <w:tabs>
          <w:tab w:val="left" w:pos="426"/>
        </w:tabs>
        <w:rPr>
          <w:rFonts w:ascii="Univers" w:hAnsi="Univers"/>
          <w:color w:val="333333"/>
          <w:sz w:val="20"/>
          <w:szCs w:val="20"/>
        </w:rPr>
      </w:pPr>
    </w:p>
    <w:p w14:paraId="665A04B7" w14:textId="514AD404" w:rsidR="00123408" w:rsidRDefault="00123408" w:rsidP="00123408">
      <w:pPr>
        <w:tabs>
          <w:tab w:val="left" w:pos="426"/>
        </w:tabs>
        <w:rPr>
          <w:rFonts w:ascii="Univers" w:hAnsi="Univers"/>
          <w:color w:val="333333"/>
          <w:sz w:val="20"/>
          <w:szCs w:val="20"/>
        </w:rPr>
      </w:pPr>
      <w:r w:rsidRPr="00123408">
        <w:rPr>
          <w:rFonts w:ascii="Univers" w:hAnsi="Univers"/>
          <w:i/>
          <w:iCs/>
          <w:color w:val="333333"/>
          <w:sz w:val="20"/>
          <w:szCs w:val="20"/>
        </w:rPr>
        <w:t>Commentary</w:t>
      </w:r>
      <w:r w:rsidRPr="00123408">
        <w:rPr>
          <w:rFonts w:ascii="Univers" w:hAnsi="Univers"/>
          <w:color w:val="333333"/>
          <w:sz w:val="20"/>
          <w:szCs w:val="20"/>
        </w:rPr>
        <w:t>: This is a solid, professionally oriented finance qualification with strong emphasis on applied financial reasoning and analytical capability. Its value depends on Griffith’s reputable standing and practical skill development, but without clear cost details in the source, value-for-money assessment is limited and depends on delivery mode and fees.</w:t>
      </w:r>
    </w:p>
    <w:p w14:paraId="7C8F6A6F" w14:textId="77777777" w:rsidR="00123408" w:rsidRDefault="00123408" w:rsidP="00834669">
      <w:pPr>
        <w:tabs>
          <w:tab w:val="left" w:pos="426"/>
        </w:tabs>
        <w:rPr>
          <w:rFonts w:ascii="Univers" w:hAnsi="Univers"/>
          <w:color w:val="333333"/>
          <w:sz w:val="20"/>
          <w:szCs w:val="20"/>
        </w:rPr>
      </w:pPr>
    </w:p>
    <w:p w14:paraId="7F5263A2" w14:textId="050F6ADB" w:rsidR="00193C2F" w:rsidRPr="00923488" w:rsidRDefault="00193C2F" w:rsidP="00193C2F">
      <w:pPr>
        <w:tabs>
          <w:tab w:val="left" w:pos="426"/>
        </w:tabs>
        <w:rPr>
          <w:rFonts w:ascii="Univers" w:hAnsi="Univers"/>
          <w:b/>
          <w:bCs/>
          <w:color w:val="333333"/>
          <w:sz w:val="24"/>
          <w:szCs w:val="24"/>
        </w:rPr>
      </w:pPr>
      <w:r>
        <w:rPr>
          <w:rFonts w:ascii="Univers" w:hAnsi="Univers"/>
          <w:b/>
          <w:bCs/>
          <w:color w:val="333333"/>
          <w:sz w:val="24"/>
          <w:szCs w:val="24"/>
        </w:rPr>
        <w:t>7.  Kaplan Professional</w:t>
      </w:r>
    </w:p>
    <w:p w14:paraId="16C539B6" w14:textId="77777777" w:rsidR="00193C2F" w:rsidRPr="00396FB4" w:rsidRDefault="00193C2F" w:rsidP="00193C2F">
      <w:pPr>
        <w:tabs>
          <w:tab w:val="left" w:pos="426"/>
        </w:tabs>
        <w:rPr>
          <w:rFonts w:ascii="Univers" w:hAnsi="Univers"/>
          <w:color w:val="333333"/>
          <w:sz w:val="20"/>
          <w:szCs w:val="20"/>
        </w:rPr>
      </w:pPr>
      <w:hyperlink r:id="rId9" w:history="1">
        <w:r w:rsidRPr="00396FB4">
          <w:rPr>
            <w:rStyle w:val="Hyperlink"/>
            <w:rFonts w:ascii="Univers" w:hAnsi="Univers"/>
            <w:sz w:val="20"/>
            <w:szCs w:val="20"/>
          </w:rPr>
          <w:t>https://www.kaplanprofessional.edu.au/courses/applied-finance-postgraduate-qualifications/graduate-diploma-of-applied-finance/</w:t>
        </w:r>
      </w:hyperlink>
    </w:p>
    <w:p w14:paraId="2743B856" w14:textId="77777777" w:rsidR="00193C2F" w:rsidRDefault="00193C2F" w:rsidP="00193C2F">
      <w:pPr>
        <w:tabs>
          <w:tab w:val="left" w:pos="426"/>
        </w:tabs>
        <w:rPr>
          <w:rFonts w:ascii="Univers" w:hAnsi="Univers"/>
          <w:color w:val="333333"/>
          <w:sz w:val="20"/>
          <w:szCs w:val="20"/>
        </w:rPr>
      </w:pPr>
    </w:p>
    <w:p w14:paraId="6C037E13" w14:textId="77777777" w:rsidR="00193C2F" w:rsidRDefault="00193C2F" w:rsidP="00193C2F">
      <w:pPr>
        <w:tabs>
          <w:tab w:val="left" w:pos="426"/>
        </w:tabs>
        <w:rPr>
          <w:rFonts w:ascii="Univers" w:hAnsi="Univers"/>
          <w:color w:val="333333"/>
          <w:sz w:val="20"/>
          <w:szCs w:val="20"/>
        </w:rPr>
      </w:pPr>
      <w:r w:rsidRPr="00F66ABF">
        <w:rPr>
          <w:rFonts w:ascii="Univers" w:hAnsi="Univers"/>
          <w:color w:val="333333"/>
          <w:sz w:val="20"/>
          <w:szCs w:val="20"/>
        </w:rPr>
        <w:t xml:space="preserve">The Graduate Diploma of Applied Finance from Kaplan Professional is a 100% online postgraduate qualification comprising eight subjects that builds advanced, practical finance </w:t>
      </w:r>
      <w:r w:rsidRPr="00F66ABF">
        <w:rPr>
          <w:rFonts w:ascii="Univers" w:hAnsi="Univers"/>
          <w:color w:val="333333"/>
          <w:sz w:val="20"/>
          <w:szCs w:val="20"/>
        </w:rPr>
        <w:lastRenderedPageBreak/>
        <w:t xml:space="preserve">skills and allows students to specialise in areas such as investment analysis, corporate finance, or business intelligence. </w:t>
      </w:r>
    </w:p>
    <w:p w14:paraId="5D08A001" w14:textId="77777777" w:rsidR="00193C2F" w:rsidRDefault="00193C2F" w:rsidP="00193C2F">
      <w:pPr>
        <w:tabs>
          <w:tab w:val="left" w:pos="426"/>
        </w:tabs>
        <w:rPr>
          <w:rFonts w:ascii="Univers" w:hAnsi="Univers"/>
          <w:color w:val="333333"/>
          <w:sz w:val="20"/>
          <w:szCs w:val="20"/>
        </w:rPr>
      </w:pPr>
    </w:p>
    <w:p w14:paraId="2EEF1F01" w14:textId="77777777" w:rsidR="00193C2F" w:rsidRPr="00F66ABF" w:rsidRDefault="00193C2F" w:rsidP="00193C2F">
      <w:pPr>
        <w:tabs>
          <w:tab w:val="left" w:pos="426"/>
        </w:tabs>
        <w:rPr>
          <w:rFonts w:ascii="Univers" w:hAnsi="Univers"/>
          <w:color w:val="333333"/>
          <w:sz w:val="20"/>
          <w:szCs w:val="20"/>
        </w:rPr>
      </w:pPr>
      <w:r w:rsidRPr="00F66ABF">
        <w:rPr>
          <w:rFonts w:ascii="Univers" w:hAnsi="Univers"/>
          <w:color w:val="333333"/>
          <w:sz w:val="20"/>
          <w:szCs w:val="20"/>
        </w:rPr>
        <w:t>It typically takes about 1.25 years full-time (or 10 months accelerated) to complete and costs around $21,600–$22,800, depending on intake and subject fees.</w:t>
      </w:r>
    </w:p>
    <w:p w14:paraId="26853EA2" w14:textId="77777777" w:rsidR="00193C2F" w:rsidRPr="00F66ABF" w:rsidRDefault="00193C2F" w:rsidP="00193C2F">
      <w:pPr>
        <w:tabs>
          <w:tab w:val="left" w:pos="426"/>
        </w:tabs>
        <w:rPr>
          <w:rFonts w:ascii="Univers" w:hAnsi="Univers"/>
          <w:color w:val="333333"/>
          <w:sz w:val="20"/>
          <w:szCs w:val="20"/>
        </w:rPr>
      </w:pPr>
    </w:p>
    <w:p w14:paraId="4028FBD8" w14:textId="5AEA7E68" w:rsidR="00193C2F" w:rsidRDefault="00193C2F" w:rsidP="00834669">
      <w:pPr>
        <w:tabs>
          <w:tab w:val="left" w:pos="426"/>
        </w:tabs>
        <w:rPr>
          <w:rFonts w:ascii="Univers" w:hAnsi="Univers"/>
          <w:color w:val="333333"/>
          <w:sz w:val="20"/>
          <w:szCs w:val="20"/>
        </w:rPr>
      </w:pPr>
      <w:r w:rsidRPr="00F66ABF">
        <w:rPr>
          <w:rFonts w:ascii="Univers" w:hAnsi="Univers"/>
          <w:i/>
          <w:iCs/>
          <w:color w:val="333333"/>
          <w:sz w:val="20"/>
          <w:szCs w:val="20"/>
        </w:rPr>
        <w:t>Commentary</w:t>
      </w:r>
      <w:r w:rsidRPr="00F66ABF">
        <w:rPr>
          <w:rFonts w:ascii="Univers" w:hAnsi="Univers"/>
          <w:color w:val="333333"/>
          <w:sz w:val="20"/>
          <w:szCs w:val="20"/>
        </w:rPr>
        <w:t xml:space="preserve">: </w:t>
      </w:r>
      <w:r w:rsidRPr="00193C2F">
        <w:rPr>
          <w:rFonts w:ascii="Univers" w:hAnsi="Univers"/>
          <w:color w:val="333333"/>
          <w:sz w:val="20"/>
          <w:szCs w:val="20"/>
        </w:rPr>
        <w:t>Very practical and flexible online program, but positioned more as vocational upskilling than a traditional university qualification. Clear cost improves transparency, but perceived academic depth is lower, and employer signalling is weaker than university-based programs.</w:t>
      </w:r>
    </w:p>
    <w:p w14:paraId="778F4957" w14:textId="77777777" w:rsidR="00193C2F" w:rsidRDefault="00193C2F" w:rsidP="00834669">
      <w:pPr>
        <w:tabs>
          <w:tab w:val="left" w:pos="426"/>
        </w:tabs>
        <w:rPr>
          <w:rFonts w:ascii="Univers" w:hAnsi="Univers"/>
          <w:color w:val="333333"/>
          <w:sz w:val="20"/>
          <w:szCs w:val="20"/>
        </w:rPr>
      </w:pPr>
    </w:p>
    <w:p w14:paraId="5AC9B3BE" w14:textId="22F12334" w:rsidR="002F293E" w:rsidRPr="002F293E" w:rsidRDefault="00193C2F" w:rsidP="00834669">
      <w:pPr>
        <w:tabs>
          <w:tab w:val="left" w:pos="426"/>
        </w:tabs>
        <w:rPr>
          <w:rFonts w:ascii="Univers" w:hAnsi="Univers"/>
          <w:b/>
          <w:bCs/>
          <w:color w:val="333333"/>
          <w:sz w:val="24"/>
          <w:szCs w:val="24"/>
        </w:rPr>
      </w:pPr>
      <w:r>
        <w:rPr>
          <w:rFonts w:ascii="Univers" w:hAnsi="Univers"/>
          <w:b/>
          <w:bCs/>
          <w:color w:val="333333"/>
          <w:sz w:val="24"/>
          <w:szCs w:val="24"/>
        </w:rPr>
        <w:t>8</w:t>
      </w:r>
      <w:r w:rsidR="002F293E" w:rsidRPr="002F293E">
        <w:rPr>
          <w:rFonts w:ascii="Univers" w:hAnsi="Univers"/>
          <w:b/>
          <w:bCs/>
          <w:color w:val="333333"/>
          <w:sz w:val="24"/>
          <w:szCs w:val="24"/>
        </w:rPr>
        <w:t>.  University of Melbourne</w:t>
      </w:r>
    </w:p>
    <w:p w14:paraId="1DF2AA9F" w14:textId="0E9613C0" w:rsidR="00123408" w:rsidRDefault="00E27CDA" w:rsidP="00834669">
      <w:pPr>
        <w:tabs>
          <w:tab w:val="left" w:pos="426"/>
        </w:tabs>
        <w:rPr>
          <w:rFonts w:ascii="Univers" w:hAnsi="Univers"/>
          <w:color w:val="333333"/>
          <w:sz w:val="20"/>
          <w:szCs w:val="20"/>
        </w:rPr>
      </w:pPr>
      <w:hyperlink r:id="rId10" w:history="1">
        <w:r w:rsidRPr="00E27CDA">
          <w:rPr>
            <w:rStyle w:val="Hyperlink"/>
            <w:rFonts w:ascii="Univers" w:hAnsi="Univers"/>
            <w:sz w:val="20"/>
            <w:szCs w:val="20"/>
          </w:rPr>
          <w:t>Graduate Diploma in Finance (GD-FIN) — The University of Melbourne Handbook</w:t>
        </w:r>
      </w:hyperlink>
    </w:p>
    <w:p w14:paraId="42DFDFC8" w14:textId="77777777" w:rsidR="00E27CDA" w:rsidRDefault="00E27CDA" w:rsidP="00834669">
      <w:pPr>
        <w:tabs>
          <w:tab w:val="left" w:pos="426"/>
        </w:tabs>
        <w:rPr>
          <w:rFonts w:ascii="Univers" w:hAnsi="Univers"/>
          <w:color w:val="333333"/>
          <w:sz w:val="20"/>
          <w:szCs w:val="20"/>
        </w:rPr>
      </w:pPr>
    </w:p>
    <w:p w14:paraId="4E0483AE" w14:textId="77777777" w:rsidR="002F293E" w:rsidRPr="002F293E" w:rsidRDefault="002F293E" w:rsidP="002F293E">
      <w:pPr>
        <w:tabs>
          <w:tab w:val="left" w:pos="426"/>
        </w:tabs>
        <w:rPr>
          <w:rFonts w:ascii="Univers" w:hAnsi="Univers"/>
          <w:color w:val="333333"/>
          <w:sz w:val="20"/>
          <w:szCs w:val="20"/>
        </w:rPr>
      </w:pPr>
      <w:r w:rsidRPr="002F293E">
        <w:rPr>
          <w:rFonts w:ascii="Univers" w:hAnsi="Univers"/>
          <w:color w:val="333333"/>
          <w:sz w:val="20"/>
          <w:szCs w:val="20"/>
        </w:rPr>
        <w:t>The Graduate Diploma in Finance at University of Melbourne provides advanced grounding in financial theory, corporate finance, investments, and quantitative methods. It develops analytical and problem-solving skills for finance-related decision-making and serves as both professional upskilling and a pathway to further postgraduate study in finance or economics.</w:t>
      </w:r>
    </w:p>
    <w:p w14:paraId="1E3C8015" w14:textId="77777777" w:rsidR="002F293E" w:rsidRPr="002F293E" w:rsidRDefault="002F293E" w:rsidP="002F293E">
      <w:pPr>
        <w:tabs>
          <w:tab w:val="left" w:pos="426"/>
        </w:tabs>
        <w:rPr>
          <w:rFonts w:ascii="Univers" w:hAnsi="Univers"/>
          <w:color w:val="333333"/>
          <w:sz w:val="20"/>
          <w:szCs w:val="20"/>
        </w:rPr>
      </w:pPr>
    </w:p>
    <w:p w14:paraId="120A5F40" w14:textId="77777777" w:rsidR="002F293E" w:rsidRPr="002F293E" w:rsidRDefault="002F293E" w:rsidP="002F293E">
      <w:pPr>
        <w:tabs>
          <w:tab w:val="left" w:pos="426"/>
        </w:tabs>
        <w:rPr>
          <w:rFonts w:ascii="Univers" w:hAnsi="Univers"/>
          <w:color w:val="333333"/>
          <w:sz w:val="20"/>
          <w:szCs w:val="20"/>
        </w:rPr>
      </w:pPr>
      <w:r w:rsidRPr="002F293E">
        <w:rPr>
          <w:rFonts w:ascii="Univers" w:hAnsi="Univers"/>
          <w:color w:val="333333"/>
          <w:sz w:val="20"/>
          <w:szCs w:val="20"/>
        </w:rPr>
        <w:t>The course is typically structured as a 100-point program, usually completed in 1 year full-time or part-time equivalent. The handbook does not specify tuition fees for this entry, as costs vary by year and student load, with fees set annually by the university for domestic and international students.</w:t>
      </w:r>
    </w:p>
    <w:p w14:paraId="32F4E7E0" w14:textId="77777777" w:rsidR="002F293E" w:rsidRPr="002F293E" w:rsidRDefault="002F293E" w:rsidP="002F293E">
      <w:pPr>
        <w:tabs>
          <w:tab w:val="left" w:pos="426"/>
        </w:tabs>
        <w:rPr>
          <w:rFonts w:ascii="Univers" w:hAnsi="Univers"/>
          <w:color w:val="333333"/>
          <w:sz w:val="20"/>
          <w:szCs w:val="20"/>
        </w:rPr>
      </w:pPr>
    </w:p>
    <w:p w14:paraId="352E6901" w14:textId="5E1F9323" w:rsidR="002F293E" w:rsidRDefault="002F293E" w:rsidP="00834669">
      <w:pPr>
        <w:tabs>
          <w:tab w:val="left" w:pos="426"/>
        </w:tabs>
        <w:rPr>
          <w:rFonts w:ascii="Univers" w:hAnsi="Univers"/>
          <w:color w:val="333333"/>
          <w:sz w:val="20"/>
          <w:szCs w:val="20"/>
        </w:rPr>
      </w:pPr>
      <w:r w:rsidRPr="002F293E">
        <w:rPr>
          <w:rFonts w:ascii="Univers" w:hAnsi="Univers"/>
          <w:i/>
          <w:iCs/>
          <w:color w:val="333333"/>
          <w:sz w:val="20"/>
          <w:szCs w:val="20"/>
        </w:rPr>
        <w:t>Commentary</w:t>
      </w:r>
      <w:r w:rsidRPr="002F293E">
        <w:rPr>
          <w:rFonts w:ascii="Univers" w:hAnsi="Univers"/>
          <w:color w:val="333333"/>
          <w:sz w:val="20"/>
          <w:szCs w:val="20"/>
        </w:rPr>
        <w:t xml:space="preserve">: </w:t>
      </w:r>
      <w:r w:rsidR="00193C2F" w:rsidRPr="00193C2F">
        <w:rPr>
          <w:rFonts w:ascii="Univers" w:hAnsi="Univers"/>
          <w:color w:val="333333"/>
          <w:sz w:val="20"/>
          <w:szCs w:val="20"/>
        </w:rPr>
        <w:t>High academic prestige and strong theoretical grounding, but no fee disclosure in the source reduces value-for-money ranking. While quality is elite, uncertainty about cost and typically high Melbourne graduate fees make ROI less transparent compared with peers like ANU or UNSW.</w:t>
      </w:r>
    </w:p>
    <w:p w14:paraId="49F85B09" w14:textId="77777777" w:rsidR="00193C2F" w:rsidRDefault="00193C2F" w:rsidP="00834669">
      <w:pPr>
        <w:tabs>
          <w:tab w:val="left" w:pos="426"/>
        </w:tabs>
        <w:rPr>
          <w:rFonts w:ascii="Univers" w:hAnsi="Univers"/>
          <w:color w:val="333333"/>
          <w:sz w:val="24"/>
          <w:szCs w:val="24"/>
        </w:rPr>
      </w:pPr>
    </w:p>
    <w:p w14:paraId="7E09C8BB" w14:textId="5AAD341A" w:rsidR="0039398F" w:rsidRPr="00F047A8" w:rsidRDefault="0039398F" w:rsidP="0039398F">
      <w:pPr>
        <w:tabs>
          <w:tab w:val="left" w:pos="426"/>
        </w:tabs>
        <w:rPr>
          <w:rFonts w:ascii="Univers" w:hAnsi="Univers"/>
          <w:b/>
          <w:bCs/>
          <w:sz w:val="24"/>
          <w:szCs w:val="24"/>
        </w:rPr>
      </w:pPr>
      <w:r>
        <w:rPr>
          <w:rFonts w:ascii="Univers" w:hAnsi="Univers"/>
          <w:b/>
          <w:bCs/>
          <w:sz w:val="24"/>
          <w:szCs w:val="24"/>
        </w:rPr>
        <w:t>9</w:t>
      </w:r>
      <w:r w:rsidRPr="00F047A8">
        <w:rPr>
          <w:rFonts w:ascii="Univers" w:hAnsi="Univers"/>
          <w:b/>
          <w:bCs/>
          <w:sz w:val="24"/>
          <w:szCs w:val="24"/>
        </w:rPr>
        <w:t>.  Charles Sturt University</w:t>
      </w:r>
    </w:p>
    <w:p w14:paraId="58669D20" w14:textId="77777777" w:rsidR="0039398F" w:rsidRDefault="0039398F" w:rsidP="0039398F">
      <w:pPr>
        <w:tabs>
          <w:tab w:val="left" w:pos="426"/>
        </w:tabs>
        <w:rPr>
          <w:rFonts w:ascii="Univers" w:hAnsi="Univers"/>
          <w:sz w:val="20"/>
          <w:szCs w:val="20"/>
        </w:rPr>
      </w:pPr>
      <w:hyperlink r:id="rId11" w:history="1">
        <w:r w:rsidRPr="00F00501">
          <w:rPr>
            <w:rStyle w:val="Hyperlink"/>
            <w:rFonts w:ascii="Univers" w:hAnsi="Univers"/>
            <w:sz w:val="20"/>
            <w:szCs w:val="20"/>
          </w:rPr>
          <w:t>https://handbook.csu.edu.au/course/2024/2601fn01</w:t>
        </w:r>
      </w:hyperlink>
    </w:p>
    <w:p w14:paraId="73A6C3BE" w14:textId="77777777" w:rsidR="0039398F" w:rsidRDefault="0039398F" w:rsidP="0039398F">
      <w:pPr>
        <w:tabs>
          <w:tab w:val="left" w:pos="426"/>
        </w:tabs>
        <w:rPr>
          <w:rFonts w:ascii="Univers" w:hAnsi="Univers"/>
          <w:sz w:val="20"/>
          <w:szCs w:val="20"/>
        </w:rPr>
      </w:pPr>
    </w:p>
    <w:p w14:paraId="5FB0382C" w14:textId="77777777" w:rsidR="0039398F" w:rsidRPr="00F047A8" w:rsidRDefault="0039398F" w:rsidP="0039398F">
      <w:pPr>
        <w:tabs>
          <w:tab w:val="left" w:pos="426"/>
        </w:tabs>
        <w:rPr>
          <w:rFonts w:ascii="Univers" w:hAnsi="Univers"/>
          <w:sz w:val="20"/>
          <w:szCs w:val="20"/>
        </w:rPr>
      </w:pPr>
      <w:r w:rsidRPr="00F047A8">
        <w:rPr>
          <w:rFonts w:ascii="Univers" w:hAnsi="Univers"/>
          <w:sz w:val="20"/>
          <w:szCs w:val="20"/>
        </w:rPr>
        <w:t>The Graduate Diploma of Finance at Charles Sturt University provides intermediate training in financial markets, corporate finance and investment analysis, building operational competency in financial decision-making, analytical techniques and the institutional environment of finance, while also serving as a pathway into the Master of Applied Finance.</w:t>
      </w:r>
    </w:p>
    <w:p w14:paraId="0667DC69" w14:textId="77777777" w:rsidR="0039398F" w:rsidRPr="00F047A8" w:rsidRDefault="0039398F" w:rsidP="0039398F">
      <w:pPr>
        <w:tabs>
          <w:tab w:val="left" w:pos="426"/>
        </w:tabs>
        <w:rPr>
          <w:rFonts w:ascii="Univers" w:hAnsi="Univers"/>
          <w:sz w:val="20"/>
          <w:szCs w:val="20"/>
        </w:rPr>
      </w:pPr>
    </w:p>
    <w:p w14:paraId="597F5540" w14:textId="77777777" w:rsidR="0039398F" w:rsidRPr="00F047A8" w:rsidRDefault="0039398F" w:rsidP="0039398F">
      <w:pPr>
        <w:tabs>
          <w:tab w:val="left" w:pos="426"/>
        </w:tabs>
        <w:rPr>
          <w:rFonts w:ascii="Univers" w:hAnsi="Univers"/>
          <w:sz w:val="20"/>
          <w:szCs w:val="20"/>
        </w:rPr>
      </w:pPr>
      <w:r w:rsidRPr="00F047A8">
        <w:rPr>
          <w:rFonts w:ascii="Univers" w:hAnsi="Univers"/>
          <w:sz w:val="20"/>
          <w:szCs w:val="20"/>
        </w:rPr>
        <w:t>The program typically consists of 64 credit points (eight subjects) with flexible enrolment and no fixed study pattern, allowing full-time or part-time progression. Indicative tuition fees are not publicly fixed in the handbook and vary depending on study load and subject selection.</w:t>
      </w:r>
    </w:p>
    <w:p w14:paraId="04F65F6E" w14:textId="77777777" w:rsidR="0039398F" w:rsidRPr="00F047A8" w:rsidRDefault="0039398F" w:rsidP="0039398F">
      <w:pPr>
        <w:tabs>
          <w:tab w:val="left" w:pos="426"/>
        </w:tabs>
        <w:rPr>
          <w:rFonts w:ascii="Univers" w:hAnsi="Univers"/>
          <w:sz w:val="20"/>
          <w:szCs w:val="20"/>
        </w:rPr>
      </w:pPr>
    </w:p>
    <w:p w14:paraId="32712FA5" w14:textId="6CD3A78D" w:rsidR="0007601D" w:rsidRDefault="0039398F" w:rsidP="00834669">
      <w:pPr>
        <w:tabs>
          <w:tab w:val="left" w:pos="426"/>
        </w:tabs>
        <w:rPr>
          <w:rFonts w:ascii="Univers" w:hAnsi="Univers"/>
          <w:sz w:val="20"/>
          <w:szCs w:val="20"/>
        </w:rPr>
      </w:pPr>
      <w:r w:rsidRPr="00F047A8">
        <w:rPr>
          <w:rFonts w:ascii="Univers" w:hAnsi="Univers"/>
          <w:i/>
          <w:iCs/>
          <w:sz w:val="20"/>
          <w:szCs w:val="20"/>
        </w:rPr>
        <w:t>Commentary</w:t>
      </w:r>
      <w:r w:rsidRPr="00F047A8">
        <w:rPr>
          <w:rFonts w:ascii="Univers" w:hAnsi="Univers"/>
          <w:sz w:val="20"/>
          <w:szCs w:val="20"/>
        </w:rPr>
        <w:t>:</w:t>
      </w:r>
      <w:r>
        <w:rPr>
          <w:rFonts w:ascii="Univers" w:hAnsi="Univers"/>
          <w:sz w:val="20"/>
          <w:szCs w:val="20"/>
        </w:rPr>
        <w:t xml:space="preserve"> </w:t>
      </w:r>
      <w:r w:rsidRPr="00F047A8">
        <w:rPr>
          <w:rFonts w:ascii="Univers" w:hAnsi="Univers"/>
          <w:sz w:val="20"/>
          <w:szCs w:val="20"/>
        </w:rPr>
        <w:t xml:space="preserve">We consider this a strong pathway qualification for students seeking entry into postgraduate finance, particularly due to its structured articulation into the Master of Applied Finance. </w:t>
      </w:r>
      <w:r>
        <w:rPr>
          <w:rFonts w:ascii="Univers" w:hAnsi="Univers"/>
          <w:sz w:val="20"/>
          <w:szCs w:val="20"/>
        </w:rPr>
        <w:t>Ho</w:t>
      </w:r>
      <w:r w:rsidRPr="0039398F">
        <w:rPr>
          <w:rFonts w:ascii="Univers" w:hAnsi="Univers"/>
          <w:sz w:val="20"/>
          <w:szCs w:val="20"/>
        </w:rPr>
        <w:t>wever, it has placed lowest due to lack of fee disclosure and weaker overall signalling power in finance markets. While accessible and flexible, it has the lowest combined prestige and transparency profile in this comparison.</w:t>
      </w:r>
    </w:p>
    <w:p w14:paraId="50280636" w14:textId="77777777" w:rsidR="0039398F" w:rsidRDefault="0039398F" w:rsidP="00834669">
      <w:pPr>
        <w:tabs>
          <w:tab w:val="left" w:pos="426"/>
        </w:tabs>
        <w:rPr>
          <w:sz w:val="20"/>
          <w:szCs w:val="20"/>
        </w:rPr>
      </w:pPr>
    </w:p>
    <w:p w14:paraId="09638EC5" w14:textId="69BA9E1A" w:rsidR="00A03655" w:rsidRPr="005D058D" w:rsidRDefault="00624799" w:rsidP="00A03655">
      <w:pPr>
        <w:tabs>
          <w:tab w:val="left" w:pos="426"/>
        </w:tabs>
        <w:rPr>
          <w:rFonts w:ascii="Univers" w:hAnsi="Univers"/>
          <w:b/>
          <w:bCs/>
          <w:sz w:val="24"/>
          <w:szCs w:val="24"/>
        </w:rPr>
      </w:pPr>
      <w:r>
        <w:rPr>
          <w:rFonts w:ascii="Univers" w:hAnsi="Univers"/>
          <w:b/>
          <w:bCs/>
          <w:sz w:val="24"/>
          <w:szCs w:val="24"/>
        </w:rPr>
        <w:t xml:space="preserve">10.  </w:t>
      </w:r>
      <w:r w:rsidR="00A03655" w:rsidRPr="005D058D">
        <w:rPr>
          <w:rFonts w:ascii="Univers" w:hAnsi="Univers"/>
          <w:b/>
          <w:bCs/>
          <w:sz w:val="24"/>
          <w:szCs w:val="24"/>
        </w:rPr>
        <w:t>Conclusion</w:t>
      </w:r>
    </w:p>
    <w:p w14:paraId="4B68DDA7" w14:textId="77777777" w:rsidR="00A03655" w:rsidRPr="0079674E" w:rsidRDefault="00A03655" w:rsidP="00A03655">
      <w:pPr>
        <w:tabs>
          <w:tab w:val="left" w:pos="426"/>
        </w:tabs>
        <w:rPr>
          <w:rFonts w:ascii="Univers" w:hAnsi="Univers"/>
          <w:sz w:val="20"/>
          <w:szCs w:val="20"/>
        </w:rPr>
      </w:pPr>
    </w:p>
    <w:p w14:paraId="6A73D384" w14:textId="2E929E17" w:rsidR="00CF4383" w:rsidRDefault="00CF4383" w:rsidP="00CF4383">
      <w:pPr>
        <w:tabs>
          <w:tab w:val="left" w:pos="426"/>
        </w:tabs>
        <w:rPr>
          <w:rFonts w:ascii="Univers" w:hAnsi="Univers"/>
          <w:sz w:val="20"/>
          <w:szCs w:val="20"/>
        </w:rPr>
      </w:pPr>
      <w:r w:rsidRPr="00CF4383">
        <w:rPr>
          <w:rFonts w:ascii="Univers" w:hAnsi="Univers"/>
          <w:sz w:val="20"/>
          <w:szCs w:val="20"/>
        </w:rPr>
        <w:t xml:space="preserve">Across Australia, Graduate Diplomas in Finance vary widely in quality, cost and career signalling power. </w:t>
      </w:r>
    </w:p>
    <w:p w14:paraId="544432AA" w14:textId="77777777" w:rsidR="00CF4383" w:rsidRDefault="00CF4383" w:rsidP="00CF4383">
      <w:pPr>
        <w:tabs>
          <w:tab w:val="left" w:pos="426"/>
        </w:tabs>
        <w:rPr>
          <w:rFonts w:ascii="Univers" w:hAnsi="Univers"/>
          <w:sz w:val="20"/>
          <w:szCs w:val="20"/>
        </w:rPr>
      </w:pPr>
    </w:p>
    <w:p w14:paraId="797F2084" w14:textId="77777777" w:rsidR="00BA48CE" w:rsidRDefault="00CF4383" w:rsidP="00CF4383">
      <w:pPr>
        <w:tabs>
          <w:tab w:val="left" w:pos="426"/>
        </w:tabs>
        <w:rPr>
          <w:rFonts w:ascii="Univers" w:hAnsi="Univers"/>
          <w:sz w:val="20"/>
          <w:szCs w:val="20"/>
        </w:rPr>
      </w:pPr>
      <w:r w:rsidRPr="00CF4383">
        <w:rPr>
          <w:rFonts w:ascii="Univers" w:hAnsi="Univers"/>
          <w:sz w:val="20"/>
          <w:szCs w:val="20"/>
        </w:rPr>
        <w:t xml:space="preserve">ANU stands out for its strong quantitative rigor and excellent value-for-money, making it the most balanced option overall. </w:t>
      </w:r>
    </w:p>
    <w:p w14:paraId="7213242C" w14:textId="77777777" w:rsidR="00BA48CE" w:rsidRDefault="00BA48CE" w:rsidP="00CF4383">
      <w:pPr>
        <w:tabs>
          <w:tab w:val="left" w:pos="426"/>
        </w:tabs>
        <w:rPr>
          <w:rFonts w:ascii="Univers" w:hAnsi="Univers"/>
          <w:sz w:val="20"/>
          <w:szCs w:val="20"/>
        </w:rPr>
      </w:pPr>
    </w:p>
    <w:p w14:paraId="05E342E2" w14:textId="1D0F6144" w:rsidR="00CF4383" w:rsidRPr="00CF4383" w:rsidRDefault="00CF4383" w:rsidP="00CF4383">
      <w:pPr>
        <w:tabs>
          <w:tab w:val="left" w:pos="426"/>
        </w:tabs>
        <w:rPr>
          <w:rFonts w:ascii="Univers" w:hAnsi="Univers"/>
          <w:sz w:val="20"/>
          <w:szCs w:val="20"/>
        </w:rPr>
      </w:pPr>
      <w:r w:rsidRPr="00CF4383">
        <w:rPr>
          <w:rFonts w:ascii="Univers" w:hAnsi="Univers"/>
          <w:sz w:val="20"/>
          <w:szCs w:val="20"/>
        </w:rPr>
        <w:lastRenderedPageBreak/>
        <w:t>UNSW Sydney offers strong global recognition and CFA-aligned content, though at a relatively high cost.</w:t>
      </w:r>
    </w:p>
    <w:p w14:paraId="7B388CD5" w14:textId="77777777" w:rsidR="00CF4383" w:rsidRDefault="00CF4383" w:rsidP="00CF4383">
      <w:pPr>
        <w:tabs>
          <w:tab w:val="left" w:pos="426"/>
        </w:tabs>
        <w:rPr>
          <w:rFonts w:ascii="Univers" w:hAnsi="Univers"/>
          <w:sz w:val="20"/>
          <w:szCs w:val="20"/>
        </w:rPr>
      </w:pPr>
    </w:p>
    <w:p w14:paraId="1954A2A7" w14:textId="77777777" w:rsidR="00CF4383" w:rsidRDefault="00CF4383" w:rsidP="00CF4383">
      <w:pPr>
        <w:tabs>
          <w:tab w:val="left" w:pos="426"/>
        </w:tabs>
        <w:rPr>
          <w:rFonts w:ascii="Univers" w:hAnsi="Univers"/>
          <w:sz w:val="20"/>
          <w:szCs w:val="20"/>
        </w:rPr>
      </w:pPr>
      <w:r w:rsidRPr="00CF4383">
        <w:rPr>
          <w:rFonts w:ascii="Univers" w:hAnsi="Univers"/>
          <w:sz w:val="20"/>
          <w:szCs w:val="20"/>
        </w:rPr>
        <w:t xml:space="preserve">Macquarie University provides one of the strongest industry pipelines, especially for investment banking and asset management, but is expensive unless used as a pathway into its </w:t>
      </w:r>
      <w:proofErr w:type="gramStart"/>
      <w:r w:rsidRPr="00CF4383">
        <w:rPr>
          <w:rFonts w:ascii="Univers" w:hAnsi="Univers"/>
          <w:sz w:val="20"/>
          <w:szCs w:val="20"/>
        </w:rPr>
        <w:t>Master’s</w:t>
      </w:r>
      <w:proofErr w:type="gramEnd"/>
      <w:r w:rsidRPr="00CF4383">
        <w:rPr>
          <w:rFonts w:ascii="Univers" w:hAnsi="Univers"/>
          <w:sz w:val="20"/>
          <w:szCs w:val="20"/>
        </w:rPr>
        <w:t xml:space="preserve"> program. </w:t>
      </w:r>
    </w:p>
    <w:p w14:paraId="507869B4" w14:textId="77777777" w:rsidR="00CF4383" w:rsidRDefault="00CF4383" w:rsidP="00CF4383">
      <w:pPr>
        <w:tabs>
          <w:tab w:val="left" w:pos="426"/>
        </w:tabs>
        <w:rPr>
          <w:rFonts w:ascii="Univers" w:hAnsi="Univers"/>
          <w:sz w:val="20"/>
          <w:szCs w:val="20"/>
        </w:rPr>
      </w:pPr>
    </w:p>
    <w:p w14:paraId="7A899670" w14:textId="5EF0A1B4" w:rsidR="00CF4383" w:rsidRPr="00CF4383" w:rsidRDefault="00CF4383" w:rsidP="00CF4383">
      <w:pPr>
        <w:tabs>
          <w:tab w:val="left" w:pos="426"/>
        </w:tabs>
        <w:rPr>
          <w:rFonts w:ascii="Univers" w:hAnsi="Univers"/>
          <w:sz w:val="20"/>
          <w:szCs w:val="20"/>
        </w:rPr>
      </w:pPr>
      <w:r w:rsidRPr="00CF4383">
        <w:rPr>
          <w:rFonts w:ascii="Univers" w:hAnsi="Univers"/>
          <w:sz w:val="20"/>
          <w:szCs w:val="20"/>
        </w:rPr>
        <w:t xml:space="preserve">UTS delivers solid practical training with strong city-based industry links, while Deakin University offers a flexible mid-tier option with </w:t>
      </w:r>
      <w:proofErr w:type="gramStart"/>
      <w:r w:rsidRPr="00CF4383">
        <w:rPr>
          <w:rFonts w:ascii="Univers" w:hAnsi="Univers"/>
          <w:sz w:val="20"/>
          <w:szCs w:val="20"/>
        </w:rPr>
        <w:t>good applied</w:t>
      </w:r>
      <w:proofErr w:type="gramEnd"/>
      <w:r w:rsidRPr="00CF4383">
        <w:rPr>
          <w:rFonts w:ascii="Univers" w:hAnsi="Univers"/>
          <w:sz w:val="20"/>
          <w:szCs w:val="20"/>
        </w:rPr>
        <w:t xml:space="preserve"> learning but weaker prestige.</w:t>
      </w:r>
    </w:p>
    <w:p w14:paraId="5010BD06" w14:textId="77777777" w:rsidR="00CF4383" w:rsidRDefault="00CF4383" w:rsidP="00CF4383">
      <w:pPr>
        <w:tabs>
          <w:tab w:val="left" w:pos="426"/>
        </w:tabs>
        <w:rPr>
          <w:rFonts w:ascii="Univers" w:hAnsi="Univers"/>
          <w:sz w:val="20"/>
          <w:szCs w:val="20"/>
        </w:rPr>
      </w:pPr>
    </w:p>
    <w:p w14:paraId="35539553" w14:textId="77777777" w:rsidR="00CF4383" w:rsidRDefault="00CF4383" w:rsidP="00CF4383">
      <w:pPr>
        <w:tabs>
          <w:tab w:val="left" w:pos="426"/>
        </w:tabs>
        <w:rPr>
          <w:rFonts w:ascii="Univers" w:hAnsi="Univers"/>
          <w:sz w:val="20"/>
          <w:szCs w:val="20"/>
        </w:rPr>
      </w:pPr>
      <w:r w:rsidRPr="00CF4383">
        <w:rPr>
          <w:rFonts w:ascii="Univers" w:hAnsi="Univers"/>
          <w:sz w:val="20"/>
          <w:szCs w:val="20"/>
        </w:rPr>
        <w:t xml:space="preserve">Kaplan Professional provides affordability and flexibility but lacks the depth and signalling of university-based programs. </w:t>
      </w:r>
    </w:p>
    <w:p w14:paraId="72F90285" w14:textId="77777777" w:rsidR="00CF4383" w:rsidRDefault="00CF4383" w:rsidP="00CF4383">
      <w:pPr>
        <w:tabs>
          <w:tab w:val="left" w:pos="426"/>
        </w:tabs>
        <w:rPr>
          <w:rFonts w:ascii="Univers" w:hAnsi="Univers"/>
          <w:sz w:val="20"/>
          <w:szCs w:val="20"/>
        </w:rPr>
      </w:pPr>
    </w:p>
    <w:p w14:paraId="724B34CA" w14:textId="77777777" w:rsidR="00CF4383" w:rsidRDefault="00CF4383" w:rsidP="00CF4383">
      <w:pPr>
        <w:tabs>
          <w:tab w:val="left" w:pos="426"/>
        </w:tabs>
        <w:rPr>
          <w:rFonts w:ascii="Univers" w:hAnsi="Univers"/>
          <w:sz w:val="20"/>
          <w:szCs w:val="20"/>
        </w:rPr>
      </w:pPr>
      <w:r w:rsidRPr="00CF4383">
        <w:rPr>
          <w:rFonts w:ascii="Univers" w:hAnsi="Univers"/>
          <w:sz w:val="20"/>
          <w:szCs w:val="20"/>
        </w:rPr>
        <w:t xml:space="preserve">University of Melbourne offers elite academic prestige and strong theoretical grounding, though its high and variable cost reduces transparency. </w:t>
      </w:r>
    </w:p>
    <w:p w14:paraId="725E6A45" w14:textId="77777777" w:rsidR="00CF4383" w:rsidRDefault="00CF4383" w:rsidP="00CF4383">
      <w:pPr>
        <w:tabs>
          <w:tab w:val="left" w:pos="426"/>
        </w:tabs>
        <w:rPr>
          <w:rFonts w:ascii="Univers" w:hAnsi="Univers"/>
          <w:sz w:val="20"/>
          <w:szCs w:val="20"/>
        </w:rPr>
      </w:pPr>
    </w:p>
    <w:p w14:paraId="0B5D4BB0" w14:textId="4A351B20" w:rsidR="00CF4383" w:rsidRPr="00CF4383" w:rsidRDefault="00CF4383" w:rsidP="00CF4383">
      <w:pPr>
        <w:tabs>
          <w:tab w:val="left" w:pos="426"/>
        </w:tabs>
        <w:rPr>
          <w:rFonts w:ascii="Univers" w:hAnsi="Univers"/>
          <w:sz w:val="20"/>
          <w:szCs w:val="20"/>
        </w:rPr>
      </w:pPr>
      <w:r w:rsidRPr="00CF4383">
        <w:rPr>
          <w:rFonts w:ascii="Univers" w:hAnsi="Univers"/>
          <w:sz w:val="20"/>
          <w:szCs w:val="20"/>
        </w:rPr>
        <w:t xml:space="preserve">Charles Sturt University is a practical pathway-focused option into its </w:t>
      </w:r>
      <w:proofErr w:type="gramStart"/>
      <w:r w:rsidRPr="00CF4383">
        <w:rPr>
          <w:rFonts w:ascii="Univers" w:hAnsi="Univers"/>
          <w:sz w:val="20"/>
          <w:szCs w:val="20"/>
        </w:rPr>
        <w:t>Master’s</w:t>
      </w:r>
      <w:proofErr w:type="gramEnd"/>
      <w:r w:rsidRPr="00CF4383">
        <w:rPr>
          <w:rFonts w:ascii="Univers" w:hAnsi="Univers"/>
          <w:sz w:val="20"/>
          <w:szCs w:val="20"/>
        </w:rPr>
        <w:t xml:space="preserve"> program, but with moderate signalling power.</w:t>
      </w:r>
    </w:p>
    <w:p w14:paraId="005A9855" w14:textId="77777777" w:rsidR="00CF4383" w:rsidRDefault="00CF4383" w:rsidP="00CF4383">
      <w:pPr>
        <w:tabs>
          <w:tab w:val="left" w:pos="426"/>
        </w:tabs>
        <w:rPr>
          <w:rFonts w:ascii="Univers" w:hAnsi="Univers"/>
          <w:sz w:val="20"/>
          <w:szCs w:val="20"/>
        </w:rPr>
      </w:pPr>
    </w:p>
    <w:p w14:paraId="152D624D" w14:textId="2B1FDC7E" w:rsidR="00CF4383" w:rsidRPr="00CF4383" w:rsidRDefault="00CF4383" w:rsidP="00CF4383">
      <w:pPr>
        <w:tabs>
          <w:tab w:val="left" w:pos="426"/>
        </w:tabs>
        <w:rPr>
          <w:rFonts w:ascii="Univers" w:hAnsi="Univers"/>
          <w:sz w:val="20"/>
          <w:szCs w:val="20"/>
        </w:rPr>
      </w:pPr>
      <w:r w:rsidRPr="00CF4383">
        <w:rPr>
          <w:rFonts w:ascii="Univers" w:hAnsi="Univers"/>
          <w:sz w:val="20"/>
          <w:szCs w:val="20"/>
        </w:rPr>
        <w:t>Overall, students must choose based on their goal: prestige (Melbourne, UNSW, ANU), industry entry (Macquarie, UTS), flexibility (Kaplan, UNSW Online), or pathway affordability (Charles Sturt, Deakin).</w:t>
      </w:r>
    </w:p>
    <w:p w14:paraId="4155087B" w14:textId="77777777" w:rsidR="008764CE" w:rsidRDefault="008764CE" w:rsidP="008764CE">
      <w:pPr>
        <w:tabs>
          <w:tab w:val="left" w:pos="426"/>
        </w:tabs>
        <w:rPr>
          <w:rFonts w:ascii="Univers" w:hAnsi="Univers"/>
          <w:sz w:val="20"/>
          <w:szCs w:val="20"/>
        </w:rPr>
      </w:pPr>
    </w:p>
    <w:p w14:paraId="0BFA7570" w14:textId="77777777" w:rsidR="005C5192" w:rsidRPr="0079674E" w:rsidRDefault="005C5192" w:rsidP="008764CE">
      <w:pPr>
        <w:tabs>
          <w:tab w:val="left" w:pos="426"/>
        </w:tabs>
        <w:rPr>
          <w:rFonts w:ascii="Univers" w:hAnsi="Univers"/>
          <w:sz w:val="20"/>
          <w:szCs w:val="20"/>
        </w:rPr>
      </w:pPr>
    </w:p>
    <w:p w14:paraId="763327AE" w14:textId="77777777" w:rsidR="008764CE" w:rsidRPr="0079674E" w:rsidRDefault="008764CE" w:rsidP="008764CE">
      <w:pPr>
        <w:tabs>
          <w:tab w:val="left" w:pos="426"/>
        </w:tabs>
        <w:rPr>
          <w:rFonts w:ascii="Univers" w:hAnsi="Univers"/>
          <w:sz w:val="20"/>
          <w:szCs w:val="20"/>
        </w:rPr>
      </w:pPr>
      <w:r w:rsidRPr="0079674E">
        <w:rPr>
          <w:rFonts w:ascii="Univers" w:hAnsi="Univers"/>
          <w:sz w:val="20"/>
          <w:szCs w:val="20"/>
        </w:rPr>
        <w:t>Written by: Kasun Jayasinghe, Investment Writer</w:t>
      </w:r>
    </w:p>
    <w:p w14:paraId="111162C4" w14:textId="3DDF7776" w:rsidR="009E57D9" w:rsidRPr="0079674E" w:rsidRDefault="008764CE" w:rsidP="008764CE">
      <w:pPr>
        <w:tabs>
          <w:tab w:val="left" w:pos="426"/>
        </w:tabs>
        <w:rPr>
          <w:rFonts w:ascii="Univers" w:hAnsi="Univers"/>
          <w:sz w:val="20"/>
          <w:szCs w:val="20"/>
        </w:rPr>
      </w:pPr>
      <w:r w:rsidRPr="0079674E">
        <w:rPr>
          <w:rFonts w:ascii="Univers" w:hAnsi="Univers"/>
          <w:sz w:val="20"/>
          <w:szCs w:val="20"/>
        </w:rPr>
        <w:t xml:space="preserve">Last updated: </w:t>
      </w:r>
      <w:r w:rsidR="00BA48CE">
        <w:rPr>
          <w:rFonts w:ascii="Univers" w:hAnsi="Univers"/>
          <w:sz w:val="20"/>
          <w:szCs w:val="20"/>
        </w:rPr>
        <w:fldChar w:fldCharType="begin"/>
      </w:r>
      <w:r w:rsidR="00BA48CE">
        <w:rPr>
          <w:rFonts w:ascii="Univers" w:hAnsi="Univers"/>
          <w:sz w:val="20"/>
          <w:szCs w:val="20"/>
        </w:rPr>
        <w:instrText xml:space="preserve"> DATE \@ "d MMMM yyyy" </w:instrText>
      </w:r>
      <w:r w:rsidR="00BA48CE">
        <w:rPr>
          <w:rFonts w:ascii="Univers" w:hAnsi="Univers"/>
          <w:sz w:val="20"/>
          <w:szCs w:val="20"/>
        </w:rPr>
        <w:fldChar w:fldCharType="separate"/>
      </w:r>
      <w:r w:rsidR="00624799">
        <w:rPr>
          <w:rFonts w:ascii="Univers" w:hAnsi="Univers"/>
          <w:noProof/>
          <w:sz w:val="20"/>
          <w:szCs w:val="20"/>
        </w:rPr>
        <w:t>21 May 2026</w:t>
      </w:r>
      <w:r w:rsidR="00BA48CE">
        <w:rPr>
          <w:rFonts w:ascii="Univers" w:hAnsi="Univers"/>
          <w:sz w:val="20"/>
          <w:szCs w:val="20"/>
        </w:rPr>
        <w:fldChar w:fldCharType="end"/>
      </w:r>
    </w:p>
    <w:sectPr w:rsidR="009E57D9" w:rsidRPr="007967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w:altName w:val="Calibri"/>
    <w:charset w:val="00"/>
    <w:family w:val="swiss"/>
    <w:pitch w:val="variable"/>
    <w:sig w:usb0="80000287" w:usb1="00000000" w:usb2="00000000" w:usb3="00000000" w:csb0="0000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D41E4"/>
    <w:multiLevelType w:val="hybridMultilevel"/>
    <w:tmpl w:val="0B0E70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472E17"/>
    <w:multiLevelType w:val="hybridMultilevel"/>
    <w:tmpl w:val="DF9858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3BE15F2A"/>
    <w:multiLevelType w:val="multilevel"/>
    <w:tmpl w:val="8604CF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944B97"/>
    <w:multiLevelType w:val="hybridMultilevel"/>
    <w:tmpl w:val="2DB870E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832132621">
    <w:abstractNumId w:val="2"/>
  </w:num>
  <w:num w:numId="2" w16cid:durableId="2082672978">
    <w:abstractNumId w:val="1"/>
  </w:num>
  <w:num w:numId="3" w16cid:durableId="1642610180">
    <w:abstractNumId w:val="3"/>
  </w:num>
  <w:num w:numId="4" w16cid:durableId="1791361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B4"/>
    <w:rsid w:val="00040A94"/>
    <w:rsid w:val="000427BA"/>
    <w:rsid w:val="0005073E"/>
    <w:rsid w:val="0007601D"/>
    <w:rsid w:val="000D3FEC"/>
    <w:rsid w:val="000F0709"/>
    <w:rsid w:val="000F512D"/>
    <w:rsid w:val="0012240F"/>
    <w:rsid w:val="00123408"/>
    <w:rsid w:val="00125290"/>
    <w:rsid w:val="00125EC3"/>
    <w:rsid w:val="00176136"/>
    <w:rsid w:val="00182BD9"/>
    <w:rsid w:val="00193C2F"/>
    <w:rsid w:val="001D6BFE"/>
    <w:rsid w:val="001F22BE"/>
    <w:rsid w:val="00202A3F"/>
    <w:rsid w:val="002224FB"/>
    <w:rsid w:val="00234E5E"/>
    <w:rsid w:val="002830AE"/>
    <w:rsid w:val="00292362"/>
    <w:rsid w:val="002E35DE"/>
    <w:rsid w:val="002E4FC1"/>
    <w:rsid w:val="002F293E"/>
    <w:rsid w:val="00360A2B"/>
    <w:rsid w:val="0039398F"/>
    <w:rsid w:val="00396FB4"/>
    <w:rsid w:val="003B10CC"/>
    <w:rsid w:val="003B1E3B"/>
    <w:rsid w:val="00421D9C"/>
    <w:rsid w:val="00424BEC"/>
    <w:rsid w:val="004354FE"/>
    <w:rsid w:val="00451F4D"/>
    <w:rsid w:val="00466FF7"/>
    <w:rsid w:val="004905D1"/>
    <w:rsid w:val="0049359B"/>
    <w:rsid w:val="004D08C3"/>
    <w:rsid w:val="005164FB"/>
    <w:rsid w:val="005258F9"/>
    <w:rsid w:val="005762D2"/>
    <w:rsid w:val="005827FA"/>
    <w:rsid w:val="0058513C"/>
    <w:rsid w:val="005C5192"/>
    <w:rsid w:val="005C7B94"/>
    <w:rsid w:val="005D058D"/>
    <w:rsid w:val="005F39D3"/>
    <w:rsid w:val="00624799"/>
    <w:rsid w:val="00627EF6"/>
    <w:rsid w:val="006317E0"/>
    <w:rsid w:val="00632B4D"/>
    <w:rsid w:val="00686846"/>
    <w:rsid w:val="006C7E8D"/>
    <w:rsid w:val="006E2C1F"/>
    <w:rsid w:val="00765425"/>
    <w:rsid w:val="0079674E"/>
    <w:rsid w:val="007A6B32"/>
    <w:rsid w:val="007C269C"/>
    <w:rsid w:val="008100F0"/>
    <w:rsid w:val="00827DEF"/>
    <w:rsid w:val="00834669"/>
    <w:rsid w:val="008537B0"/>
    <w:rsid w:val="0086417D"/>
    <w:rsid w:val="008738F8"/>
    <w:rsid w:val="00874EDD"/>
    <w:rsid w:val="008764CE"/>
    <w:rsid w:val="008C2806"/>
    <w:rsid w:val="008C2A23"/>
    <w:rsid w:val="008D4726"/>
    <w:rsid w:val="0090131E"/>
    <w:rsid w:val="00920DC3"/>
    <w:rsid w:val="00923488"/>
    <w:rsid w:val="00960886"/>
    <w:rsid w:val="009825ED"/>
    <w:rsid w:val="00996F5F"/>
    <w:rsid w:val="009B5D94"/>
    <w:rsid w:val="009D0DF0"/>
    <w:rsid w:val="009E57D9"/>
    <w:rsid w:val="00A02AA8"/>
    <w:rsid w:val="00A03655"/>
    <w:rsid w:val="00A04639"/>
    <w:rsid w:val="00A323E2"/>
    <w:rsid w:val="00A41A35"/>
    <w:rsid w:val="00A43CDC"/>
    <w:rsid w:val="00A47F91"/>
    <w:rsid w:val="00A66641"/>
    <w:rsid w:val="00A67237"/>
    <w:rsid w:val="00AA18F5"/>
    <w:rsid w:val="00B15CD9"/>
    <w:rsid w:val="00B365CE"/>
    <w:rsid w:val="00B369C7"/>
    <w:rsid w:val="00B4588C"/>
    <w:rsid w:val="00B66579"/>
    <w:rsid w:val="00B9053F"/>
    <w:rsid w:val="00BA48BF"/>
    <w:rsid w:val="00BA48CE"/>
    <w:rsid w:val="00BC4381"/>
    <w:rsid w:val="00C105E3"/>
    <w:rsid w:val="00C34D0A"/>
    <w:rsid w:val="00C54BB0"/>
    <w:rsid w:val="00C95993"/>
    <w:rsid w:val="00CC2CFE"/>
    <w:rsid w:val="00CE2128"/>
    <w:rsid w:val="00CF4383"/>
    <w:rsid w:val="00D15573"/>
    <w:rsid w:val="00D23890"/>
    <w:rsid w:val="00D428EB"/>
    <w:rsid w:val="00D47255"/>
    <w:rsid w:val="00D65268"/>
    <w:rsid w:val="00DC203E"/>
    <w:rsid w:val="00DD707E"/>
    <w:rsid w:val="00E27CDA"/>
    <w:rsid w:val="00E31B8F"/>
    <w:rsid w:val="00E516BE"/>
    <w:rsid w:val="00E85BFA"/>
    <w:rsid w:val="00EA033F"/>
    <w:rsid w:val="00EC0045"/>
    <w:rsid w:val="00F047A8"/>
    <w:rsid w:val="00F40709"/>
    <w:rsid w:val="00F45932"/>
    <w:rsid w:val="00F4653C"/>
    <w:rsid w:val="00F52CC9"/>
    <w:rsid w:val="00F56CE0"/>
    <w:rsid w:val="00F66ABF"/>
    <w:rsid w:val="00F67E8E"/>
    <w:rsid w:val="00F92935"/>
    <w:rsid w:val="00F979D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FD32A"/>
  <w15:chartTrackingRefBased/>
  <w15:docId w15:val="{BDE948D4-BD2E-4347-9744-4E169105C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F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B4"/>
    <w:rPr>
      <w:rFonts w:eastAsiaTheme="majorEastAsia" w:cstheme="majorBidi"/>
      <w:color w:val="272727" w:themeColor="text1" w:themeTint="D8"/>
    </w:rPr>
  </w:style>
  <w:style w:type="paragraph" w:styleId="Title">
    <w:name w:val="Title"/>
    <w:basedOn w:val="Normal"/>
    <w:next w:val="Normal"/>
    <w:link w:val="TitleChar"/>
    <w:uiPriority w:val="10"/>
    <w:qFormat/>
    <w:rsid w:val="00396F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F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F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6FB4"/>
    <w:rPr>
      <w:i/>
      <w:iCs/>
      <w:color w:val="404040" w:themeColor="text1" w:themeTint="BF"/>
    </w:rPr>
  </w:style>
  <w:style w:type="paragraph" w:styleId="ListParagraph">
    <w:name w:val="List Paragraph"/>
    <w:basedOn w:val="Normal"/>
    <w:uiPriority w:val="34"/>
    <w:qFormat/>
    <w:rsid w:val="00396FB4"/>
    <w:pPr>
      <w:ind w:left="720"/>
      <w:contextualSpacing/>
    </w:pPr>
  </w:style>
  <w:style w:type="character" w:styleId="IntenseEmphasis">
    <w:name w:val="Intense Emphasis"/>
    <w:basedOn w:val="DefaultParagraphFont"/>
    <w:uiPriority w:val="21"/>
    <w:qFormat/>
    <w:rsid w:val="00396FB4"/>
    <w:rPr>
      <w:i/>
      <w:iCs/>
      <w:color w:val="0F4761" w:themeColor="accent1" w:themeShade="BF"/>
    </w:rPr>
  </w:style>
  <w:style w:type="paragraph" w:styleId="IntenseQuote">
    <w:name w:val="Intense Quote"/>
    <w:basedOn w:val="Normal"/>
    <w:next w:val="Normal"/>
    <w:link w:val="IntenseQuoteChar"/>
    <w:uiPriority w:val="30"/>
    <w:qFormat/>
    <w:rsid w:val="00396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FB4"/>
    <w:rPr>
      <w:i/>
      <w:iCs/>
      <w:color w:val="0F4761" w:themeColor="accent1" w:themeShade="BF"/>
    </w:rPr>
  </w:style>
  <w:style w:type="character" w:styleId="IntenseReference">
    <w:name w:val="Intense Reference"/>
    <w:basedOn w:val="DefaultParagraphFont"/>
    <w:uiPriority w:val="32"/>
    <w:qFormat/>
    <w:rsid w:val="00396FB4"/>
    <w:rPr>
      <w:b/>
      <w:bCs/>
      <w:smallCaps/>
      <w:color w:val="0F4761" w:themeColor="accent1" w:themeShade="BF"/>
      <w:spacing w:val="5"/>
    </w:rPr>
  </w:style>
  <w:style w:type="table" w:styleId="TableGrid">
    <w:name w:val="Table Grid"/>
    <w:basedOn w:val="TableNormal"/>
    <w:uiPriority w:val="59"/>
    <w:rsid w:val="00396FB4"/>
    <w:pPr>
      <w:jc w:val="both"/>
    </w:pPr>
    <w:rPr>
      <w:rFonts w:ascii="Arial" w:hAnsi="Arial" w:cs="Arial"/>
      <w:kern w:val="0"/>
      <w:sz w:val="21"/>
      <w:szCs w:val="21"/>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6FB4"/>
    <w:rPr>
      <w:color w:val="0000FF"/>
      <w:u w:val="single"/>
    </w:rPr>
  </w:style>
  <w:style w:type="character" w:styleId="UnresolvedMention">
    <w:name w:val="Unresolved Mention"/>
    <w:basedOn w:val="DefaultParagraphFont"/>
    <w:uiPriority w:val="99"/>
    <w:semiHidden/>
    <w:unhideWhenUsed/>
    <w:rsid w:val="00202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akin.edu.au/course/graduate-diploma-financ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q.edu.au/study/find-a-course/courses/graduate-diploma-of-applied-finan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udyonline.unsw.edu.au/online-programs/graduate-diploma-applied-finance" TargetMode="External"/><Relationship Id="rId11" Type="http://schemas.openxmlformats.org/officeDocument/2006/relationships/hyperlink" Target="https://handbook.csu.edu.au/course/2024/2601fn01" TargetMode="External"/><Relationship Id="rId5" Type="http://schemas.openxmlformats.org/officeDocument/2006/relationships/hyperlink" Target="https://programsandcourses.anu.edu.au/2015/program/dfas" TargetMode="External"/><Relationship Id="rId10" Type="http://schemas.openxmlformats.org/officeDocument/2006/relationships/hyperlink" Target="https://handbook.unimelb.edu.au/2017/courses/gd-fin" TargetMode="External"/><Relationship Id="rId4" Type="http://schemas.openxmlformats.org/officeDocument/2006/relationships/webSettings" Target="webSettings.xml"/><Relationship Id="rId9" Type="http://schemas.openxmlformats.org/officeDocument/2006/relationships/hyperlink" Target="https://www.kaplanprofessional.edu.au/courses/applied-finance-postgraduate-qualifications/graduate-diploma-of-applied-fi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2162</Words>
  <Characters>12325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1</cp:revision>
  <dcterms:created xsi:type="dcterms:W3CDTF">2026-05-21T05:21:00Z</dcterms:created>
  <dcterms:modified xsi:type="dcterms:W3CDTF">2026-05-21T06:56:00Z</dcterms:modified>
</cp:coreProperties>
</file>