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1F0F48F5" w:rsidR="00130275" w:rsidRPr="009E02EA" w:rsidRDefault="00351F0F" w:rsidP="00130275">
      <w:pPr>
        <w:rPr>
          <w:b/>
          <w:bCs/>
          <w:sz w:val="32"/>
          <w:szCs w:val="32"/>
        </w:rPr>
      </w:pPr>
      <w:r>
        <w:rPr>
          <w:b/>
          <w:bCs/>
          <w:sz w:val="32"/>
          <w:szCs w:val="32"/>
        </w:rPr>
        <w:t>WILLIAM GROSS</w:t>
      </w:r>
    </w:p>
    <w:p w14:paraId="5EC57ACE" w14:textId="77777777" w:rsidR="00130275" w:rsidRDefault="00130275" w:rsidP="00130275"/>
    <w:p w14:paraId="6B35FC6B" w14:textId="77777777" w:rsidR="0088089B" w:rsidRDefault="0088089B" w:rsidP="00130275"/>
    <w:p w14:paraId="630140B2" w14:textId="71F3D029" w:rsidR="00BF246F" w:rsidRPr="00BF246F" w:rsidRDefault="00BF246F" w:rsidP="00BF246F">
      <w:pPr>
        <w:jc w:val="both"/>
      </w:pPr>
      <w:r w:rsidRPr="00BF246F">
        <w:rPr>
          <w:b/>
          <w:bCs/>
          <w:sz w:val="24"/>
          <w:szCs w:val="24"/>
          <w:lang w:val="en-US"/>
        </w:rPr>
        <w:t>William “Bill” Gross is a legendary bond investor and co-founder of PIMCO, where he managed the world’s largest bond fund. Known as the “Bond King,” he revolutionized fixed-income investing and later joined Janus Capital before retiring in 2019.</w:t>
      </w:r>
    </w:p>
    <w:p w14:paraId="5EAF1682" w14:textId="77777777" w:rsidR="00167ABD" w:rsidRDefault="00167ABD" w:rsidP="00130275"/>
    <w:p w14:paraId="6EC5F2B0" w14:textId="14F51DFF" w:rsidR="00130275" w:rsidRPr="00292CBE" w:rsidRDefault="0015499A"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16951499" w14:textId="77777777" w:rsidR="00854522" w:rsidRDefault="003F41D2" w:rsidP="0088089B">
      <w:pPr>
        <w:jc w:val="both"/>
        <w:rPr>
          <w:sz w:val="20"/>
          <w:szCs w:val="20"/>
          <w:lang w:val="en-US"/>
        </w:rPr>
      </w:pPr>
      <w:r w:rsidRPr="003F41D2">
        <w:rPr>
          <w:sz w:val="20"/>
          <w:szCs w:val="20"/>
          <w:lang w:val="en-US"/>
        </w:rPr>
        <w:t xml:space="preserve">William H. Gross was born on April 13, 1944, in Middletown, Ohio, United States, into a family shaped by midwestern working-class values and strong family structure. He is the son of Sewell Mark Gross and Shirley Tait Gross. </w:t>
      </w:r>
    </w:p>
    <w:p w14:paraId="7741676C" w14:textId="77777777" w:rsidR="00854522" w:rsidRDefault="00854522" w:rsidP="0088089B">
      <w:pPr>
        <w:jc w:val="both"/>
        <w:rPr>
          <w:sz w:val="20"/>
          <w:szCs w:val="20"/>
          <w:lang w:val="en-US"/>
        </w:rPr>
      </w:pPr>
    </w:p>
    <w:p w14:paraId="0A9B7487" w14:textId="77777777" w:rsidR="00854522" w:rsidRDefault="003F41D2" w:rsidP="0088089B">
      <w:pPr>
        <w:jc w:val="both"/>
        <w:rPr>
          <w:sz w:val="20"/>
          <w:szCs w:val="20"/>
          <w:lang w:val="en-US"/>
        </w:rPr>
      </w:pPr>
      <w:r w:rsidRPr="003F41D2">
        <w:rPr>
          <w:sz w:val="20"/>
          <w:szCs w:val="20"/>
          <w:lang w:val="en-US"/>
        </w:rPr>
        <w:t xml:space="preserve">His father worked as a sales executive for AK Steel Holding, a major steel manufacturer, which exposed Gross early on to industrial business environments and the realities of corporate America. </w:t>
      </w:r>
    </w:p>
    <w:p w14:paraId="00D20AD3" w14:textId="77777777" w:rsidR="00854522" w:rsidRDefault="00854522" w:rsidP="0088089B">
      <w:pPr>
        <w:jc w:val="both"/>
        <w:rPr>
          <w:sz w:val="20"/>
          <w:szCs w:val="20"/>
          <w:lang w:val="en-US"/>
        </w:rPr>
      </w:pPr>
    </w:p>
    <w:p w14:paraId="4F4C70C9" w14:textId="08D22495" w:rsidR="003F41D2" w:rsidRPr="003F41D2" w:rsidRDefault="003F41D2" w:rsidP="0088089B">
      <w:pPr>
        <w:jc w:val="both"/>
        <w:rPr>
          <w:sz w:val="20"/>
          <w:szCs w:val="20"/>
          <w:lang w:val="en-US"/>
        </w:rPr>
      </w:pPr>
      <w:r w:rsidRPr="003F41D2">
        <w:rPr>
          <w:sz w:val="20"/>
          <w:szCs w:val="20"/>
          <w:lang w:val="en-US"/>
        </w:rPr>
        <w:t>His mother, Shirley, was a homemaker who played a central role in raising the family. The Gross family also has Canadian ancestry and was raised in a Presbyterian household, which contributed to a disciplined and structured upbringing.</w:t>
      </w:r>
    </w:p>
    <w:p w14:paraId="428FB6B8" w14:textId="77777777" w:rsidR="003F41D2" w:rsidRPr="003F41D2" w:rsidRDefault="003F41D2" w:rsidP="0088089B">
      <w:pPr>
        <w:jc w:val="both"/>
        <w:rPr>
          <w:sz w:val="20"/>
          <w:szCs w:val="20"/>
          <w:lang w:val="en-US"/>
        </w:rPr>
      </w:pPr>
    </w:p>
    <w:p w14:paraId="3B360111" w14:textId="77777777" w:rsidR="00854522" w:rsidRDefault="003F41D2" w:rsidP="0088089B">
      <w:pPr>
        <w:jc w:val="both"/>
        <w:rPr>
          <w:sz w:val="20"/>
          <w:szCs w:val="20"/>
          <w:lang w:val="en-US"/>
        </w:rPr>
      </w:pPr>
      <w:r w:rsidRPr="003F41D2">
        <w:rPr>
          <w:sz w:val="20"/>
          <w:szCs w:val="20"/>
          <w:lang w:val="en-US"/>
        </w:rPr>
        <w:t xml:space="preserve">Gross has had a personal life that has drawn public interest due to both his marriages and his high-profile status in the investment world. His first marriage was to Pamela Roberts, which eventually ended in divorce. He later married Sue J. Frank in 1985, and this marriage lasted several decades before ending in divorce in 2017. </w:t>
      </w:r>
    </w:p>
    <w:p w14:paraId="52D4FEB2" w14:textId="77777777" w:rsidR="00854522" w:rsidRDefault="00854522" w:rsidP="0088089B">
      <w:pPr>
        <w:jc w:val="both"/>
        <w:rPr>
          <w:sz w:val="20"/>
          <w:szCs w:val="20"/>
          <w:lang w:val="en-US"/>
        </w:rPr>
      </w:pPr>
    </w:p>
    <w:p w14:paraId="1E6199AC" w14:textId="21D3BBB6" w:rsidR="003F41D2" w:rsidRPr="003F41D2" w:rsidRDefault="003F41D2" w:rsidP="0088089B">
      <w:pPr>
        <w:jc w:val="both"/>
        <w:rPr>
          <w:sz w:val="20"/>
          <w:szCs w:val="20"/>
          <w:lang w:val="en-US"/>
        </w:rPr>
      </w:pPr>
      <w:r w:rsidRPr="003F41D2">
        <w:rPr>
          <w:sz w:val="20"/>
          <w:szCs w:val="20"/>
          <w:lang w:val="en-US"/>
        </w:rPr>
        <w:t>In 2021, he married Amy Schwartz, a former professional tennis player. Following this marriage, he has primarily resided in Laguna Beach, California, where he maintains a relatively visible presence compared to other investors of similar stature.</w:t>
      </w:r>
    </w:p>
    <w:p w14:paraId="21511362" w14:textId="77777777" w:rsidR="003F41D2" w:rsidRPr="003F41D2" w:rsidRDefault="003F41D2" w:rsidP="0088089B">
      <w:pPr>
        <w:jc w:val="both"/>
        <w:rPr>
          <w:sz w:val="20"/>
          <w:szCs w:val="20"/>
          <w:lang w:val="en-US"/>
        </w:rPr>
      </w:pPr>
    </w:p>
    <w:p w14:paraId="3E615D69" w14:textId="77777777" w:rsidR="003F41D2" w:rsidRPr="003F41D2" w:rsidRDefault="003F41D2" w:rsidP="0088089B">
      <w:pPr>
        <w:jc w:val="both"/>
        <w:rPr>
          <w:sz w:val="20"/>
          <w:szCs w:val="20"/>
          <w:lang w:val="en-US"/>
        </w:rPr>
      </w:pPr>
      <w:r w:rsidRPr="003F41D2">
        <w:rPr>
          <w:sz w:val="20"/>
          <w:szCs w:val="20"/>
          <w:lang w:val="en-US"/>
        </w:rPr>
        <w:t>He is the father of three children: Jennifer Gross, Nick Gross, and Jeff Gross. Each has pursued distinct paths. Nick Gross is a musician and entrepreneur involved in media and entertainment ventures, including Gross Labs. Jeff Gross is known in the professional poker community, while Jennifer Gross has chosen to remain largely out of the public spotlight, maintaining a more private life.</w:t>
      </w:r>
    </w:p>
    <w:p w14:paraId="38495192" w14:textId="77777777" w:rsidR="003F41D2" w:rsidRPr="003F41D2" w:rsidRDefault="003F41D2" w:rsidP="0088089B">
      <w:pPr>
        <w:jc w:val="both"/>
        <w:rPr>
          <w:sz w:val="20"/>
          <w:szCs w:val="20"/>
          <w:lang w:val="en-US"/>
        </w:rPr>
      </w:pPr>
    </w:p>
    <w:p w14:paraId="78676C44" w14:textId="6F26C4CB" w:rsidR="003F41D2" w:rsidRPr="00BF246F" w:rsidRDefault="003F41D2" w:rsidP="003F41D2">
      <w:pPr>
        <w:jc w:val="both"/>
        <w:rPr>
          <w:sz w:val="20"/>
          <w:szCs w:val="20"/>
          <w:lang w:val="en-US"/>
        </w:rPr>
      </w:pPr>
      <w:r w:rsidRPr="003F41D2">
        <w:rPr>
          <w:sz w:val="20"/>
          <w:szCs w:val="20"/>
          <w:lang w:val="en-US"/>
        </w:rPr>
        <w:t>Despite occasional media attention related to his personal relationships and real estate holdings, Gross is primarily recognized for his influence in fixed income investing and global bond markets. His family life, including his marriages, children, and residence in Southern California, forms a visible but secondary aspect of his broader public identity as one of the most prominent figures in modern finance.</w:t>
      </w:r>
    </w:p>
    <w:p w14:paraId="103BA549" w14:textId="77777777" w:rsidR="00BF246F" w:rsidRDefault="00BF246F" w:rsidP="00130275"/>
    <w:p w14:paraId="1CC2F2CE" w14:textId="497161DD" w:rsidR="00130275" w:rsidRPr="00292CBE" w:rsidRDefault="0015499A"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0C941BC2" w14:textId="3D58A26C" w:rsidR="003F41D2" w:rsidRPr="003F41D2" w:rsidRDefault="003F41D2" w:rsidP="0088089B">
      <w:pPr>
        <w:jc w:val="both"/>
        <w:rPr>
          <w:sz w:val="20"/>
          <w:szCs w:val="20"/>
          <w:lang w:val="en-US"/>
        </w:rPr>
      </w:pPr>
      <w:r w:rsidRPr="003F41D2">
        <w:rPr>
          <w:sz w:val="20"/>
          <w:szCs w:val="20"/>
          <w:lang w:val="en-US"/>
        </w:rPr>
        <w:t>Gross completed his early education at Los Altos High School in California, graduating in 1962. His formative years in this academically competitive environment helped establish the foundation for his later analytical mindset and interest in structured thinking.</w:t>
      </w:r>
    </w:p>
    <w:p w14:paraId="28F99CBF" w14:textId="77777777" w:rsidR="003F41D2" w:rsidRPr="003F41D2" w:rsidRDefault="003F41D2" w:rsidP="0088089B">
      <w:pPr>
        <w:jc w:val="both"/>
        <w:rPr>
          <w:sz w:val="20"/>
          <w:szCs w:val="20"/>
          <w:lang w:val="en-US"/>
        </w:rPr>
      </w:pPr>
    </w:p>
    <w:p w14:paraId="0AFF18DE" w14:textId="77777777" w:rsidR="003F41D2" w:rsidRPr="003F41D2" w:rsidRDefault="003F41D2" w:rsidP="0088089B">
      <w:pPr>
        <w:jc w:val="both"/>
        <w:rPr>
          <w:sz w:val="20"/>
          <w:szCs w:val="20"/>
          <w:lang w:val="en-US"/>
        </w:rPr>
      </w:pPr>
      <w:r w:rsidRPr="003F41D2">
        <w:rPr>
          <w:sz w:val="20"/>
          <w:szCs w:val="20"/>
          <w:lang w:val="en-US"/>
        </w:rPr>
        <w:t>He then attended Duke University, where he studied psychology and earned his Bachelor’s degree in 1966. His academic focus on psychology is often highlighted as an early indicator of his interest in human behavior, decision-making, and cognitive bias—concepts that later became indirectly relevant to his understanding of markets. Rather than focusing purely on finance or economics at this stage, Gross developed a broader perspective on how individuals and groups behave under uncertainty, which would later inform his investment thinking.</w:t>
      </w:r>
    </w:p>
    <w:p w14:paraId="7769A914" w14:textId="77777777" w:rsidR="003F41D2" w:rsidRPr="003F41D2" w:rsidRDefault="003F41D2" w:rsidP="0088089B">
      <w:pPr>
        <w:jc w:val="both"/>
        <w:rPr>
          <w:sz w:val="20"/>
          <w:szCs w:val="20"/>
          <w:lang w:val="en-US"/>
        </w:rPr>
      </w:pPr>
    </w:p>
    <w:p w14:paraId="2B885974" w14:textId="77777777" w:rsidR="003F41D2" w:rsidRPr="003F41D2" w:rsidRDefault="003F41D2" w:rsidP="0088089B">
      <w:pPr>
        <w:jc w:val="both"/>
        <w:rPr>
          <w:sz w:val="20"/>
          <w:szCs w:val="20"/>
          <w:lang w:val="en-US"/>
        </w:rPr>
      </w:pPr>
      <w:r w:rsidRPr="003F41D2">
        <w:rPr>
          <w:sz w:val="20"/>
          <w:szCs w:val="20"/>
          <w:lang w:val="en-US"/>
        </w:rPr>
        <w:t xml:space="preserve">After Duke, Gross pursued graduate studies at the UCLA Anderson School of Management, where he earned his MBA in 1971. His time at UCLA provided him with formal training in finance, economics, and </w:t>
      </w:r>
      <w:r w:rsidRPr="003F41D2">
        <w:rPr>
          <w:sz w:val="20"/>
          <w:szCs w:val="20"/>
          <w:lang w:val="en-US"/>
        </w:rPr>
        <w:lastRenderedPageBreak/>
        <w:t>quantitative analysis. This period was crucial in shaping his technical understanding of markets, particularly fixed income instruments, which would later become his primary area of expertise.</w:t>
      </w:r>
    </w:p>
    <w:p w14:paraId="28DC9447" w14:textId="77777777" w:rsidR="003F41D2" w:rsidRPr="003F41D2" w:rsidRDefault="003F41D2" w:rsidP="0088089B">
      <w:pPr>
        <w:jc w:val="both"/>
        <w:rPr>
          <w:sz w:val="20"/>
          <w:szCs w:val="20"/>
          <w:lang w:val="en-US"/>
        </w:rPr>
      </w:pPr>
    </w:p>
    <w:p w14:paraId="3131392B" w14:textId="0C5BDAAF" w:rsidR="003F41D2" w:rsidRPr="003F41D2" w:rsidRDefault="003F41D2" w:rsidP="0088089B">
      <w:pPr>
        <w:jc w:val="both"/>
        <w:rPr>
          <w:sz w:val="20"/>
          <w:szCs w:val="20"/>
          <w:lang w:val="en-US"/>
        </w:rPr>
      </w:pPr>
      <w:r w:rsidRPr="003F41D2">
        <w:rPr>
          <w:sz w:val="20"/>
          <w:szCs w:val="20"/>
          <w:lang w:val="en-US"/>
        </w:rPr>
        <w:t>During his UCLA years, Gross also developed a strong interest in probability theory and risk assessment. He is known to have applied these concepts outside the classroom, including using card-counting strategies while playing blackjack in Las Vegas. This experience is often cited as an early demonstration of his ability to think in terms of expected value, probability, and risk-adjusted outcomes—skills that closely align with bond portfolio management.</w:t>
      </w:r>
    </w:p>
    <w:p w14:paraId="4B54B503" w14:textId="77777777" w:rsidR="0046464C" w:rsidRDefault="0046464C" w:rsidP="00130275"/>
    <w:p w14:paraId="113C823A" w14:textId="14C44F4F" w:rsidR="00130275" w:rsidRPr="00292CBE" w:rsidRDefault="0015499A"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4DDF3208" w14:textId="77777777" w:rsidR="0088089B" w:rsidRDefault="003F41D2" w:rsidP="0088089B">
      <w:pPr>
        <w:jc w:val="both"/>
        <w:rPr>
          <w:sz w:val="20"/>
          <w:szCs w:val="20"/>
          <w:lang w:val="en-US"/>
        </w:rPr>
      </w:pPr>
      <w:r w:rsidRPr="003F41D2">
        <w:rPr>
          <w:sz w:val="20"/>
          <w:szCs w:val="20"/>
          <w:lang w:val="en-US"/>
        </w:rPr>
        <w:t xml:space="preserve">Gross began his professional career in finance in 1971 as an investment analyst at Pacific Mutual Life Insurance Company. This early role gave him direct exposure to insurance portfolios and fixed-income securities, which would become the central focus of his career. </w:t>
      </w:r>
    </w:p>
    <w:p w14:paraId="403C8329" w14:textId="77777777" w:rsidR="0088089B" w:rsidRDefault="0088089B" w:rsidP="0088089B">
      <w:pPr>
        <w:jc w:val="both"/>
        <w:rPr>
          <w:sz w:val="20"/>
          <w:szCs w:val="20"/>
          <w:lang w:val="en-US"/>
        </w:rPr>
      </w:pPr>
    </w:p>
    <w:p w14:paraId="64CB9C9D" w14:textId="068F3DA4" w:rsidR="003F41D2" w:rsidRPr="003F41D2" w:rsidRDefault="003F41D2" w:rsidP="0088089B">
      <w:pPr>
        <w:jc w:val="both"/>
        <w:rPr>
          <w:sz w:val="20"/>
          <w:szCs w:val="20"/>
          <w:lang w:val="en-US"/>
        </w:rPr>
      </w:pPr>
      <w:r w:rsidRPr="003F41D2">
        <w:rPr>
          <w:sz w:val="20"/>
          <w:szCs w:val="20"/>
          <w:lang w:val="en-US"/>
        </w:rPr>
        <w:t>During this period, he also earned the Chartered Financial Analyst (CFA) designation, strengthening his technical foundation in valuation, risk assessment, and portfolio construction. His early work was largely centered on understanding bond pricing, interest rate behavior, and credit risk—skills that would later define his reputation in global fixed income markets.</w:t>
      </w:r>
    </w:p>
    <w:p w14:paraId="7244267F" w14:textId="77777777" w:rsidR="003F41D2" w:rsidRPr="003F41D2" w:rsidRDefault="003F41D2" w:rsidP="0088089B">
      <w:pPr>
        <w:jc w:val="both"/>
        <w:rPr>
          <w:sz w:val="20"/>
          <w:szCs w:val="20"/>
          <w:lang w:val="en-US"/>
        </w:rPr>
      </w:pPr>
    </w:p>
    <w:p w14:paraId="3B85D2D1" w14:textId="77777777" w:rsidR="003F41D2" w:rsidRPr="003F41D2" w:rsidRDefault="003F41D2" w:rsidP="0088089B">
      <w:pPr>
        <w:jc w:val="both"/>
        <w:rPr>
          <w:sz w:val="20"/>
          <w:szCs w:val="20"/>
          <w:lang w:val="en-US"/>
        </w:rPr>
      </w:pPr>
      <w:r w:rsidRPr="003F41D2">
        <w:rPr>
          <w:sz w:val="20"/>
          <w:szCs w:val="20"/>
          <w:lang w:val="en-US"/>
        </w:rPr>
        <w:t>Later in 1971, Gross co-founded Pacific Investment Management Company (PIMCO) in Newport Beach, California, alongside Jim Muzzy and Bill Podlich. As Managing Director and Chief Investment Officer, he helped build PIMCO from a small institutional manager into one of the most influential bond investment firms in the world. His leadership was instrumental in shaping the firm’s identity around active bond management, a concept that challenged the traditional view of fixed income as a passive or conservative asset class.</w:t>
      </w:r>
    </w:p>
    <w:p w14:paraId="17F57F5C" w14:textId="77777777" w:rsidR="003F41D2" w:rsidRPr="003F41D2" w:rsidRDefault="003F41D2" w:rsidP="0088089B">
      <w:pPr>
        <w:jc w:val="both"/>
        <w:rPr>
          <w:sz w:val="20"/>
          <w:szCs w:val="20"/>
          <w:lang w:val="en-US"/>
        </w:rPr>
      </w:pPr>
    </w:p>
    <w:p w14:paraId="4023A152" w14:textId="77777777" w:rsidR="003F41D2" w:rsidRPr="003F41D2" w:rsidRDefault="003F41D2" w:rsidP="0088089B">
      <w:pPr>
        <w:jc w:val="both"/>
        <w:rPr>
          <w:sz w:val="20"/>
          <w:szCs w:val="20"/>
          <w:lang w:val="en-US"/>
        </w:rPr>
      </w:pPr>
      <w:r w:rsidRPr="003F41D2">
        <w:rPr>
          <w:sz w:val="20"/>
          <w:szCs w:val="20"/>
          <w:lang w:val="en-US"/>
        </w:rPr>
        <w:t>Under his direction, PIMCO’s Total Return Fund became the largest bond fund globally, at one point managing nearly $293 billion in assets. This achievement reflected not only strong investor demand but also Gross’s ability to systematically analyze macroeconomic conditions, interest rate cycles, and credit markets to generate consistent returns. His approach helped redefine fixed income investing by introducing strategies that incorporated duration management, yield curve positioning, and macroeconomic forecasting at a sophisticated level.</w:t>
      </w:r>
    </w:p>
    <w:p w14:paraId="31F0A9C5" w14:textId="77777777" w:rsidR="003F41D2" w:rsidRPr="003F41D2" w:rsidRDefault="003F41D2" w:rsidP="0088089B">
      <w:pPr>
        <w:jc w:val="both"/>
        <w:rPr>
          <w:sz w:val="20"/>
          <w:szCs w:val="20"/>
          <w:lang w:val="en-US"/>
        </w:rPr>
      </w:pPr>
    </w:p>
    <w:p w14:paraId="78ADC261" w14:textId="6BFD8A09" w:rsidR="003F41D2" w:rsidRPr="003F41D2" w:rsidRDefault="003F41D2" w:rsidP="0088089B">
      <w:pPr>
        <w:jc w:val="both"/>
        <w:rPr>
          <w:sz w:val="20"/>
          <w:szCs w:val="20"/>
          <w:lang w:val="en-US"/>
        </w:rPr>
      </w:pPr>
      <w:r w:rsidRPr="003F41D2">
        <w:rPr>
          <w:sz w:val="20"/>
          <w:szCs w:val="20"/>
          <w:lang w:val="en-US"/>
        </w:rPr>
        <w:t>Gross remained at PIMCO for more than four decades, but in 2014 he departed the firm amid internal leadership tensions. Following his exit, he joined Janus Capital Group (now Janus Henderson Investors), where he managed the Global Unconstrained Bond Fund from 2014 to 2019. Although the fund did not reach the same scale or dominance as his PIMCO era, his move attracted significant attention due to his status as one of the most influential bond investors in the world.</w:t>
      </w:r>
    </w:p>
    <w:p w14:paraId="3D06FEF2" w14:textId="77777777" w:rsidR="003F41D2" w:rsidRPr="003F41D2" w:rsidRDefault="003F41D2" w:rsidP="0088089B">
      <w:pPr>
        <w:jc w:val="both"/>
        <w:rPr>
          <w:sz w:val="20"/>
          <w:szCs w:val="20"/>
          <w:lang w:val="en-US"/>
        </w:rPr>
      </w:pPr>
    </w:p>
    <w:p w14:paraId="506F5F8E" w14:textId="77777777" w:rsidR="003F41D2" w:rsidRPr="003F41D2" w:rsidRDefault="003F41D2" w:rsidP="0088089B">
      <w:pPr>
        <w:jc w:val="both"/>
        <w:rPr>
          <w:sz w:val="20"/>
          <w:szCs w:val="20"/>
          <w:lang w:val="en-US"/>
        </w:rPr>
      </w:pPr>
      <w:r w:rsidRPr="003F41D2">
        <w:rPr>
          <w:sz w:val="20"/>
          <w:szCs w:val="20"/>
          <w:lang w:val="en-US"/>
        </w:rPr>
        <w:t>Throughout his career, Gross was widely known for publishing regular investment outlooks that analyzed macroeconomic trends, interest rates, and global financial conditions. These commentaries were closely followed by institutional investors and often influenced broader market sentiment, reinforcing his role not just as a portfolio manager but also as a major voice in global fixed income strategy.</w:t>
      </w:r>
    </w:p>
    <w:p w14:paraId="5BB1BC07" w14:textId="77777777" w:rsidR="003F41D2" w:rsidRPr="003F41D2" w:rsidRDefault="003F41D2" w:rsidP="0088089B">
      <w:pPr>
        <w:jc w:val="both"/>
        <w:rPr>
          <w:sz w:val="20"/>
          <w:szCs w:val="20"/>
          <w:lang w:val="en-US"/>
        </w:rPr>
      </w:pPr>
    </w:p>
    <w:p w14:paraId="74E6CDB9" w14:textId="352BAF64" w:rsidR="003F41D2" w:rsidRPr="0046464C" w:rsidRDefault="003F41D2" w:rsidP="003F41D2">
      <w:pPr>
        <w:jc w:val="both"/>
        <w:rPr>
          <w:sz w:val="20"/>
          <w:szCs w:val="20"/>
          <w:lang w:val="en-US"/>
        </w:rPr>
      </w:pPr>
      <w:r w:rsidRPr="003F41D2">
        <w:rPr>
          <w:sz w:val="20"/>
          <w:szCs w:val="20"/>
          <w:lang w:val="en-US"/>
        </w:rPr>
        <w:t>He retired from active fund management in March 2019, ending a nearly 50-year career that significantly shaped modern bond investing. His legacy is closely tied to the transformation of fixed income from a passive income-preservation tool into an actively managed, strategy-driven asset class.</w:t>
      </w:r>
    </w:p>
    <w:p w14:paraId="1BAFCD1A" w14:textId="77777777" w:rsidR="00705110" w:rsidRDefault="00705110" w:rsidP="00130275"/>
    <w:p w14:paraId="0431534B" w14:textId="32D43F8A" w:rsidR="00130275" w:rsidRPr="00292CBE" w:rsidRDefault="0015499A"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46464C">
      <w:pPr>
        <w:jc w:val="both"/>
        <w:rPr>
          <w:sz w:val="20"/>
          <w:szCs w:val="20"/>
        </w:rPr>
      </w:pPr>
    </w:p>
    <w:p w14:paraId="1C9857FD" w14:textId="77777777" w:rsidR="0088089B" w:rsidRDefault="003F41D2" w:rsidP="003F41D2">
      <w:pPr>
        <w:jc w:val="both"/>
        <w:rPr>
          <w:sz w:val="20"/>
          <w:szCs w:val="20"/>
          <w:lang w:val="en-US"/>
        </w:rPr>
      </w:pPr>
      <w:r w:rsidRPr="003F41D2">
        <w:rPr>
          <w:sz w:val="20"/>
          <w:szCs w:val="20"/>
          <w:lang w:val="en-US"/>
        </w:rPr>
        <w:t xml:space="preserve">Gross built his reputation at PIMCO largely through the sustained outperformance of the Total Return Fund, which became the flagship of modern active bond management. </w:t>
      </w:r>
    </w:p>
    <w:p w14:paraId="55B7F338" w14:textId="77777777" w:rsidR="0088089B" w:rsidRDefault="0088089B" w:rsidP="003F41D2">
      <w:pPr>
        <w:jc w:val="both"/>
        <w:rPr>
          <w:sz w:val="20"/>
          <w:szCs w:val="20"/>
          <w:lang w:val="en-US"/>
        </w:rPr>
      </w:pPr>
    </w:p>
    <w:p w14:paraId="305432F9" w14:textId="1B743F95" w:rsidR="003F41D2" w:rsidRPr="003F41D2" w:rsidRDefault="003F41D2" w:rsidP="003F41D2">
      <w:pPr>
        <w:jc w:val="both"/>
        <w:rPr>
          <w:sz w:val="20"/>
          <w:szCs w:val="20"/>
          <w:lang w:val="en-US"/>
        </w:rPr>
      </w:pPr>
      <w:r w:rsidRPr="003F41D2">
        <w:rPr>
          <w:sz w:val="20"/>
          <w:szCs w:val="20"/>
          <w:lang w:val="en-US"/>
        </w:rPr>
        <w:t xml:space="preserve">Over extended periods, he was able to consistently exceed benchmark returns by roughly 1.4% annually, a significant margin in fixed-income </w:t>
      </w:r>
      <w:proofErr w:type="gramStart"/>
      <w:r w:rsidRPr="003F41D2">
        <w:rPr>
          <w:sz w:val="20"/>
          <w:szCs w:val="20"/>
          <w:lang w:val="en-US"/>
        </w:rPr>
        <w:t>investing</w:t>
      </w:r>
      <w:proofErr w:type="gramEnd"/>
      <w:r w:rsidRPr="003F41D2">
        <w:rPr>
          <w:sz w:val="20"/>
          <w:szCs w:val="20"/>
          <w:lang w:val="en-US"/>
        </w:rPr>
        <w:t xml:space="preserve"> where returns are typically lower and more tightly constrained </w:t>
      </w:r>
      <w:r w:rsidRPr="003F41D2">
        <w:rPr>
          <w:sz w:val="20"/>
          <w:szCs w:val="20"/>
          <w:lang w:val="en-US"/>
        </w:rPr>
        <w:lastRenderedPageBreak/>
        <w:t>than equities. This performance was achieved through disciplined portfolio construction, active duration management, and careful positioning across interest rate cycles.</w:t>
      </w:r>
    </w:p>
    <w:p w14:paraId="293450B4" w14:textId="77777777" w:rsidR="003F41D2" w:rsidRPr="003F41D2" w:rsidRDefault="003F41D2" w:rsidP="003F41D2">
      <w:pPr>
        <w:jc w:val="both"/>
        <w:rPr>
          <w:sz w:val="20"/>
          <w:szCs w:val="20"/>
          <w:lang w:val="en-US"/>
        </w:rPr>
      </w:pPr>
    </w:p>
    <w:p w14:paraId="5708BF7D" w14:textId="77777777" w:rsidR="003F41D2" w:rsidRPr="003F41D2" w:rsidRDefault="003F41D2" w:rsidP="003F41D2">
      <w:pPr>
        <w:jc w:val="both"/>
        <w:rPr>
          <w:sz w:val="20"/>
          <w:szCs w:val="20"/>
          <w:lang w:val="en-US"/>
        </w:rPr>
      </w:pPr>
      <w:r w:rsidRPr="003F41D2">
        <w:rPr>
          <w:sz w:val="20"/>
          <w:szCs w:val="20"/>
          <w:lang w:val="en-US"/>
        </w:rPr>
        <w:t>A major part of Gross’s success came from his ability to interpret macroeconomic conditions and translate them into bond market strategy. Rather than treating fixed income as a passive asset class, he actively managed exposure to interest rate risk, credit spreads, and inflation expectations. This approach allowed him to reposition portfolios ahead of economic shifts, capturing value that more traditional bond managers often missed.</w:t>
      </w:r>
    </w:p>
    <w:p w14:paraId="05A6FDCC" w14:textId="77777777" w:rsidR="003F41D2" w:rsidRPr="003F41D2" w:rsidRDefault="003F41D2" w:rsidP="003F41D2">
      <w:pPr>
        <w:jc w:val="both"/>
        <w:rPr>
          <w:sz w:val="20"/>
          <w:szCs w:val="20"/>
          <w:lang w:val="en-US"/>
        </w:rPr>
      </w:pPr>
    </w:p>
    <w:p w14:paraId="72633759" w14:textId="77777777" w:rsidR="003F41D2" w:rsidRPr="003F41D2" w:rsidRDefault="003F41D2" w:rsidP="003F41D2">
      <w:pPr>
        <w:jc w:val="both"/>
        <w:rPr>
          <w:sz w:val="20"/>
          <w:szCs w:val="20"/>
          <w:lang w:val="en-US"/>
        </w:rPr>
      </w:pPr>
      <w:r w:rsidRPr="003F41D2">
        <w:rPr>
          <w:sz w:val="20"/>
          <w:szCs w:val="20"/>
          <w:lang w:val="en-US"/>
        </w:rPr>
        <w:t>His achievements were formally recognized in 2010 when Morningstar named him “Fund Manager of the Decade,” highlighting not only his strong performance record but also his broader influence on how institutional investors approached fixed income management. His methods helped establish active bond investing as a sophisticated discipline, incorporating macroeconomic forecasting and dynamic allocation strategies.</w:t>
      </w:r>
    </w:p>
    <w:p w14:paraId="634F5308" w14:textId="77777777" w:rsidR="003F41D2" w:rsidRPr="003F41D2" w:rsidRDefault="003F41D2" w:rsidP="003F41D2">
      <w:pPr>
        <w:jc w:val="both"/>
        <w:rPr>
          <w:sz w:val="20"/>
          <w:szCs w:val="20"/>
          <w:lang w:val="en-US"/>
        </w:rPr>
      </w:pPr>
    </w:p>
    <w:p w14:paraId="753143ED" w14:textId="7D371CE1" w:rsidR="003F41D2" w:rsidRPr="003F41D2" w:rsidRDefault="003F41D2" w:rsidP="003F41D2">
      <w:pPr>
        <w:jc w:val="both"/>
        <w:rPr>
          <w:sz w:val="20"/>
          <w:szCs w:val="20"/>
          <w:lang w:val="en-US"/>
        </w:rPr>
      </w:pPr>
      <w:r w:rsidRPr="003F41D2">
        <w:rPr>
          <w:sz w:val="20"/>
          <w:szCs w:val="20"/>
          <w:lang w:val="en-US"/>
        </w:rPr>
        <w:t>One of the most widely cited examples of his success came during the 2008 financial crisis. Gross positioned PIMCO heavily in government-related securities such as Fannie Mae and Freddie Mac bonds. As markets destabilized and yields widened, these positions generated substantial gains, reportedly contributing around $1.7 billion in profit for PIMCO. This trade reflected his ability to identify mispriced securities during periods of systemic stress, where fear and liquidity constraints created significant opportunities.</w:t>
      </w:r>
    </w:p>
    <w:p w14:paraId="7E07DC1F" w14:textId="77777777" w:rsidR="003F41D2" w:rsidRPr="003F41D2" w:rsidRDefault="003F41D2" w:rsidP="003F41D2">
      <w:pPr>
        <w:jc w:val="both"/>
        <w:rPr>
          <w:sz w:val="20"/>
          <w:szCs w:val="20"/>
          <w:lang w:val="en-US"/>
        </w:rPr>
      </w:pPr>
    </w:p>
    <w:p w14:paraId="0E948960" w14:textId="77777777" w:rsidR="003F41D2" w:rsidRPr="003F41D2" w:rsidRDefault="003F41D2" w:rsidP="003F41D2">
      <w:pPr>
        <w:jc w:val="both"/>
        <w:rPr>
          <w:sz w:val="20"/>
          <w:szCs w:val="20"/>
          <w:lang w:val="en-US"/>
        </w:rPr>
      </w:pPr>
      <w:r w:rsidRPr="003F41D2">
        <w:rPr>
          <w:sz w:val="20"/>
          <w:szCs w:val="20"/>
          <w:lang w:val="en-US"/>
        </w:rPr>
        <w:t>After leaving PIMCO in 2014, he joined Janus Capital Group, where he managed the Global Unconstrained Bond Fund until his retirement in 2019. While this later stage of his career did not replicate the scale or dominance of his PIMCO years, it demonstrated his continued application of macro-driven fixed-income strategies in a more flexible mandate.</w:t>
      </w:r>
    </w:p>
    <w:p w14:paraId="2F5D0F05" w14:textId="77777777" w:rsidR="0073145F" w:rsidRDefault="0073145F" w:rsidP="0073145F"/>
    <w:p w14:paraId="3993BDA6" w14:textId="38427A7E" w:rsidR="00130275" w:rsidRPr="00292CBE" w:rsidRDefault="0015499A"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04D4A970" w:rsidR="00461642" w:rsidRPr="009F2EAB" w:rsidRDefault="0015499A"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7FD46007" w14:textId="465BDC26" w:rsidR="003F41D2" w:rsidRPr="003F41D2" w:rsidRDefault="003F41D2" w:rsidP="0088089B">
      <w:pPr>
        <w:jc w:val="both"/>
        <w:rPr>
          <w:sz w:val="20"/>
          <w:szCs w:val="20"/>
        </w:rPr>
      </w:pPr>
      <w:r w:rsidRPr="003F41D2">
        <w:rPr>
          <w:sz w:val="20"/>
          <w:szCs w:val="20"/>
        </w:rPr>
        <w:t>Gross’s investment style is best understood as a highly active and macro-driven approach to fixed-income management, where the primary goal is not simply to collect yield but to systematically extract value from interest rate movements, credit cycles, and global economic trends.</w:t>
      </w:r>
    </w:p>
    <w:p w14:paraId="1174D838" w14:textId="77777777" w:rsidR="003F41D2" w:rsidRPr="003F41D2" w:rsidRDefault="003F41D2" w:rsidP="0088089B">
      <w:pPr>
        <w:jc w:val="both"/>
        <w:rPr>
          <w:sz w:val="20"/>
          <w:szCs w:val="20"/>
        </w:rPr>
      </w:pPr>
    </w:p>
    <w:p w14:paraId="4A979092" w14:textId="77777777" w:rsidR="003F41D2" w:rsidRPr="003F41D2" w:rsidRDefault="003F41D2" w:rsidP="0088089B">
      <w:pPr>
        <w:jc w:val="both"/>
        <w:rPr>
          <w:sz w:val="20"/>
          <w:szCs w:val="20"/>
        </w:rPr>
      </w:pPr>
      <w:r w:rsidRPr="003F41D2">
        <w:rPr>
          <w:sz w:val="20"/>
          <w:szCs w:val="20"/>
        </w:rPr>
        <w:t>At the core of his approach is macroeconomic analysis. Gross built investment decisions around his interpretation of inflation trends, central bank policy, fiscal conditions, and global liquidity flows. Instead of focusing only on individual bonds in isolation, he treated the bond market as a reflection of the broader economy, adjusting portfolios based on where he believed the economy—and therefore interest rates—were headed.</w:t>
      </w:r>
    </w:p>
    <w:p w14:paraId="3391FBAB" w14:textId="77777777" w:rsidR="003F41D2" w:rsidRPr="003F41D2" w:rsidRDefault="003F41D2" w:rsidP="0088089B">
      <w:pPr>
        <w:jc w:val="both"/>
        <w:rPr>
          <w:sz w:val="20"/>
          <w:szCs w:val="20"/>
        </w:rPr>
      </w:pPr>
    </w:p>
    <w:p w14:paraId="0270A5AB" w14:textId="77777777" w:rsidR="003F41D2" w:rsidRPr="003F41D2" w:rsidRDefault="003F41D2" w:rsidP="0088089B">
      <w:pPr>
        <w:jc w:val="both"/>
        <w:rPr>
          <w:sz w:val="20"/>
          <w:szCs w:val="20"/>
        </w:rPr>
      </w:pPr>
      <w:r w:rsidRPr="003F41D2">
        <w:rPr>
          <w:sz w:val="20"/>
          <w:szCs w:val="20"/>
        </w:rPr>
        <w:t>A defining feature of his style is interest rate forecasting and duration management. He actively adjusted the sensitivity of portfolios to changes in interest rates, extending or shortening duration depending on his outlook. When he anticipated falling rates, he would position portfolios to benefit from rising bond prices, and when he expected tightening conditions, he would reduce interest rate exposure to protect capital.</w:t>
      </w:r>
    </w:p>
    <w:p w14:paraId="36903CBB" w14:textId="77777777" w:rsidR="003F41D2" w:rsidRPr="003F41D2" w:rsidRDefault="003F41D2" w:rsidP="0088089B">
      <w:pPr>
        <w:jc w:val="both"/>
        <w:rPr>
          <w:sz w:val="20"/>
          <w:szCs w:val="20"/>
        </w:rPr>
      </w:pPr>
    </w:p>
    <w:p w14:paraId="5676A0D6" w14:textId="4D1973BF" w:rsidR="003F41D2" w:rsidRPr="003F41D2" w:rsidRDefault="003F41D2" w:rsidP="0088089B">
      <w:pPr>
        <w:jc w:val="both"/>
        <w:rPr>
          <w:sz w:val="20"/>
          <w:szCs w:val="20"/>
        </w:rPr>
      </w:pPr>
      <w:r w:rsidRPr="003F41D2">
        <w:rPr>
          <w:sz w:val="20"/>
          <w:szCs w:val="20"/>
        </w:rPr>
        <w:t>Gross also became known for tactical asset allocation within fixed income. Rather than holding static bond portfolios, he continuously rebalanced exposure across government bonds, mortgage-backed securities, corporate credit, and emerging market debt. This flexibility allowed him to shift risk exposure dynamically in response to changing macroeconomic conditions.</w:t>
      </w:r>
    </w:p>
    <w:p w14:paraId="2005067D" w14:textId="77777777" w:rsidR="003F41D2" w:rsidRPr="003F41D2" w:rsidRDefault="003F41D2" w:rsidP="0088089B">
      <w:pPr>
        <w:jc w:val="both"/>
        <w:rPr>
          <w:sz w:val="20"/>
          <w:szCs w:val="20"/>
        </w:rPr>
      </w:pPr>
    </w:p>
    <w:p w14:paraId="7BD6AD97" w14:textId="77777777" w:rsidR="003F41D2" w:rsidRPr="003F41D2" w:rsidRDefault="003F41D2" w:rsidP="0088089B">
      <w:pPr>
        <w:jc w:val="both"/>
        <w:rPr>
          <w:sz w:val="20"/>
          <w:szCs w:val="20"/>
        </w:rPr>
      </w:pPr>
      <w:r w:rsidRPr="003F41D2">
        <w:rPr>
          <w:sz w:val="20"/>
          <w:szCs w:val="20"/>
        </w:rPr>
        <w:t>His style also incorporated contrarian positioning. Gross was willing to take positions that went against prevailing market sentiment when he believed that consensus expectations were misaligned with economic reality. This often meant positioning for outcomes that were not yet fully priced into bond markets, particularly during periods of crisis or transition.</w:t>
      </w:r>
    </w:p>
    <w:p w14:paraId="75CE854B" w14:textId="77777777" w:rsidR="003F41D2" w:rsidRPr="003F41D2" w:rsidRDefault="003F41D2" w:rsidP="0088089B">
      <w:pPr>
        <w:jc w:val="both"/>
        <w:rPr>
          <w:sz w:val="20"/>
          <w:szCs w:val="20"/>
        </w:rPr>
      </w:pPr>
    </w:p>
    <w:p w14:paraId="0EDC8FCD" w14:textId="77777777" w:rsidR="003F41D2" w:rsidRPr="003F41D2" w:rsidRDefault="003F41D2" w:rsidP="0088089B">
      <w:pPr>
        <w:jc w:val="both"/>
        <w:rPr>
          <w:sz w:val="20"/>
          <w:szCs w:val="20"/>
        </w:rPr>
      </w:pPr>
      <w:r w:rsidRPr="003F41D2">
        <w:rPr>
          <w:sz w:val="20"/>
          <w:szCs w:val="20"/>
        </w:rPr>
        <w:lastRenderedPageBreak/>
        <w:t>Another distinguishing element of his approach was the use of derivatives and leverage. He occasionally used interest rate futures, options, and other structured instruments to enhance returns or hedge risks more efficiently than traditional bond allocations would allow. This made his portfolios more complex and more actively managed than those of typical bond investors.</w:t>
      </w:r>
    </w:p>
    <w:p w14:paraId="0BF71B13" w14:textId="77777777" w:rsidR="007231B5" w:rsidRDefault="007231B5" w:rsidP="0046464C">
      <w:pPr>
        <w:jc w:val="both"/>
        <w:rPr>
          <w:sz w:val="20"/>
          <w:szCs w:val="20"/>
        </w:rPr>
      </w:pPr>
    </w:p>
    <w:p w14:paraId="6B461BB7" w14:textId="16EEE740" w:rsidR="000C08D2" w:rsidRPr="00135786" w:rsidRDefault="0015499A"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2DD34102" w14:textId="647A4D56" w:rsidR="003F41D2" w:rsidRPr="003F41D2" w:rsidRDefault="003F41D2" w:rsidP="0088089B">
      <w:pPr>
        <w:jc w:val="both"/>
        <w:rPr>
          <w:sz w:val="20"/>
          <w:szCs w:val="20"/>
        </w:rPr>
      </w:pPr>
      <w:r w:rsidRPr="003F41D2">
        <w:rPr>
          <w:sz w:val="20"/>
          <w:szCs w:val="20"/>
        </w:rPr>
        <w:t>Gross’s investment philosophy is built on a core assumption that financial markets are not perfectly efficient and that they move in identifiable cycles driven by changes in interest rates, inflation, liquidity, and economic growth. Because of this cyclical nature, he believed that passive investing in fixed income is inherently limited, and that skilled active management is required to capture mispricings and manage risk effectively.</w:t>
      </w:r>
    </w:p>
    <w:p w14:paraId="1C71C1D8" w14:textId="77777777" w:rsidR="003F41D2" w:rsidRPr="003F41D2" w:rsidRDefault="003F41D2" w:rsidP="0088089B">
      <w:pPr>
        <w:jc w:val="both"/>
        <w:rPr>
          <w:sz w:val="20"/>
          <w:szCs w:val="20"/>
        </w:rPr>
      </w:pPr>
    </w:p>
    <w:p w14:paraId="53264652" w14:textId="77777777" w:rsidR="003F41D2" w:rsidRPr="003F41D2" w:rsidRDefault="003F41D2" w:rsidP="0088089B">
      <w:pPr>
        <w:jc w:val="both"/>
        <w:rPr>
          <w:sz w:val="20"/>
          <w:szCs w:val="20"/>
        </w:rPr>
      </w:pPr>
      <w:r w:rsidRPr="003F41D2">
        <w:rPr>
          <w:sz w:val="20"/>
          <w:szCs w:val="20"/>
        </w:rPr>
        <w:t>A central element of his philosophy is macroeconomic interpretation. Gross viewed bond investing less as security selection in isolation and more as a continuous assessment of the global economic environment. Decisions about portfolio positioning were shaped by expectations about central bank policy, inflation trends, fiscal conditions, and global capital flows. In his view, correctly anticipating macro shifts was one of the most important drivers of bond portfolio performance.</w:t>
      </w:r>
    </w:p>
    <w:p w14:paraId="7E64A33C" w14:textId="77777777" w:rsidR="003F41D2" w:rsidRPr="003F41D2" w:rsidRDefault="003F41D2" w:rsidP="0088089B">
      <w:pPr>
        <w:jc w:val="both"/>
        <w:rPr>
          <w:sz w:val="20"/>
          <w:szCs w:val="20"/>
        </w:rPr>
      </w:pPr>
    </w:p>
    <w:p w14:paraId="75D720C4" w14:textId="42F5CC1C" w:rsidR="003F41D2" w:rsidRPr="003F41D2" w:rsidRDefault="003F41D2" w:rsidP="0088089B">
      <w:pPr>
        <w:jc w:val="both"/>
        <w:rPr>
          <w:sz w:val="20"/>
          <w:szCs w:val="20"/>
        </w:rPr>
      </w:pPr>
      <w:r w:rsidRPr="003F41D2">
        <w:rPr>
          <w:sz w:val="20"/>
          <w:szCs w:val="20"/>
        </w:rPr>
        <w:t>Risk control is another foundational principle. Rather than pursuing maximum yield, Gross emphasized managing downside risk through diversification, duration control, and careful allocation across different fixed-income sectors. He believed that protecting capital during adverse market conditions was just as important as generating returns during favorable ones, especially in a low-volatility asset class like bonds where losses can compound quickly if risks are misjudged.</w:t>
      </w:r>
    </w:p>
    <w:p w14:paraId="5910F5AA" w14:textId="77777777" w:rsidR="003F41D2" w:rsidRPr="003F41D2" w:rsidRDefault="003F41D2" w:rsidP="0088089B">
      <w:pPr>
        <w:jc w:val="both"/>
        <w:rPr>
          <w:sz w:val="20"/>
          <w:szCs w:val="20"/>
        </w:rPr>
      </w:pPr>
    </w:p>
    <w:p w14:paraId="7AAD5B56" w14:textId="77777777" w:rsidR="003F41D2" w:rsidRPr="003F41D2" w:rsidRDefault="003F41D2" w:rsidP="0088089B">
      <w:pPr>
        <w:jc w:val="both"/>
        <w:rPr>
          <w:sz w:val="20"/>
          <w:szCs w:val="20"/>
        </w:rPr>
      </w:pPr>
      <w:r w:rsidRPr="003F41D2">
        <w:rPr>
          <w:sz w:val="20"/>
          <w:szCs w:val="20"/>
        </w:rPr>
        <w:t>Although he is often associated with active and sometimes aggressive positioning, his philosophy also includes a strong emphasis on long-term thinking. Gross believed that bond investors should not react to short-term noise but instead position portfolios based on structural economic trends. Over time, he argued, disciplined macro judgment could generate consistent excess returns relative to benchmarks.</w:t>
      </w:r>
    </w:p>
    <w:p w14:paraId="6795F79D" w14:textId="77777777" w:rsidR="003F41D2" w:rsidRPr="003F41D2" w:rsidRDefault="003F41D2" w:rsidP="0088089B">
      <w:pPr>
        <w:jc w:val="both"/>
        <w:rPr>
          <w:sz w:val="20"/>
          <w:szCs w:val="20"/>
        </w:rPr>
      </w:pPr>
    </w:p>
    <w:p w14:paraId="7F492829" w14:textId="77777777" w:rsidR="003F41D2" w:rsidRDefault="003F41D2" w:rsidP="0088089B">
      <w:pPr>
        <w:jc w:val="both"/>
        <w:rPr>
          <w:sz w:val="20"/>
          <w:szCs w:val="20"/>
        </w:rPr>
      </w:pPr>
      <w:r w:rsidRPr="003F41D2">
        <w:rPr>
          <w:sz w:val="20"/>
          <w:szCs w:val="20"/>
        </w:rPr>
        <w:t>He also maintained that fixed-income markets offer persistent inefficiencies that can be exploited by skilled managers. These inefficiencies arise from institutional constraints, behavioral biases, and structural limitations in how bonds are priced and traded. In his view, active managers who understand these distortions can systematically outperform passive strategies.</w:t>
      </w:r>
    </w:p>
    <w:p w14:paraId="234369F7" w14:textId="77777777" w:rsidR="00854522" w:rsidRPr="003F41D2" w:rsidRDefault="00854522" w:rsidP="0088089B">
      <w:pPr>
        <w:jc w:val="both"/>
        <w:rPr>
          <w:sz w:val="20"/>
          <w:szCs w:val="20"/>
        </w:rPr>
      </w:pPr>
    </w:p>
    <w:p w14:paraId="4C0D8AC5" w14:textId="09493429" w:rsidR="00135786" w:rsidRPr="00135786" w:rsidRDefault="0015499A"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7E1C683D" w14:textId="6AA42F47" w:rsidR="003F41D2" w:rsidRPr="003F41D2" w:rsidRDefault="003F41D2" w:rsidP="0088089B">
      <w:pPr>
        <w:jc w:val="both"/>
        <w:rPr>
          <w:sz w:val="20"/>
          <w:szCs w:val="20"/>
        </w:rPr>
      </w:pPr>
      <w:r w:rsidRPr="003F41D2">
        <w:rPr>
          <w:sz w:val="20"/>
          <w:szCs w:val="20"/>
        </w:rPr>
        <w:t>Gross’s investment principles are anchored in a disciplined framework that treats fixed-income investing as both an analytical and risk-managed exercise. At the core is the belief that successful investing requires constant awareness of risk, not just the pursuit of return, especially in bond markets where small misjudgments in interest rates or credit quality can have large impacts over time.</w:t>
      </w:r>
    </w:p>
    <w:p w14:paraId="22D7ECE4" w14:textId="77777777" w:rsidR="003F41D2" w:rsidRPr="003F41D2" w:rsidRDefault="003F41D2" w:rsidP="0088089B">
      <w:pPr>
        <w:jc w:val="both"/>
        <w:rPr>
          <w:sz w:val="20"/>
          <w:szCs w:val="20"/>
        </w:rPr>
      </w:pPr>
    </w:p>
    <w:p w14:paraId="50A79CB3" w14:textId="77777777" w:rsidR="003F41D2" w:rsidRPr="003F41D2" w:rsidRDefault="003F41D2" w:rsidP="0088089B">
      <w:pPr>
        <w:jc w:val="both"/>
        <w:rPr>
          <w:sz w:val="20"/>
          <w:szCs w:val="20"/>
        </w:rPr>
      </w:pPr>
      <w:r w:rsidRPr="003F41D2">
        <w:rPr>
          <w:sz w:val="20"/>
          <w:szCs w:val="20"/>
        </w:rPr>
        <w:t>A central principle is disciplined risk management. Gross consistently emphasized that preserving capital is just as important as generating returns. This meant carefully controlling exposure to interest rate risk, credit risk, and liquidity risk, while ensuring that portfolios remained resilient under different economic conditions. Rather than taking unmanaged risks in pursuit of incremental yield, he preferred structured, intentional risk-taking based on macroeconomic conviction.</w:t>
      </w:r>
    </w:p>
    <w:p w14:paraId="49336FDE" w14:textId="77777777" w:rsidR="003F41D2" w:rsidRPr="003F41D2" w:rsidRDefault="003F41D2" w:rsidP="0088089B">
      <w:pPr>
        <w:jc w:val="both"/>
        <w:rPr>
          <w:sz w:val="20"/>
          <w:szCs w:val="20"/>
        </w:rPr>
      </w:pPr>
    </w:p>
    <w:p w14:paraId="5557869E" w14:textId="37B6A038" w:rsidR="003F41D2" w:rsidRPr="003F41D2" w:rsidRDefault="003F41D2" w:rsidP="0088089B">
      <w:pPr>
        <w:jc w:val="both"/>
        <w:rPr>
          <w:sz w:val="20"/>
          <w:szCs w:val="20"/>
        </w:rPr>
      </w:pPr>
      <w:r w:rsidRPr="003F41D2">
        <w:rPr>
          <w:sz w:val="20"/>
          <w:szCs w:val="20"/>
        </w:rPr>
        <w:t>Deep fundamental research is another key pillar. Gross believed that every investment should be grounded in a clear understanding of economic conditions, issuer fundamentals, and market structure. In practice, this meant analyzing not only the creditworthiness of issuers but also broader systemic factors such as inflation trends, monetary policy direction, and global capital flows that influence bond pricing.</w:t>
      </w:r>
    </w:p>
    <w:p w14:paraId="19D4359D" w14:textId="77777777" w:rsidR="003F41D2" w:rsidRPr="003F41D2" w:rsidRDefault="003F41D2" w:rsidP="0088089B">
      <w:pPr>
        <w:jc w:val="both"/>
        <w:rPr>
          <w:sz w:val="20"/>
          <w:szCs w:val="20"/>
        </w:rPr>
      </w:pPr>
    </w:p>
    <w:p w14:paraId="7D19962F" w14:textId="77777777" w:rsidR="003F41D2" w:rsidRPr="003F41D2" w:rsidRDefault="003F41D2" w:rsidP="0088089B">
      <w:pPr>
        <w:jc w:val="both"/>
        <w:rPr>
          <w:sz w:val="20"/>
          <w:szCs w:val="20"/>
        </w:rPr>
      </w:pPr>
      <w:r w:rsidRPr="003F41D2">
        <w:rPr>
          <w:sz w:val="20"/>
          <w:szCs w:val="20"/>
        </w:rPr>
        <w:t xml:space="preserve">He also strongly emphasized preparedness for losses. Gross recognized that even well-researched macro views can be wrong, and therefore portfolios must be constructed with the expectation that adverse </w:t>
      </w:r>
      <w:r w:rsidRPr="003F41D2">
        <w:rPr>
          <w:sz w:val="20"/>
          <w:szCs w:val="20"/>
        </w:rPr>
        <w:lastRenderedPageBreak/>
        <w:t>scenarios will occur. This mindset encouraged humility in forecasting and reinforced the need for diversification and risk buffers within fixed-income portfolios.</w:t>
      </w:r>
    </w:p>
    <w:p w14:paraId="59A37438" w14:textId="77777777" w:rsidR="003F41D2" w:rsidRPr="003F41D2" w:rsidRDefault="003F41D2" w:rsidP="0088089B">
      <w:pPr>
        <w:jc w:val="both"/>
        <w:rPr>
          <w:sz w:val="20"/>
          <w:szCs w:val="20"/>
        </w:rPr>
      </w:pPr>
    </w:p>
    <w:p w14:paraId="6EAE7EF4" w14:textId="77777777" w:rsidR="003F41D2" w:rsidRPr="003F41D2" w:rsidRDefault="003F41D2" w:rsidP="0088089B">
      <w:pPr>
        <w:jc w:val="both"/>
        <w:rPr>
          <w:sz w:val="20"/>
          <w:szCs w:val="20"/>
        </w:rPr>
      </w:pPr>
      <w:r w:rsidRPr="003F41D2">
        <w:rPr>
          <w:sz w:val="20"/>
          <w:szCs w:val="20"/>
        </w:rPr>
        <w:t>Another important principle is the avoidance of excessive leverage. While Gross did use derivatives and active positioning, he generally warned against over-leveraging portfolios in ways that could amplify downside risk during market stress. His approach focused on achieving returns through strategic allocation and timing rather than relying on magnified exposure.</w:t>
      </w:r>
    </w:p>
    <w:p w14:paraId="37494516" w14:textId="77777777" w:rsidR="003F41D2" w:rsidRPr="003F41D2" w:rsidRDefault="003F41D2" w:rsidP="0088089B">
      <w:pPr>
        <w:jc w:val="both"/>
        <w:rPr>
          <w:sz w:val="20"/>
          <w:szCs w:val="20"/>
        </w:rPr>
      </w:pPr>
    </w:p>
    <w:p w14:paraId="10EC2CF2" w14:textId="742D4D9F" w:rsidR="003F41D2" w:rsidRPr="003F41D2" w:rsidRDefault="003F41D2" w:rsidP="0088089B">
      <w:pPr>
        <w:jc w:val="both"/>
        <w:rPr>
          <w:sz w:val="20"/>
          <w:szCs w:val="20"/>
        </w:rPr>
      </w:pPr>
      <w:r w:rsidRPr="003F41D2">
        <w:rPr>
          <w:sz w:val="20"/>
          <w:szCs w:val="20"/>
        </w:rPr>
        <w:t>Finally, conviction plays a central role in his philosophy. Gross believed that strong investment ideas should be expressed meaningfully in portfolios rather than diluted through excessive diversification. However, this conviction was always meant to be grounded in rigorous analysis rather than intuition alone. He argued that over-diversification can reduce the impact of high-quality insights, while well-placed concentrated bets—when properly researched—can meaningfully enhance returns.</w:t>
      </w:r>
    </w:p>
    <w:p w14:paraId="3FC2E398" w14:textId="77777777" w:rsidR="0046464C" w:rsidRDefault="0046464C" w:rsidP="0065485B">
      <w:pPr>
        <w:rPr>
          <w:b/>
          <w:bCs/>
          <w:sz w:val="24"/>
          <w:szCs w:val="24"/>
        </w:rPr>
      </w:pPr>
    </w:p>
    <w:p w14:paraId="1E33F558" w14:textId="66CE8F35" w:rsidR="00351F0F" w:rsidRPr="0088089B" w:rsidRDefault="0015499A" w:rsidP="00351F0F">
      <w:pPr>
        <w:tabs>
          <w:tab w:val="left" w:pos="567"/>
        </w:tabs>
        <w:rPr>
          <w:b/>
          <w:bCs/>
          <w:sz w:val="24"/>
          <w:szCs w:val="24"/>
        </w:rPr>
      </w:pPr>
      <w:r w:rsidRPr="0088089B">
        <w:rPr>
          <w:b/>
          <w:bCs/>
          <w:sz w:val="24"/>
          <w:szCs w:val="24"/>
        </w:rPr>
        <w:t xml:space="preserve">5.4 </w:t>
      </w:r>
      <w:r w:rsidR="00351F0F" w:rsidRPr="0088089B">
        <w:rPr>
          <w:b/>
          <w:bCs/>
          <w:sz w:val="24"/>
          <w:szCs w:val="24"/>
        </w:rPr>
        <w:t>Asset Allocation Strategy</w:t>
      </w:r>
    </w:p>
    <w:p w14:paraId="11E30571" w14:textId="77777777" w:rsidR="00351F0F" w:rsidRDefault="00351F0F" w:rsidP="00351F0F">
      <w:pPr>
        <w:tabs>
          <w:tab w:val="left" w:pos="567"/>
        </w:tabs>
      </w:pPr>
    </w:p>
    <w:p w14:paraId="2DA31AE2" w14:textId="0907BF55" w:rsidR="003F41D2" w:rsidRPr="003F41D2" w:rsidRDefault="003F41D2" w:rsidP="0088089B">
      <w:pPr>
        <w:tabs>
          <w:tab w:val="left" w:pos="567"/>
        </w:tabs>
        <w:jc w:val="both"/>
        <w:rPr>
          <w:sz w:val="20"/>
          <w:szCs w:val="20"/>
        </w:rPr>
      </w:pPr>
      <w:r w:rsidRPr="003F41D2">
        <w:rPr>
          <w:sz w:val="20"/>
          <w:szCs w:val="20"/>
        </w:rPr>
        <w:t>Gross’s asset allocation strategy is fundamentally rooted in a macro-driven, actively managed approach to fixed-income markets, where allocation decisions are continuously adjusted based on economic cycles, interest rate expectations, and relative value across bond sectors.</w:t>
      </w:r>
    </w:p>
    <w:p w14:paraId="654B0DC4" w14:textId="77777777" w:rsidR="003F41D2" w:rsidRPr="003F41D2" w:rsidRDefault="003F41D2" w:rsidP="0088089B">
      <w:pPr>
        <w:tabs>
          <w:tab w:val="left" w:pos="567"/>
        </w:tabs>
        <w:jc w:val="both"/>
        <w:rPr>
          <w:sz w:val="20"/>
          <w:szCs w:val="20"/>
        </w:rPr>
      </w:pPr>
    </w:p>
    <w:p w14:paraId="0B5C04DA" w14:textId="5F20C209" w:rsidR="003F41D2" w:rsidRPr="003F41D2" w:rsidRDefault="0088089B" w:rsidP="0088089B">
      <w:pPr>
        <w:tabs>
          <w:tab w:val="left" w:pos="567"/>
        </w:tabs>
        <w:jc w:val="both"/>
        <w:rPr>
          <w:sz w:val="20"/>
          <w:szCs w:val="20"/>
        </w:rPr>
      </w:pPr>
      <w:r>
        <w:rPr>
          <w:sz w:val="20"/>
          <w:szCs w:val="20"/>
        </w:rPr>
        <w:t>He believed in</w:t>
      </w:r>
      <w:r w:rsidR="003F41D2" w:rsidRPr="003F41D2">
        <w:rPr>
          <w:sz w:val="20"/>
          <w:szCs w:val="20"/>
        </w:rPr>
        <w:t xml:space="preserve"> the idea that asset allocation in fixed income is not static but dynamic. Instead of maintaining fixed percentages across securities, Gross regularly shifted exposure depending on his outlook for inflation, monetary policy, and global liquidity conditions. When he expected falling interest rates, he increased exposure to longer-duration bonds to benefit from price appreciation. When rates were expected to rise, he reduced duration to protect portfolio value.</w:t>
      </w:r>
    </w:p>
    <w:p w14:paraId="6432E135" w14:textId="77777777" w:rsidR="003F41D2" w:rsidRPr="003F41D2" w:rsidRDefault="003F41D2" w:rsidP="0088089B">
      <w:pPr>
        <w:tabs>
          <w:tab w:val="left" w:pos="567"/>
        </w:tabs>
        <w:jc w:val="both"/>
        <w:rPr>
          <w:sz w:val="20"/>
          <w:szCs w:val="20"/>
        </w:rPr>
      </w:pPr>
    </w:p>
    <w:p w14:paraId="0EF68912" w14:textId="77777777" w:rsidR="003F41D2" w:rsidRPr="003F41D2" w:rsidRDefault="003F41D2" w:rsidP="0088089B">
      <w:pPr>
        <w:tabs>
          <w:tab w:val="left" w:pos="567"/>
        </w:tabs>
        <w:jc w:val="both"/>
        <w:rPr>
          <w:sz w:val="20"/>
          <w:szCs w:val="20"/>
        </w:rPr>
      </w:pPr>
      <w:r w:rsidRPr="003F41D2">
        <w:rPr>
          <w:sz w:val="20"/>
          <w:szCs w:val="20"/>
        </w:rPr>
        <w:t>A major feature of his allocation framework was diversification across fixed-income sectors. He allocated capital across U.S. Treasuries, mortgage-backed securities, corporate bonds, high-yield (junk) debt, and emerging market debt. Each segment played a different role: Treasuries for stability and duration control, mortgage-backed securities for yield and prepayment inefficiencies, corporate bonds for credit exposure, and high-yield or emerging market debt for higher return opportunities.</w:t>
      </w:r>
    </w:p>
    <w:p w14:paraId="22F530B6" w14:textId="77777777" w:rsidR="003F41D2" w:rsidRPr="003F41D2" w:rsidRDefault="003F41D2" w:rsidP="0088089B">
      <w:pPr>
        <w:tabs>
          <w:tab w:val="left" w:pos="567"/>
        </w:tabs>
        <w:jc w:val="both"/>
        <w:rPr>
          <w:sz w:val="20"/>
          <w:szCs w:val="20"/>
        </w:rPr>
      </w:pPr>
    </w:p>
    <w:p w14:paraId="335A804C" w14:textId="77777777" w:rsidR="003F41D2" w:rsidRPr="003F41D2" w:rsidRDefault="003F41D2" w:rsidP="0088089B">
      <w:pPr>
        <w:tabs>
          <w:tab w:val="left" w:pos="567"/>
        </w:tabs>
        <w:jc w:val="both"/>
        <w:rPr>
          <w:sz w:val="20"/>
          <w:szCs w:val="20"/>
        </w:rPr>
      </w:pPr>
      <w:r w:rsidRPr="003F41D2">
        <w:rPr>
          <w:sz w:val="20"/>
          <w:szCs w:val="20"/>
        </w:rPr>
        <w:t>Within this structure, Gross practiced active rotation based on relative value. Instead of treating each asset class as equally weighted, he shifted capital toward sectors he believed were undervalued relative to risk. For example, during periods of economic stress, he might overweight government and agency securities, while in stable or expanding economic conditions, he would increase exposure to credit-sensitive instruments like corporate or high-yield bonds.</w:t>
      </w:r>
    </w:p>
    <w:p w14:paraId="31F8B6B5" w14:textId="77777777" w:rsidR="003F41D2" w:rsidRPr="003F41D2" w:rsidRDefault="003F41D2" w:rsidP="0088089B">
      <w:pPr>
        <w:tabs>
          <w:tab w:val="left" w:pos="567"/>
        </w:tabs>
        <w:jc w:val="both"/>
        <w:rPr>
          <w:sz w:val="20"/>
          <w:szCs w:val="20"/>
        </w:rPr>
      </w:pPr>
    </w:p>
    <w:p w14:paraId="2D860217" w14:textId="77777777" w:rsidR="003F41D2" w:rsidRPr="003F41D2" w:rsidRDefault="003F41D2" w:rsidP="0088089B">
      <w:pPr>
        <w:tabs>
          <w:tab w:val="left" w:pos="567"/>
        </w:tabs>
        <w:jc w:val="both"/>
        <w:rPr>
          <w:sz w:val="20"/>
          <w:szCs w:val="20"/>
        </w:rPr>
      </w:pPr>
      <w:r w:rsidRPr="003F41D2">
        <w:rPr>
          <w:sz w:val="20"/>
          <w:szCs w:val="20"/>
        </w:rPr>
        <w:t>Leverage and derivatives were also part of his allocation toolkit, though used strategically rather than indiscriminately. These instruments allowed him to fine-tune exposure to interest rate movements, credit spreads, and yield curve positioning without fully restructuring the underlying portfolio.</w:t>
      </w:r>
    </w:p>
    <w:p w14:paraId="090AF903" w14:textId="77777777" w:rsidR="003F41D2" w:rsidRPr="003F41D2" w:rsidRDefault="003F41D2" w:rsidP="0088089B">
      <w:pPr>
        <w:tabs>
          <w:tab w:val="left" w:pos="567"/>
        </w:tabs>
        <w:jc w:val="both"/>
        <w:rPr>
          <w:sz w:val="20"/>
          <w:szCs w:val="20"/>
        </w:rPr>
      </w:pPr>
    </w:p>
    <w:p w14:paraId="04FF949A" w14:textId="0943C905" w:rsidR="003F41D2" w:rsidRPr="003F41D2" w:rsidRDefault="003F41D2" w:rsidP="0088089B">
      <w:pPr>
        <w:tabs>
          <w:tab w:val="left" w:pos="567"/>
        </w:tabs>
        <w:jc w:val="both"/>
        <w:rPr>
          <w:sz w:val="20"/>
          <w:szCs w:val="20"/>
        </w:rPr>
      </w:pPr>
      <w:r w:rsidRPr="003F41D2">
        <w:rPr>
          <w:sz w:val="20"/>
          <w:szCs w:val="20"/>
        </w:rPr>
        <w:t>Gross also emphasized global macro allocation, recognizing that fixed-income opportunities were not confined to the United States. This included selective exposure to international bonds and emerging market debt, where inefficiencies and higher yields could be captured through careful risk assessment.</w:t>
      </w:r>
    </w:p>
    <w:p w14:paraId="717D4D59" w14:textId="77777777" w:rsidR="003F41D2" w:rsidRDefault="003F41D2" w:rsidP="003F41D2">
      <w:pPr>
        <w:tabs>
          <w:tab w:val="left" w:pos="567"/>
        </w:tabs>
      </w:pPr>
    </w:p>
    <w:p w14:paraId="7E7ABD46" w14:textId="0954BA98" w:rsidR="00351F0F" w:rsidRPr="0088089B" w:rsidRDefault="0015499A" w:rsidP="0088089B">
      <w:pPr>
        <w:tabs>
          <w:tab w:val="left" w:pos="567"/>
        </w:tabs>
        <w:rPr>
          <w:b/>
          <w:bCs/>
          <w:sz w:val="24"/>
          <w:szCs w:val="24"/>
        </w:rPr>
      </w:pPr>
      <w:r w:rsidRPr="0088089B">
        <w:rPr>
          <w:b/>
          <w:bCs/>
          <w:sz w:val="24"/>
          <w:szCs w:val="24"/>
        </w:rPr>
        <w:t xml:space="preserve">5.5 </w:t>
      </w:r>
      <w:r w:rsidR="00351F0F" w:rsidRPr="0088089B">
        <w:rPr>
          <w:b/>
          <w:bCs/>
          <w:sz w:val="24"/>
          <w:szCs w:val="24"/>
        </w:rPr>
        <w:t>Stock Selection Methodology</w:t>
      </w:r>
    </w:p>
    <w:p w14:paraId="1DF44AB1" w14:textId="77777777" w:rsidR="00351F0F" w:rsidRDefault="00351F0F" w:rsidP="00351F0F">
      <w:pPr>
        <w:tabs>
          <w:tab w:val="left" w:pos="567"/>
        </w:tabs>
      </w:pPr>
    </w:p>
    <w:p w14:paraId="1EF37522" w14:textId="08836D95" w:rsidR="003F41D2" w:rsidRPr="003F41D2" w:rsidRDefault="003F41D2" w:rsidP="0088089B">
      <w:pPr>
        <w:tabs>
          <w:tab w:val="left" w:pos="567"/>
        </w:tabs>
        <w:jc w:val="both"/>
        <w:rPr>
          <w:sz w:val="20"/>
          <w:szCs w:val="20"/>
        </w:rPr>
      </w:pPr>
      <w:r w:rsidRPr="003F41D2">
        <w:rPr>
          <w:sz w:val="20"/>
          <w:szCs w:val="20"/>
        </w:rPr>
        <w:t>Gross was primarily a fixed-income specialist, and his “stock selection” equivalent in practice was credit selection rather than equity picking. Instead of analyzing companies for equity ownership, he evaluated debt instruments based on their probability of repayment, yield, and sensitivity to macroeconomic conditions.</w:t>
      </w:r>
    </w:p>
    <w:p w14:paraId="7CE16D58" w14:textId="77777777" w:rsidR="003F41D2" w:rsidRPr="003F41D2" w:rsidRDefault="003F41D2" w:rsidP="0088089B">
      <w:pPr>
        <w:tabs>
          <w:tab w:val="left" w:pos="567"/>
        </w:tabs>
        <w:jc w:val="both"/>
        <w:rPr>
          <w:sz w:val="20"/>
          <w:szCs w:val="20"/>
        </w:rPr>
      </w:pPr>
    </w:p>
    <w:p w14:paraId="6F2CBA8F" w14:textId="77777777" w:rsidR="003F41D2" w:rsidRPr="003F41D2" w:rsidRDefault="003F41D2" w:rsidP="0088089B">
      <w:pPr>
        <w:tabs>
          <w:tab w:val="left" w:pos="567"/>
        </w:tabs>
        <w:jc w:val="both"/>
        <w:rPr>
          <w:sz w:val="20"/>
          <w:szCs w:val="20"/>
        </w:rPr>
      </w:pPr>
      <w:r w:rsidRPr="003F41D2">
        <w:rPr>
          <w:sz w:val="20"/>
          <w:szCs w:val="20"/>
        </w:rPr>
        <w:t>His investment universe was centered on bonds rather than stocks. He rarely allocated meaningfully to equities because his expertise lay in understanding interest rates, credit cycles, and the pricing of fixed-</w:t>
      </w:r>
      <w:r w:rsidRPr="003F41D2">
        <w:rPr>
          <w:sz w:val="20"/>
          <w:szCs w:val="20"/>
        </w:rPr>
        <w:lastRenderedPageBreak/>
        <w:t>income securities. Within that universe, his decision-making process focused on identifying securities with the most favorable risk-adjusted yield, rather than pursuing capital appreciation in share prices.</w:t>
      </w:r>
    </w:p>
    <w:p w14:paraId="21FDE7E0" w14:textId="77777777" w:rsidR="003F41D2" w:rsidRPr="003F41D2" w:rsidRDefault="003F41D2" w:rsidP="0088089B">
      <w:pPr>
        <w:tabs>
          <w:tab w:val="left" w:pos="567"/>
        </w:tabs>
        <w:jc w:val="both"/>
        <w:rPr>
          <w:sz w:val="20"/>
          <w:szCs w:val="20"/>
        </w:rPr>
      </w:pPr>
    </w:p>
    <w:p w14:paraId="24B553D1" w14:textId="77777777" w:rsidR="003F41D2" w:rsidRPr="003F41D2" w:rsidRDefault="003F41D2" w:rsidP="0088089B">
      <w:pPr>
        <w:tabs>
          <w:tab w:val="left" w:pos="567"/>
        </w:tabs>
        <w:jc w:val="both"/>
        <w:rPr>
          <w:sz w:val="20"/>
          <w:szCs w:val="20"/>
        </w:rPr>
      </w:pPr>
      <w:r w:rsidRPr="003F41D2">
        <w:rPr>
          <w:sz w:val="20"/>
          <w:szCs w:val="20"/>
        </w:rPr>
        <w:t>In practical terms, Gross’s selection process meant conducting detailed credit analysis. This involved assessing the financial strength of issuers, their cash flow stability, leverage levels, and their ability to service debt under different economic scenarios. He also evaluated macro factors such as interest rate trends and economic growth, which directly influence bond prices and default risk.</w:t>
      </w:r>
    </w:p>
    <w:p w14:paraId="5B5D51CA" w14:textId="77777777" w:rsidR="003F41D2" w:rsidRPr="003F41D2" w:rsidRDefault="003F41D2" w:rsidP="0088089B">
      <w:pPr>
        <w:tabs>
          <w:tab w:val="left" w:pos="567"/>
        </w:tabs>
        <w:jc w:val="both"/>
        <w:rPr>
          <w:sz w:val="20"/>
          <w:szCs w:val="20"/>
        </w:rPr>
      </w:pPr>
    </w:p>
    <w:p w14:paraId="26179C8F" w14:textId="77777777" w:rsidR="003F41D2" w:rsidRPr="003F41D2" w:rsidRDefault="003F41D2" w:rsidP="0088089B">
      <w:pPr>
        <w:tabs>
          <w:tab w:val="left" w:pos="567"/>
        </w:tabs>
        <w:jc w:val="both"/>
        <w:rPr>
          <w:sz w:val="20"/>
          <w:szCs w:val="20"/>
        </w:rPr>
      </w:pPr>
      <w:r w:rsidRPr="003F41D2">
        <w:rPr>
          <w:sz w:val="20"/>
          <w:szCs w:val="20"/>
        </w:rPr>
        <w:t>For example, when investing in U.S. Treasuries, he was effectively making a macro call on interest rates and monetary policy. In mortgage-backed securities, he analyzed prepayment risk, housing market behavior, and yield spreads. In corporate and high-yield bonds, he focused on issuer solvency and market pricing of credit risk. In emerging market debt, he incorporated sovereign risk, currency stability, and global capital flows.</w:t>
      </w:r>
    </w:p>
    <w:p w14:paraId="72DDDC2F" w14:textId="77777777" w:rsidR="003F41D2" w:rsidRPr="003F41D2" w:rsidRDefault="003F41D2" w:rsidP="0088089B">
      <w:pPr>
        <w:tabs>
          <w:tab w:val="left" w:pos="567"/>
        </w:tabs>
        <w:jc w:val="both"/>
        <w:rPr>
          <w:sz w:val="20"/>
          <w:szCs w:val="20"/>
        </w:rPr>
      </w:pPr>
    </w:p>
    <w:p w14:paraId="4454E6CB" w14:textId="350F996A" w:rsidR="003F41D2" w:rsidRPr="003F41D2" w:rsidRDefault="003F41D2" w:rsidP="0088089B">
      <w:pPr>
        <w:tabs>
          <w:tab w:val="left" w:pos="567"/>
        </w:tabs>
        <w:jc w:val="both"/>
        <w:rPr>
          <w:sz w:val="20"/>
          <w:szCs w:val="20"/>
        </w:rPr>
      </w:pPr>
      <w:r w:rsidRPr="003F41D2">
        <w:rPr>
          <w:sz w:val="20"/>
          <w:szCs w:val="20"/>
        </w:rPr>
        <w:t>Gross consistently prioritized yield relative to risk rather than absolute return potential. His goal was to construct portfolios where each security contributed positively to the overall risk-return profile, balancing higher-yielding credit exposure with safer government bonds to manage volatility.</w:t>
      </w:r>
    </w:p>
    <w:p w14:paraId="0826CCFF" w14:textId="77777777" w:rsidR="003F41D2" w:rsidRPr="003F41D2" w:rsidRDefault="003F41D2" w:rsidP="0088089B">
      <w:pPr>
        <w:tabs>
          <w:tab w:val="left" w:pos="567"/>
        </w:tabs>
        <w:jc w:val="both"/>
        <w:rPr>
          <w:sz w:val="20"/>
          <w:szCs w:val="20"/>
        </w:rPr>
      </w:pPr>
    </w:p>
    <w:p w14:paraId="792A569A" w14:textId="5392FE8B" w:rsidR="00351F0F" w:rsidRDefault="003F41D2" w:rsidP="0088089B">
      <w:pPr>
        <w:tabs>
          <w:tab w:val="left" w:pos="567"/>
        </w:tabs>
        <w:jc w:val="both"/>
        <w:rPr>
          <w:sz w:val="20"/>
          <w:szCs w:val="20"/>
        </w:rPr>
      </w:pPr>
      <w:r w:rsidRPr="003F41D2">
        <w:rPr>
          <w:sz w:val="20"/>
          <w:szCs w:val="20"/>
        </w:rPr>
        <w:t>In this sense, his “selection methodology” was not about picking individual winning assets in the equity sense, but about building a portfolio of debt instruments where mispriced risk could be identified and efficiently captured. This credit-driven approach is what defined his reputation as one of the most influential fixed-income managers in modern finance.</w:t>
      </w:r>
    </w:p>
    <w:p w14:paraId="7475269E" w14:textId="77777777" w:rsidR="003F41D2" w:rsidRDefault="003F41D2" w:rsidP="003F41D2">
      <w:pPr>
        <w:tabs>
          <w:tab w:val="left" w:pos="567"/>
        </w:tabs>
      </w:pPr>
    </w:p>
    <w:p w14:paraId="45BC20DD" w14:textId="1973CA40" w:rsidR="00351F0F" w:rsidRPr="0088089B" w:rsidRDefault="0015499A" w:rsidP="0088089B">
      <w:pPr>
        <w:tabs>
          <w:tab w:val="left" w:pos="567"/>
        </w:tabs>
        <w:rPr>
          <w:b/>
          <w:bCs/>
        </w:rPr>
      </w:pPr>
      <w:r w:rsidRPr="0088089B">
        <w:rPr>
          <w:b/>
          <w:bCs/>
          <w:sz w:val="24"/>
          <w:szCs w:val="24"/>
        </w:rPr>
        <w:t xml:space="preserve">5.6 </w:t>
      </w:r>
      <w:r w:rsidR="00351F0F" w:rsidRPr="0088089B">
        <w:rPr>
          <w:b/>
          <w:bCs/>
          <w:sz w:val="24"/>
          <w:szCs w:val="24"/>
        </w:rPr>
        <w:t>Valuation Methodology</w:t>
      </w:r>
    </w:p>
    <w:p w14:paraId="0F2C05DD" w14:textId="77777777" w:rsidR="00351F0F" w:rsidRDefault="00351F0F" w:rsidP="00351F0F">
      <w:pPr>
        <w:tabs>
          <w:tab w:val="left" w:pos="567"/>
        </w:tabs>
      </w:pPr>
    </w:p>
    <w:p w14:paraId="428EAAE3" w14:textId="327D3866" w:rsidR="003F41D2" w:rsidRPr="003F41D2" w:rsidRDefault="003F41D2" w:rsidP="003F41D2">
      <w:pPr>
        <w:tabs>
          <w:tab w:val="left" w:pos="567"/>
        </w:tabs>
        <w:jc w:val="both"/>
        <w:rPr>
          <w:sz w:val="20"/>
          <w:szCs w:val="20"/>
        </w:rPr>
      </w:pPr>
      <w:r w:rsidRPr="003F41D2">
        <w:rPr>
          <w:sz w:val="20"/>
          <w:szCs w:val="20"/>
        </w:rPr>
        <w:t>Gross’s valuation methodology is centered on determining the “fair value” of fixed-income securities through a combination of macroeconomic forecasting, interest rate modeling, and relative value analysis across global bond markets.</w:t>
      </w:r>
    </w:p>
    <w:p w14:paraId="763E8E05" w14:textId="77777777" w:rsidR="003F41D2" w:rsidRPr="003F41D2" w:rsidRDefault="003F41D2" w:rsidP="003F41D2">
      <w:pPr>
        <w:tabs>
          <w:tab w:val="left" w:pos="567"/>
        </w:tabs>
        <w:jc w:val="both"/>
        <w:rPr>
          <w:sz w:val="20"/>
          <w:szCs w:val="20"/>
        </w:rPr>
      </w:pPr>
    </w:p>
    <w:p w14:paraId="58DB4190" w14:textId="1FA259E6" w:rsidR="003F41D2" w:rsidRPr="003F41D2" w:rsidRDefault="0088089B" w:rsidP="003F41D2">
      <w:pPr>
        <w:tabs>
          <w:tab w:val="left" w:pos="567"/>
        </w:tabs>
        <w:jc w:val="both"/>
        <w:rPr>
          <w:sz w:val="20"/>
          <w:szCs w:val="20"/>
        </w:rPr>
      </w:pPr>
      <w:r>
        <w:rPr>
          <w:sz w:val="20"/>
          <w:szCs w:val="20"/>
        </w:rPr>
        <w:t>He believed</w:t>
      </w:r>
      <w:r w:rsidR="003F41D2" w:rsidRPr="003F41D2">
        <w:rPr>
          <w:sz w:val="20"/>
          <w:szCs w:val="20"/>
        </w:rPr>
        <w:t xml:space="preserve"> that bond valuation cannot be separated from macroeconomic conditions. Instead of relying only on issuer-specific fundamentals, Gross evaluated securities based on how inflation, monetary policy, and economic growth would influence future interest rates. Since bond prices move inversely to yields, his valuation work was essentially an exercise in forecasting yield direction and magnitude.</w:t>
      </w:r>
    </w:p>
    <w:p w14:paraId="6E6F12F1" w14:textId="77777777" w:rsidR="003F41D2" w:rsidRPr="003F41D2" w:rsidRDefault="003F41D2" w:rsidP="003F41D2">
      <w:pPr>
        <w:tabs>
          <w:tab w:val="left" w:pos="567"/>
        </w:tabs>
        <w:jc w:val="both"/>
        <w:rPr>
          <w:sz w:val="20"/>
          <w:szCs w:val="20"/>
        </w:rPr>
      </w:pPr>
    </w:p>
    <w:p w14:paraId="36369B64" w14:textId="77777777" w:rsidR="003F41D2" w:rsidRPr="003F41D2" w:rsidRDefault="003F41D2" w:rsidP="003F41D2">
      <w:pPr>
        <w:tabs>
          <w:tab w:val="left" w:pos="567"/>
        </w:tabs>
        <w:jc w:val="both"/>
        <w:rPr>
          <w:sz w:val="20"/>
          <w:szCs w:val="20"/>
        </w:rPr>
      </w:pPr>
      <w:r w:rsidRPr="003F41D2">
        <w:rPr>
          <w:sz w:val="20"/>
          <w:szCs w:val="20"/>
        </w:rPr>
        <w:t>A key component of his methodology is yield-based valuation. He assessed whether a bond was attractively priced by comparing its yield to expected risk factors such as duration risk, credit risk, and liquidity risk. If the yield compensated adequately for these risks, the bond was considered undervalued; if not, it was avoided or underweighted.</w:t>
      </w:r>
    </w:p>
    <w:p w14:paraId="67F41E46" w14:textId="77777777" w:rsidR="003F41D2" w:rsidRPr="003F41D2" w:rsidRDefault="003F41D2" w:rsidP="003F41D2">
      <w:pPr>
        <w:tabs>
          <w:tab w:val="left" w:pos="567"/>
        </w:tabs>
        <w:jc w:val="both"/>
        <w:rPr>
          <w:sz w:val="20"/>
          <w:szCs w:val="20"/>
        </w:rPr>
      </w:pPr>
    </w:p>
    <w:p w14:paraId="1B3A4032" w14:textId="08E96013" w:rsidR="003F41D2" w:rsidRPr="003F41D2" w:rsidRDefault="003F41D2" w:rsidP="003F41D2">
      <w:pPr>
        <w:tabs>
          <w:tab w:val="left" w:pos="567"/>
        </w:tabs>
        <w:jc w:val="both"/>
        <w:rPr>
          <w:sz w:val="20"/>
          <w:szCs w:val="20"/>
        </w:rPr>
      </w:pPr>
      <w:r w:rsidRPr="003F41D2">
        <w:rPr>
          <w:sz w:val="20"/>
          <w:szCs w:val="20"/>
        </w:rPr>
        <w:t xml:space="preserve">He also relied heavily on relative value analysis. Rather than valuing bonds in isolation, Gross compared securities across different segments of the fixed-income market—such as Treasuries versus corporate </w:t>
      </w:r>
      <w:proofErr w:type="gramStart"/>
      <w:r w:rsidRPr="003F41D2">
        <w:rPr>
          <w:sz w:val="20"/>
          <w:szCs w:val="20"/>
        </w:rPr>
        <w:t>bonds, or</w:t>
      </w:r>
      <w:proofErr w:type="gramEnd"/>
      <w:r w:rsidRPr="003F41D2">
        <w:rPr>
          <w:sz w:val="20"/>
          <w:szCs w:val="20"/>
        </w:rPr>
        <w:t xml:space="preserve"> developed markets versus emerging markets—to identify mispricings. This allowed him to shift capital toward areas where the risk-adjusted return was most favorable.</w:t>
      </w:r>
    </w:p>
    <w:p w14:paraId="24BD6CB2" w14:textId="77777777" w:rsidR="003F41D2" w:rsidRPr="003F41D2" w:rsidRDefault="003F41D2" w:rsidP="003F41D2">
      <w:pPr>
        <w:tabs>
          <w:tab w:val="left" w:pos="567"/>
        </w:tabs>
        <w:jc w:val="both"/>
        <w:rPr>
          <w:sz w:val="20"/>
          <w:szCs w:val="20"/>
        </w:rPr>
      </w:pPr>
    </w:p>
    <w:p w14:paraId="11FFBACA" w14:textId="77777777" w:rsidR="003F41D2" w:rsidRPr="003F41D2" w:rsidRDefault="003F41D2" w:rsidP="003F41D2">
      <w:pPr>
        <w:tabs>
          <w:tab w:val="left" w:pos="567"/>
        </w:tabs>
        <w:jc w:val="both"/>
        <w:rPr>
          <w:sz w:val="20"/>
          <w:szCs w:val="20"/>
        </w:rPr>
      </w:pPr>
      <w:r w:rsidRPr="003F41D2">
        <w:rPr>
          <w:sz w:val="20"/>
          <w:szCs w:val="20"/>
        </w:rPr>
        <w:t>Another important element is spread analysis, particularly in corporate and high-yield bonds. Gross evaluated credit spreads (the difference between corporate bond yields and risk-free government yields) to determine whether the market was overestimating or underestimating default risk. Widening spreads often signaled undervaluation, while excessively tight spreads indicated overvaluation or complacency.</w:t>
      </w:r>
    </w:p>
    <w:p w14:paraId="1AAD8DDC" w14:textId="77777777" w:rsidR="003F41D2" w:rsidRPr="003F41D2" w:rsidRDefault="003F41D2" w:rsidP="003F41D2">
      <w:pPr>
        <w:tabs>
          <w:tab w:val="left" w:pos="567"/>
        </w:tabs>
        <w:jc w:val="both"/>
        <w:rPr>
          <w:sz w:val="20"/>
          <w:szCs w:val="20"/>
        </w:rPr>
      </w:pPr>
    </w:p>
    <w:p w14:paraId="0F27E66D" w14:textId="77777777" w:rsidR="003F41D2" w:rsidRPr="003F41D2" w:rsidRDefault="003F41D2" w:rsidP="003F41D2">
      <w:pPr>
        <w:tabs>
          <w:tab w:val="left" w:pos="567"/>
        </w:tabs>
        <w:jc w:val="both"/>
        <w:rPr>
          <w:sz w:val="20"/>
          <w:szCs w:val="20"/>
        </w:rPr>
      </w:pPr>
      <w:r w:rsidRPr="003F41D2">
        <w:rPr>
          <w:sz w:val="20"/>
          <w:szCs w:val="20"/>
        </w:rPr>
        <w:t>In structured products like mortgage-backed securities, his valuation methodology incorporated prepayment modeling and scenario analysis. He assessed how changes in interest rates would affect borrower behavior, which in turn impacted cash flows and effective yields.</w:t>
      </w:r>
    </w:p>
    <w:p w14:paraId="4846F7FE" w14:textId="77777777" w:rsidR="00351F0F" w:rsidRDefault="00351F0F" w:rsidP="00351F0F">
      <w:pPr>
        <w:tabs>
          <w:tab w:val="left" w:pos="567"/>
        </w:tabs>
      </w:pPr>
    </w:p>
    <w:p w14:paraId="5D4590A1" w14:textId="55808A43" w:rsidR="00351F0F" w:rsidRPr="0088089B" w:rsidRDefault="0015499A" w:rsidP="0088089B">
      <w:pPr>
        <w:tabs>
          <w:tab w:val="left" w:pos="567"/>
        </w:tabs>
        <w:rPr>
          <w:b/>
          <w:bCs/>
          <w:sz w:val="24"/>
          <w:szCs w:val="24"/>
        </w:rPr>
      </w:pPr>
      <w:r w:rsidRPr="0088089B">
        <w:rPr>
          <w:b/>
          <w:bCs/>
          <w:sz w:val="24"/>
          <w:szCs w:val="24"/>
        </w:rPr>
        <w:t xml:space="preserve">5.7 </w:t>
      </w:r>
      <w:r w:rsidR="00351F0F" w:rsidRPr="0088089B">
        <w:rPr>
          <w:b/>
          <w:bCs/>
          <w:sz w:val="24"/>
          <w:szCs w:val="24"/>
        </w:rPr>
        <w:t>Selling Criteria</w:t>
      </w:r>
    </w:p>
    <w:p w14:paraId="290B09E9" w14:textId="77777777" w:rsidR="00351F0F" w:rsidRDefault="00351F0F" w:rsidP="0065485B">
      <w:pPr>
        <w:rPr>
          <w:b/>
          <w:bCs/>
          <w:sz w:val="24"/>
          <w:szCs w:val="24"/>
        </w:rPr>
      </w:pPr>
    </w:p>
    <w:p w14:paraId="267AF6C3" w14:textId="7C176329" w:rsidR="003F41D2" w:rsidRPr="003F41D2" w:rsidRDefault="003F41D2" w:rsidP="0088089B">
      <w:pPr>
        <w:jc w:val="both"/>
        <w:rPr>
          <w:sz w:val="20"/>
          <w:szCs w:val="20"/>
        </w:rPr>
      </w:pPr>
      <w:r w:rsidRPr="003F41D2">
        <w:rPr>
          <w:sz w:val="20"/>
          <w:szCs w:val="20"/>
        </w:rPr>
        <w:lastRenderedPageBreak/>
        <w:t>Gross’s selling criteria were closely tied to changes in macroeconomic outlook, relative value deterioration, and shifts in perceived risk within fixed-income markets, rather than short-term price movements alone.</w:t>
      </w:r>
    </w:p>
    <w:p w14:paraId="565964EA" w14:textId="77777777" w:rsidR="003F41D2" w:rsidRPr="003F41D2" w:rsidRDefault="003F41D2" w:rsidP="0088089B">
      <w:pPr>
        <w:jc w:val="both"/>
        <w:rPr>
          <w:sz w:val="20"/>
          <w:szCs w:val="20"/>
        </w:rPr>
      </w:pPr>
    </w:p>
    <w:p w14:paraId="3E814930" w14:textId="77777777" w:rsidR="003F41D2" w:rsidRPr="003F41D2" w:rsidRDefault="003F41D2" w:rsidP="0088089B">
      <w:pPr>
        <w:jc w:val="both"/>
        <w:rPr>
          <w:sz w:val="20"/>
          <w:szCs w:val="20"/>
        </w:rPr>
      </w:pPr>
      <w:r w:rsidRPr="003F41D2">
        <w:rPr>
          <w:sz w:val="20"/>
          <w:szCs w:val="20"/>
        </w:rPr>
        <w:t>A primary trigger for selling was a change in the interest rate outlook. Since bond prices are highly sensitive to rates, Gross would reduce or exit positions when his macro view shifted in a way that made the existing positioning less favorable. For example, if he expected rising rates after previously positioning for stable or declining rates, he would shorten duration exposure and reallocate capital into shorter-term or less rate-sensitive instruments.</w:t>
      </w:r>
    </w:p>
    <w:p w14:paraId="00E18AA9" w14:textId="77777777" w:rsidR="003F41D2" w:rsidRPr="003F41D2" w:rsidRDefault="003F41D2" w:rsidP="0088089B">
      <w:pPr>
        <w:jc w:val="both"/>
        <w:rPr>
          <w:sz w:val="20"/>
          <w:szCs w:val="20"/>
        </w:rPr>
      </w:pPr>
    </w:p>
    <w:p w14:paraId="67912F2A" w14:textId="77777777" w:rsidR="003F41D2" w:rsidRPr="003F41D2" w:rsidRDefault="003F41D2" w:rsidP="0088089B">
      <w:pPr>
        <w:jc w:val="both"/>
        <w:rPr>
          <w:sz w:val="20"/>
          <w:szCs w:val="20"/>
        </w:rPr>
      </w:pPr>
      <w:r w:rsidRPr="003F41D2">
        <w:rPr>
          <w:sz w:val="20"/>
          <w:szCs w:val="20"/>
        </w:rPr>
        <w:t>Another key criterion was credit deterioration. In corporate, high-yield, or structured credit holdings, he monitored issuer fundamentals and broader credit conditions. If leverage increased, cash flows weakened, or credit spreads failed to justify the risk, he would reduce or exit positions to preserve capital. This disciplined exit strategy was central to his risk management philosophy.</w:t>
      </w:r>
    </w:p>
    <w:p w14:paraId="47CB39D2" w14:textId="77777777" w:rsidR="003F41D2" w:rsidRPr="003F41D2" w:rsidRDefault="003F41D2" w:rsidP="0088089B">
      <w:pPr>
        <w:jc w:val="both"/>
        <w:rPr>
          <w:sz w:val="20"/>
          <w:szCs w:val="20"/>
        </w:rPr>
      </w:pPr>
    </w:p>
    <w:p w14:paraId="5A76113E" w14:textId="77777777" w:rsidR="003F41D2" w:rsidRPr="003F41D2" w:rsidRDefault="003F41D2" w:rsidP="0088089B">
      <w:pPr>
        <w:jc w:val="both"/>
        <w:rPr>
          <w:sz w:val="20"/>
          <w:szCs w:val="20"/>
        </w:rPr>
      </w:pPr>
      <w:r w:rsidRPr="003F41D2">
        <w:rPr>
          <w:sz w:val="20"/>
          <w:szCs w:val="20"/>
        </w:rPr>
        <w:t>Relative value also played a major role. Even if a position was fundamentally sound, Gross would sell when he identified more attractive opportunities elsewhere in the fixed-income universe. Capital was continuously reallocated toward securities offering better risk-adjusted returns, meaning that opportunity cost was an important part of his selling discipline.</w:t>
      </w:r>
    </w:p>
    <w:p w14:paraId="7E805D33" w14:textId="77777777" w:rsidR="003F41D2" w:rsidRPr="003F41D2" w:rsidRDefault="003F41D2" w:rsidP="0088089B">
      <w:pPr>
        <w:jc w:val="both"/>
        <w:rPr>
          <w:sz w:val="20"/>
          <w:szCs w:val="20"/>
        </w:rPr>
      </w:pPr>
    </w:p>
    <w:p w14:paraId="1D845A07" w14:textId="284406D2" w:rsidR="003F41D2" w:rsidRPr="003F41D2" w:rsidRDefault="003F41D2" w:rsidP="0088089B">
      <w:pPr>
        <w:jc w:val="both"/>
        <w:rPr>
          <w:sz w:val="20"/>
          <w:szCs w:val="20"/>
        </w:rPr>
      </w:pPr>
      <w:r w:rsidRPr="003F41D2">
        <w:rPr>
          <w:sz w:val="20"/>
          <w:szCs w:val="20"/>
        </w:rPr>
        <w:t>A notable illustration of his contrarian selling behavior was his willingness to reposition around Treasuries during periods of consensus thinking. In 2008, during the financial crisis, Gross made strategic moves that diverged from prevailing market expectations, reflecting his belief that crowded positioning and consensus trades often create mispricing opportunities. In such environments, he would adjust or exit positions when the risk-reward balance no longer aligned with his macro outlook, even if it meant taking a stance opposite to market sentiment.</w:t>
      </w:r>
    </w:p>
    <w:p w14:paraId="797E729D" w14:textId="77777777" w:rsidR="003F41D2" w:rsidRPr="003F41D2" w:rsidRDefault="003F41D2" w:rsidP="0088089B">
      <w:pPr>
        <w:jc w:val="both"/>
        <w:rPr>
          <w:sz w:val="20"/>
          <w:szCs w:val="20"/>
        </w:rPr>
      </w:pPr>
    </w:p>
    <w:p w14:paraId="1CA497BC" w14:textId="6DE72701" w:rsidR="0065485B" w:rsidRPr="00135786" w:rsidRDefault="0015499A" w:rsidP="0065485B">
      <w:pPr>
        <w:rPr>
          <w:b/>
          <w:bCs/>
          <w:sz w:val="24"/>
          <w:szCs w:val="24"/>
        </w:rPr>
      </w:pPr>
      <w:r>
        <w:rPr>
          <w:b/>
          <w:bCs/>
          <w:sz w:val="24"/>
          <w:szCs w:val="24"/>
        </w:rPr>
        <w:t xml:space="preserve">6. </w:t>
      </w:r>
      <w:r w:rsidR="00351F0F" w:rsidRPr="00135786">
        <w:rPr>
          <w:b/>
          <w:bCs/>
          <w:sz w:val="24"/>
          <w:szCs w:val="24"/>
        </w:rPr>
        <w:t xml:space="preserve">INVESTMENT </w:t>
      </w:r>
      <w:r w:rsidR="00351F0F">
        <w:rPr>
          <w:b/>
          <w:bCs/>
          <w:sz w:val="24"/>
          <w:szCs w:val="24"/>
        </w:rPr>
        <w:t>MISTAKES</w:t>
      </w:r>
    </w:p>
    <w:p w14:paraId="4435E035" w14:textId="6B9A61BE" w:rsidR="0065485B" w:rsidRPr="009F2EAB" w:rsidRDefault="0065485B" w:rsidP="000C08D2">
      <w:pPr>
        <w:rPr>
          <w:sz w:val="20"/>
          <w:szCs w:val="20"/>
        </w:rPr>
      </w:pPr>
    </w:p>
    <w:p w14:paraId="406BEE75" w14:textId="54C6618E" w:rsidR="003F41D2" w:rsidRPr="003F41D2" w:rsidRDefault="003F41D2" w:rsidP="0088089B">
      <w:pPr>
        <w:jc w:val="both"/>
        <w:rPr>
          <w:sz w:val="20"/>
          <w:szCs w:val="20"/>
          <w:lang w:val="en-US"/>
        </w:rPr>
      </w:pPr>
      <w:r w:rsidRPr="003F41D2">
        <w:rPr>
          <w:sz w:val="20"/>
          <w:szCs w:val="20"/>
          <w:lang w:val="en-US"/>
        </w:rPr>
        <w:t>Gross’s investment mistakes highlight how even highly skilled macro-driven investors can misjudge leverage, timing, and behavioral factors in markets, and how those errors often reinforce the importance of discipline in fixed-income investing.</w:t>
      </w:r>
    </w:p>
    <w:p w14:paraId="07A7DC18" w14:textId="77777777" w:rsidR="003F41D2" w:rsidRPr="003F41D2" w:rsidRDefault="003F41D2" w:rsidP="0088089B">
      <w:pPr>
        <w:jc w:val="both"/>
        <w:rPr>
          <w:sz w:val="20"/>
          <w:szCs w:val="20"/>
          <w:lang w:val="en-US"/>
        </w:rPr>
      </w:pPr>
    </w:p>
    <w:p w14:paraId="4DB3332C" w14:textId="77777777" w:rsidR="003F41D2" w:rsidRPr="003F41D2" w:rsidRDefault="003F41D2" w:rsidP="0088089B">
      <w:pPr>
        <w:jc w:val="both"/>
        <w:rPr>
          <w:sz w:val="20"/>
          <w:szCs w:val="20"/>
          <w:lang w:val="en-US"/>
        </w:rPr>
      </w:pPr>
      <w:r w:rsidRPr="003F41D2">
        <w:rPr>
          <w:sz w:val="20"/>
          <w:szCs w:val="20"/>
          <w:lang w:val="en-US"/>
        </w:rPr>
        <w:t>One of his earliest and most formative mistakes involved excessive leverage early in his career. He reportedly used roughly 10-to-1 leverage to purchase long-duration U.S. Treasury bonds, controlling about $100,000 in exposure with only $10,000 in capital. While the trade reflected confidence in bond market direction, it exposed him to extreme sensitivity to interest rate movements. When rates moved against him, the position quickly lost about half its value, significantly reducing his capital base. This experience became a foundational lesson for him about how leverage amplifies not only returns but also the speed and severity of losses, especially in interest rate–sensitive instruments.</w:t>
      </w:r>
    </w:p>
    <w:p w14:paraId="6EBF1080" w14:textId="77777777" w:rsidR="003F41D2" w:rsidRPr="003F41D2" w:rsidRDefault="003F41D2" w:rsidP="0088089B">
      <w:pPr>
        <w:jc w:val="both"/>
        <w:rPr>
          <w:sz w:val="20"/>
          <w:szCs w:val="20"/>
          <w:lang w:val="en-US"/>
        </w:rPr>
      </w:pPr>
    </w:p>
    <w:p w14:paraId="1554FDDB" w14:textId="77777777" w:rsidR="0088089B" w:rsidRDefault="003F41D2" w:rsidP="0088089B">
      <w:pPr>
        <w:jc w:val="both"/>
        <w:rPr>
          <w:sz w:val="20"/>
          <w:szCs w:val="20"/>
          <w:lang w:val="en-US"/>
        </w:rPr>
      </w:pPr>
      <w:r w:rsidRPr="003F41D2">
        <w:rPr>
          <w:sz w:val="20"/>
          <w:szCs w:val="20"/>
          <w:lang w:val="en-US"/>
        </w:rPr>
        <w:t xml:space="preserve">Another notable misstep came later in his career when he left PIMCO in 2014 to join Janus Capital Group. This decision was influenced not only by professional considerations but also by personal and organizational tensions following his departure. </w:t>
      </w:r>
    </w:p>
    <w:p w14:paraId="0029464E" w14:textId="77777777" w:rsidR="0088089B" w:rsidRDefault="0088089B" w:rsidP="0088089B">
      <w:pPr>
        <w:jc w:val="both"/>
        <w:rPr>
          <w:sz w:val="20"/>
          <w:szCs w:val="20"/>
          <w:lang w:val="en-US"/>
        </w:rPr>
      </w:pPr>
    </w:p>
    <w:p w14:paraId="32E8DF75" w14:textId="789B7D77" w:rsidR="003F41D2" w:rsidRPr="003F41D2" w:rsidRDefault="003F41D2" w:rsidP="0088089B">
      <w:pPr>
        <w:jc w:val="both"/>
        <w:rPr>
          <w:sz w:val="20"/>
          <w:szCs w:val="20"/>
          <w:lang w:val="en-US"/>
        </w:rPr>
      </w:pPr>
      <w:r w:rsidRPr="003F41D2">
        <w:rPr>
          <w:sz w:val="20"/>
          <w:szCs w:val="20"/>
          <w:lang w:val="en-US"/>
        </w:rPr>
        <w:t>At Janus, he managed the Global Unconstrained Bond Fund, but it failed to replicate the scale, influence, or performance consistency of his earlier work at PIMCO. The strategy attracted attention initially but struggled to achieve sustained outperformance or significant asset growth. Gross later reflected that this move was partially emotional rather than purely strategic, illustrating how non-financial factors can affect even highly rational investors.</w:t>
      </w:r>
    </w:p>
    <w:p w14:paraId="2AD16725" w14:textId="77777777" w:rsidR="003F41D2" w:rsidRPr="003F41D2" w:rsidRDefault="003F41D2" w:rsidP="0088089B">
      <w:pPr>
        <w:jc w:val="both"/>
        <w:rPr>
          <w:sz w:val="20"/>
          <w:szCs w:val="20"/>
          <w:lang w:val="en-US"/>
        </w:rPr>
      </w:pPr>
    </w:p>
    <w:p w14:paraId="3E6EAF8A" w14:textId="77777777" w:rsidR="003F41D2" w:rsidRPr="003F41D2" w:rsidRDefault="003F41D2" w:rsidP="0088089B">
      <w:pPr>
        <w:jc w:val="both"/>
        <w:rPr>
          <w:sz w:val="20"/>
          <w:szCs w:val="20"/>
          <w:lang w:val="en-US"/>
        </w:rPr>
      </w:pPr>
      <w:r w:rsidRPr="003F41D2">
        <w:rPr>
          <w:sz w:val="20"/>
          <w:szCs w:val="20"/>
          <w:lang w:val="en-US"/>
        </w:rPr>
        <w:t>He also acknowledged incorrect positioning in European sovereign debt, including German bunds. These trades did not perform as expected, and he openly admitted that the outcomes “sucked,” reflecting his candid assessment of misjudged macro expectations. These errors underscored the difficulty of timing central bank policy and sovereign bond markets, even for experienced macro investors.</w:t>
      </w:r>
    </w:p>
    <w:p w14:paraId="37510458" w14:textId="77777777" w:rsidR="003F41D2" w:rsidRPr="003F41D2" w:rsidRDefault="003F41D2" w:rsidP="0088089B">
      <w:pPr>
        <w:jc w:val="both"/>
        <w:rPr>
          <w:sz w:val="20"/>
          <w:szCs w:val="20"/>
          <w:lang w:val="en-US"/>
        </w:rPr>
      </w:pPr>
    </w:p>
    <w:p w14:paraId="3BBB93CB" w14:textId="429F5210" w:rsidR="003F41D2" w:rsidRDefault="003F41D2" w:rsidP="003F41D2">
      <w:pPr>
        <w:jc w:val="both"/>
        <w:rPr>
          <w:sz w:val="20"/>
          <w:szCs w:val="20"/>
          <w:lang w:val="en-US"/>
        </w:rPr>
      </w:pPr>
      <w:proofErr w:type="gramStart"/>
      <w:r w:rsidRPr="003F41D2">
        <w:rPr>
          <w:sz w:val="20"/>
          <w:szCs w:val="20"/>
          <w:lang w:val="en-US"/>
        </w:rPr>
        <w:lastRenderedPageBreak/>
        <w:t>Across</w:t>
      </w:r>
      <w:proofErr w:type="gramEnd"/>
      <w:r w:rsidRPr="003F41D2">
        <w:rPr>
          <w:sz w:val="20"/>
          <w:szCs w:val="20"/>
          <w:lang w:val="en-US"/>
        </w:rPr>
        <w:t xml:space="preserve"> these experiences, Gross reinforced several key lessons: excessive leverage can destroy capital quickly, emotional decision-making can distort strategic judgment, and even well-researched macro views can fail due to timing or structural market forces. His willingness to publicly acknowledge these mistakes became part of his broader legacy, emphasizing that long-term success in investing depends not only on skill, but also on humility, risk control, and adaptability.</w:t>
      </w:r>
    </w:p>
    <w:p w14:paraId="5C2D7123" w14:textId="77777777" w:rsidR="00130275" w:rsidRPr="009F2EAB" w:rsidRDefault="00130275" w:rsidP="00130275">
      <w:pPr>
        <w:rPr>
          <w:sz w:val="20"/>
          <w:szCs w:val="20"/>
        </w:rPr>
      </w:pPr>
    </w:p>
    <w:p w14:paraId="565A397C" w14:textId="6D8F80F7" w:rsidR="00130275" w:rsidRPr="00292CBE" w:rsidRDefault="0015499A" w:rsidP="00130275">
      <w:pPr>
        <w:rPr>
          <w:b/>
          <w:bCs/>
          <w:sz w:val="24"/>
          <w:szCs w:val="24"/>
        </w:rPr>
      </w:pPr>
      <w:r>
        <w:rPr>
          <w:b/>
          <w:bCs/>
          <w:sz w:val="24"/>
          <w:szCs w:val="24"/>
        </w:rPr>
        <w:t xml:space="preserve">7. </w:t>
      </w:r>
      <w:r w:rsidR="00130275" w:rsidRPr="00292CBE">
        <w:rPr>
          <w:b/>
          <w:bCs/>
          <w:sz w:val="24"/>
          <w:szCs w:val="24"/>
        </w:rPr>
        <w:t>SELECTED QUOTES</w:t>
      </w:r>
    </w:p>
    <w:p w14:paraId="0E2ECEF7" w14:textId="08C62D34" w:rsidR="00CC4948" w:rsidRPr="00CC4948" w:rsidRDefault="00CC4948" w:rsidP="00CC4948">
      <w:pPr>
        <w:rPr>
          <w:sz w:val="20"/>
          <w:szCs w:val="20"/>
          <w:lang w:val="en-US"/>
        </w:rPr>
      </w:pPr>
    </w:p>
    <w:p w14:paraId="34C693BA" w14:textId="4A7ACC6B" w:rsidR="00CC4948" w:rsidRPr="00CC4948" w:rsidRDefault="00CC4948" w:rsidP="0088089B">
      <w:pPr>
        <w:tabs>
          <w:tab w:val="left" w:pos="426"/>
        </w:tabs>
        <w:ind w:left="426" w:hanging="426"/>
        <w:rPr>
          <w:sz w:val="20"/>
          <w:szCs w:val="20"/>
          <w:lang w:val="en-US"/>
        </w:rPr>
      </w:pPr>
      <w:r w:rsidRPr="00CC4948">
        <w:rPr>
          <w:sz w:val="20"/>
          <w:szCs w:val="20"/>
          <w:lang w:val="en-US"/>
        </w:rPr>
        <w:t>1.</w:t>
      </w:r>
      <w:r>
        <w:rPr>
          <w:b/>
          <w:bCs/>
          <w:sz w:val="20"/>
          <w:szCs w:val="20"/>
          <w:lang w:val="en-US"/>
        </w:rPr>
        <w:t xml:space="preserve"> </w:t>
      </w:r>
      <w:r w:rsidR="0088089B">
        <w:rPr>
          <w:b/>
          <w:bCs/>
          <w:sz w:val="20"/>
          <w:szCs w:val="20"/>
          <w:lang w:val="en-US"/>
        </w:rPr>
        <w:tab/>
      </w:r>
      <w:r w:rsidRPr="00CC4948">
        <w:rPr>
          <w:b/>
          <w:bCs/>
          <w:sz w:val="20"/>
          <w:szCs w:val="20"/>
          <w:lang w:val="en-US"/>
        </w:rPr>
        <w:t xml:space="preserve">“The market can move for irrational reasons, and you </w:t>
      </w:r>
      <w:proofErr w:type="gramStart"/>
      <w:r w:rsidRPr="00CC4948">
        <w:rPr>
          <w:b/>
          <w:bCs/>
          <w:sz w:val="20"/>
          <w:szCs w:val="20"/>
          <w:lang w:val="en-US"/>
        </w:rPr>
        <w:t>have to</w:t>
      </w:r>
      <w:proofErr w:type="gramEnd"/>
      <w:r w:rsidRPr="00CC4948">
        <w:rPr>
          <w:b/>
          <w:bCs/>
          <w:sz w:val="20"/>
          <w:szCs w:val="20"/>
          <w:lang w:val="en-US"/>
        </w:rPr>
        <w:t xml:space="preserve"> be prepared for that… You need to make big bets when the odds are in your favor — not big enough to ruin you, but big enough to make a difference.”</w:t>
      </w:r>
      <w:r>
        <w:rPr>
          <w:sz w:val="20"/>
          <w:szCs w:val="20"/>
          <w:lang w:val="en-US"/>
        </w:rPr>
        <w:t xml:space="preserve"> </w:t>
      </w:r>
      <w:r w:rsidRPr="00CC4948">
        <w:rPr>
          <w:sz w:val="20"/>
          <w:szCs w:val="20"/>
          <w:lang w:val="en-US"/>
        </w:rPr>
        <w:t xml:space="preserve">— </w:t>
      </w:r>
      <w:r w:rsidRPr="00CC4948">
        <w:rPr>
          <w:i/>
          <w:iCs/>
          <w:sz w:val="20"/>
          <w:szCs w:val="20"/>
          <w:lang w:val="en-US"/>
        </w:rPr>
        <w:t>Gracious Quotes</w:t>
      </w:r>
      <w:r w:rsidRPr="00CC4948">
        <w:rPr>
          <w:sz w:val="20"/>
          <w:szCs w:val="20"/>
          <w:lang w:val="en-US"/>
        </w:rPr>
        <w:t>, December 13, 2023</w:t>
      </w:r>
      <w:r>
        <w:rPr>
          <w:sz w:val="20"/>
          <w:szCs w:val="20"/>
          <w:lang w:val="en-US"/>
        </w:rPr>
        <w:t xml:space="preserve">, </w:t>
      </w:r>
      <w:hyperlink r:id="rId7" w:history="1">
        <w:r w:rsidRPr="00CC4948">
          <w:rPr>
            <w:rStyle w:val="Hyperlink"/>
            <w:sz w:val="20"/>
            <w:szCs w:val="20"/>
            <w:lang w:val="en-US"/>
          </w:rPr>
          <w:t>https://graciousquotes.com/bill-gross</w:t>
        </w:r>
      </w:hyperlink>
    </w:p>
    <w:p w14:paraId="4285FDA6" w14:textId="77777777" w:rsidR="00CC4948" w:rsidRDefault="00CC4948" w:rsidP="0088089B">
      <w:pPr>
        <w:tabs>
          <w:tab w:val="left" w:pos="426"/>
        </w:tabs>
        <w:ind w:left="426" w:hanging="426"/>
        <w:rPr>
          <w:sz w:val="20"/>
          <w:szCs w:val="20"/>
          <w:lang w:val="en-US"/>
        </w:rPr>
      </w:pPr>
    </w:p>
    <w:p w14:paraId="79FDA746" w14:textId="6400F38C" w:rsidR="00CC4948" w:rsidRDefault="00CC4948" w:rsidP="0088089B">
      <w:pPr>
        <w:tabs>
          <w:tab w:val="left" w:pos="426"/>
        </w:tabs>
        <w:ind w:left="426" w:hanging="426"/>
        <w:rPr>
          <w:sz w:val="20"/>
          <w:szCs w:val="20"/>
          <w:lang w:val="en-US"/>
        </w:rPr>
      </w:pPr>
      <w:r w:rsidRPr="00CC4948">
        <w:rPr>
          <w:sz w:val="20"/>
          <w:szCs w:val="20"/>
          <w:lang w:val="en-US"/>
        </w:rPr>
        <w:t>2.</w:t>
      </w:r>
      <w:r>
        <w:rPr>
          <w:b/>
          <w:bCs/>
          <w:sz w:val="20"/>
          <w:szCs w:val="20"/>
          <w:lang w:val="en-US"/>
        </w:rPr>
        <w:t xml:space="preserve"> </w:t>
      </w:r>
      <w:r w:rsidR="0088089B">
        <w:rPr>
          <w:b/>
          <w:bCs/>
          <w:sz w:val="20"/>
          <w:szCs w:val="20"/>
          <w:lang w:val="en-US"/>
        </w:rPr>
        <w:tab/>
      </w:r>
      <w:r w:rsidRPr="00CC4948">
        <w:rPr>
          <w:b/>
          <w:bCs/>
          <w:sz w:val="20"/>
          <w:szCs w:val="20"/>
          <w:lang w:val="en-US"/>
        </w:rPr>
        <w:t>“Do you really like a particular stock? Put 10% or so of your portfolio on it. Make the idea count… Good [investment] ideas should not be diversified away into meaningless oblivion.”</w:t>
      </w:r>
      <w:r>
        <w:rPr>
          <w:sz w:val="20"/>
          <w:szCs w:val="20"/>
          <w:lang w:val="en-US"/>
        </w:rPr>
        <w:t xml:space="preserve"> </w:t>
      </w:r>
      <w:r w:rsidRPr="00CC4948">
        <w:rPr>
          <w:sz w:val="20"/>
          <w:szCs w:val="20"/>
          <w:lang w:val="en-US"/>
        </w:rPr>
        <w:t xml:space="preserve">— </w:t>
      </w:r>
      <w:r w:rsidRPr="00CC4948">
        <w:rPr>
          <w:i/>
          <w:iCs/>
          <w:sz w:val="20"/>
          <w:szCs w:val="20"/>
          <w:lang w:val="en-US"/>
        </w:rPr>
        <w:t>Everything You've Heard About Investing Is Wrong!</w:t>
      </w:r>
      <w:r w:rsidRPr="00CC4948">
        <w:rPr>
          <w:sz w:val="20"/>
          <w:szCs w:val="20"/>
          <w:lang w:val="en-US"/>
        </w:rPr>
        <w:t>, Crown Business, 2012</w:t>
      </w:r>
      <w:r>
        <w:rPr>
          <w:sz w:val="20"/>
          <w:szCs w:val="20"/>
          <w:lang w:val="en-US"/>
        </w:rPr>
        <w:t xml:space="preserve"> </w:t>
      </w:r>
      <w:hyperlink r:id="rId8" w:history="1">
        <w:r w:rsidRPr="00CC4948">
          <w:rPr>
            <w:rStyle w:val="Hyperlink"/>
            <w:sz w:val="20"/>
            <w:szCs w:val="20"/>
            <w:lang w:val="en-US"/>
          </w:rPr>
          <w:t>https://www.azquotes.com/quote/1036936</w:t>
        </w:r>
      </w:hyperlink>
    </w:p>
    <w:p w14:paraId="75227F35" w14:textId="77777777" w:rsidR="00CC4948" w:rsidRPr="00CC4948" w:rsidRDefault="00CC4948" w:rsidP="0088089B">
      <w:pPr>
        <w:tabs>
          <w:tab w:val="left" w:pos="426"/>
        </w:tabs>
        <w:ind w:left="426" w:hanging="426"/>
        <w:rPr>
          <w:sz w:val="20"/>
          <w:szCs w:val="20"/>
          <w:lang w:val="en-US"/>
        </w:rPr>
      </w:pPr>
    </w:p>
    <w:p w14:paraId="12A65816" w14:textId="138C1F73" w:rsidR="00CC4948" w:rsidRPr="00CC4948" w:rsidRDefault="00CC4948" w:rsidP="0088089B">
      <w:pPr>
        <w:tabs>
          <w:tab w:val="left" w:pos="426"/>
        </w:tabs>
        <w:ind w:left="426" w:hanging="426"/>
        <w:rPr>
          <w:sz w:val="20"/>
          <w:szCs w:val="20"/>
          <w:lang w:val="en-US"/>
        </w:rPr>
      </w:pPr>
      <w:r>
        <w:rPr>
          <w:sz w:val="20"/>
          <w:szCs w:val="20"/>
          <w:lang w:val="en-US"/>
        </w:rPr>
        <w:t xml:space="preserve">3. </w:t>
      </w:r>
      <w:r w:rsidR="0088089B">
        <w:rPr>
          <w:sz w:val="20"/>
          <w:szCs w:val="20"/>
          <w:lang w:val="en-US"/>
        </w:rPr>
        <w:tab/>
      </w:r>
      <w:r w:rsidRPr="00CC4948">
        <w:rPr>
          <w:b/>
          <w:bCs/>
          <w:sz w:val="20"/>
          <w:szCs w:val="20"/>
          <w:lang w:val="en-US"/>
        </w:rPr>
        <w:t>“Bond investors are the vampires of the investment world. They love decay, recession – anything that leads to low inflation and the protection of the real value of their loans.”</w:t>
      </w:r>
      <w:r w:rsidRPr="00CC4948">
        <w:rPr>
          <w:sz w:val="20"/>
          <w:szCs w:val="20"/>
          <w:lang w:val="en-US"/>
        </w:rPr>
        <w:t xml:space="preserve">— </w:t>
      </w:r>
      <w:r w:rsidRPr="00CC4948">
        <w:rPr>
          <w:i/>
          <w:iCs/>
          <w:sz w:val="20"/>
          <w:szCs w:val="20"/>
          <w:lang w:val="en-US"/>
        </w:rPr>
        <w:t>Everything You've Heard About Investing Is Wrong!</w:t>
      </w:r>
      <w:r w:rsidRPr="00CC4948">
        <w:rPr>
          <w:sz w:val="20"/>
          <w:szCs w:val="20"/>
          <w:lang w:val="en-US"/>
        </w:rPr>
        <w:t>, Crown Business, 2012</w:t>
      </w:r>
      <w:r w:rsidRPr="00CC4948">
        <w:rPr>
          <w:sz w:val="20"/>
          <w:szCs w:val="20"/>
          <w:lang w:val="en-US"/>
        </w:rPr>
        <w:br/>
      </w:r>
      <w:hyperlink r:id="rId9" w:history="1">
        <w:r w:rsidRPr="00CC4948">
          <w:rPr>
            <w:rStyle w:val="Hyperlink"/>
            <w:sz w:val="20"/>
            <w:szCs w:val="20"/>
            <w:lang w:val="en-US"/>
          </w:rPr>
          <w:t>https://www.azquotes.com/quote/1036937</w:t>
        </w:r>
      </w:hyperlink>
    </w:p>
    <w:p w14:paraId="3593D86F" w14:textId="77777777" w:rsidR="00CC4948" w:rsidRDefault="00CC4948" w:rsidP="0088089B">
      <w:pPr>
        <w:tabs>
          <w:tab w:val="left" w:pos="426"/>
        </w:tabs>
        <w:ind w:left="426" w:hanging="426"/>
        <w:rPr>
          <w:b/>
          <w:bCs/>
          <w:sz w:val="20"/>
          <w:szCs w:val="20"/>
          <w:lang w:val="en-US"/>
        </w:rPr>
      </w:pPr>
    </w:p>
    <w:p w14:paraId="128DEF9B" w14:textId="019F2D3D" w:rsidR="00CC4948" w:rsidRPr="00CC4948" w:rsidRDefault="00CC4948" w:rsidP="0088089B">
      <w:pPr>
        <w:tabs>
          <w:tab w:val="left" w:pos="426"/>
        </w:tabs>
        <w:ind w:left="426" w:hanging="426"/>
        <w:rPr>
          <w:sz w:val="20"/>
          <w:szCs w:val="20"/>
          <w:lang w:val="en-US"/>
        </w:rPr>
      </w:pPr>
      <w:r>
        <w:rPr>
          <w:sz w:val="20"/>
          <w:szCs w:val="20"/>
          <w:lang w:val="en-US"/>
        </w:rPr>
        <w:t xml:space="preserve">4. </w:t>
      </w:r>
      <w:r w:rsidR="0088089B">
        <w:rPr>
          <w:sz w:val="20"/>
          <w:szCs w:val="20"/>
          <w:lang w:val="en-US"/>
        </w:rPr>
        <w:tab/>
      </w:r>
      <w:r w:rsidRPr="00CC4948">
        <w:rPr>
          <w:b/>
          <w:bCs/>
          <w:sz w:val="20"/>
          <w:szCs w:val="20"/>
          <w:lang w:val="en-US"/>
        </w:rPr>
        <w:t>“Finding the best person or the best organization to invest your money is one of the most important financial decisions you’ll ever make.”</w:t>
      </w:r>
      <w:r>
        <w:rPr>
          <w:sz w:val="20"/>
          <w:szCs w:val="20"/>
          <w:lang w:val="en-US"/>
        </w:rPr>
        <w:t xml:space="preserve"> </w:t>
      </w:r>
      <w:r w:rsidRPr="00CC4948">
        <w:rPr>
          <w:sz w:val="20"/>
          <w:szCs w:val="20"/>
          <w:lang w:val="en-US"/>
        </w:rPr>
        <w:t xml:space="preserve">— </w:t>
      </w:r>
      <w:r w:rsidRPr="00CC4948">
        <w:rPr>
          <w:i/>
          <w:iCs/>
          <w:sz w:val="20"/>
          <w:szCs w:val="20"/>
          <w:lang w:val="en-US"/>
        </w:rPr>
        <w:t>Gracious Quotes</w:t>
      </w:r>
      <w:r w:rsidRPr="00CC4948">
        <w:rPr>
          <w:sz w:val="20"/>
          <w:szCs w:val="20"/>
          <w:lang w:val="en-US"/>
        </w:rPr>
        <w:t>, December 13, 2023</w:t>
      </w:r>
      <w:r>
        <w:rPr>
          <w:sz w:val="20"/>
          <w:szCs w:val="20"/>
          <w:lang w:val="en-US"/>
        </w:rPr>
        <w:t xml:space="preserve"> </w:t>
      </w:r>
      <w:hyperlink r:id="rId10" w:history="1">
        <w:r w:rsidRPr="00CC4948">
          <w:rPr>
            <w:rStyle w:val="Hyperlink"/>
            <w:sz w:val="20"/>
            <w:szCs w:val="20"/>
            <w:lang w:val="en-US"/>
          </w:rPr>
          <w:t>https://graciousquotes.com/bill-gross</w:t>
        </w:r>
      </w:hyperlink>
    </w:p>
    <w:p w14:paraId="6A2DB5D8" w14:textId="58AEB9CD" w:rsidR="00CC4948" w:rsidRPr="00CC4948" w:rsidRDefault="00CC4948" w:rsidP="0088089B">
      <w:pPr>
        <w:tabs>
          <w:tab w:val="left" w:pos="426"/>
        </w:tabs>
        <w:ind w:left="426" w:hanging="426"/>
        <w:rPr>
          <w:sz w:val="20"/>
          <w:szCs w:val="20"/>
          <w:lang w:val="en-US"/>
        </w:rPr>
      </w:pPr>
    </w:p>
    <w:p w14:paraId="76A60392" w14:textId="529721F3" w:rsidR="00CC4948" w:rsidRPr="00CC4948" w:rsidRDefault="00CC4948" w:rsidP="0088089B">
      <w:pPr>
        <w:tabs>
          <w:tab w:val="left" w:pos="426"/>
        </w:tabs>
        <w:ind w:left="426" w:hanging="426"/>
        <w:rPr>
          <w:sz w:val="20"/>
          <w:szCs w:val="20"/>
          <w:lang w:val="en-US"/>
        </w:rPr>
      </w:pPr>
      <w:r>
        <w:rPr>
          <w:sz w:val="20"/>
          <w:szCs w:val="20"/>
          <w:lang w:val="en-US"/>
        </w:rPr>
        <w:t xml:space="preserve">5. </w:t>
      </w:r>
      <w:r w:rsidR="0088089B">
        <w:rPr>
          <w:sz w:val="20"/>
          <w:szCs w:val="20"/>
          <w:lang w:val="en-US"/>
        </w:rPr>
        <w:tab/>
      </w:r>
      <w:r w:rsidRPr="00CC4948">
        <w:rPr>
          <w:b/>
          <w:bCs/>
          <w:sz w:val="20"/>
          <w:szCs w:val="20"/>
          <w:lang w:val="en-US"/>
        </w:rPr>
        <w:t>“My early blackjack career taught me several things. The first is that if you apply yourself with a lot of hard work and mathematical prowess you can beat the system.”</w:t>
      </w:r>
      <w:r>
        <w:rPr>
          <w:sz w:val="20"/>
          <w:szCs w:val="20"/>
          <w:lang w:val="en-US"/>
        </w:rPr>
        <w:t xml:space="preserve"> </w:t>
      </w:r>
      <w:r w:rsidRPr="00CC4948">
        <w:rPr>
          <w:sz w:val="20"/>
          <w:szCs w:val="20"/>
          <w:lang w:val="en-US"/>
        </w:rPr>
        <w:t xml:space="preserve">— </w:t>
      </w:r>
      <w:r w:rsidRPr="00CC4948">
        <w:rPr>
          <w:i/>
          <w:iCs/>
          <w:sz w:val="20"/>
          <w:szCs w:val="20"/>
          <w:lang w:val="en-US"/>
        </w:rPr>
        <w:t>Gracious Quotes</w:t>
      </w:r>
      <w:r w:rsidRPr="00CC4948">
        <w:rPr>
          <w:sz w:val="20"/>
          <w:szCs w:val="20"/>
          <w:lang w:val="en-US"/>
        </w:rPr>
        <w:t>, December 13, 2023</w:t>
      </w:r>
      <w:r>
        <w:rPr>
          <w:sz w:val="20"/>
          <w:szCs w:val="20"/>
          <w:lang w:val="en-US"/>
        </w:rPr>
        <w:t xml:space="preserve">, </w:t>
      </w:r>
      <w:hyperlink r:id="rId11" w:history="1">
        <w:r w:rsidRPr="00CC4948">
          <w:rPr>
            <w:rStyle w:val="Hyperlink"/>
            <w:sz w:val="20"/>
            <w:szCs w:val="20"/>
            <w:lang w:val="en-US"/>
          </w:rPr>
          <w:t>https://graciousquotes.com/bill-gross</w:t>
        </w:r>
      </w:hyperlink>
    </w:p>
    <w:p w14:paraId="59E3EBA7" w14:textId="7FE844F4" w:rsidR="00CC4948" w:rsidRPr="00CC4948" w:rsidRDefault="00CC4948" w:rsidP="0088089B">
      <w:pPr>
        <w:tabs>
          <w:tab w:val="left" w:pos="426"/>
        </w:tabs>
        <w:ind w:left="426" w:hanging="426"/>
        <w:rPr>
          <w:sz w:val="20"/>
          <w:szCs w:val="20"/>
          <w:lang w:val="en-US"/>
        </w:rPr>
      </w:pPr>
    </w:p>
    <w:p w14:paraId="17D44A00" w14:textId="0AFE483D" w:rsidR="00CC4948" w:rsidRPr="00CC4948" w:rsidRDefault="00CC4948" w:rsidP="0088089B">
      <w:pPr>
        <w:tabs>
          <w:tab w:val="left" w:pos="426"/>
        </w:tabs>
        <w:ind w:left="426" w:hanging="426"/>
        <w:rPr>
          <w:sz w:val="20"/>
          <w:szCs w:val="20"/>
          <w:lang w:val="en-US"/>
        </w:rPr>
      </w:pPr>
      <w:r>
        <w:rPr>
          <w:sz w:val="20"/>
          <w:szCs w:val="20"/>
          <w:lang w:val="en-US"/>
        </w:rPr>
        <w:t xml:space="preserve">6. </w:t>
      </w:r>
      <w:r w:rsidR="0088089B">
        <w:rPr>
          <w:sz w:val="20"/>
          <w:szCs w:val="20"/>
          <w:lang w:val="en-US"/>
        </w:rPr>
        <w:tab/>
      </w:r>
      <w:r w:rsidRPr="00CC4948">
        <w:rPr>
          <w:b/>
          <w:bCs/>
          <w:sz w:val="20"/>
          <w:szCs w:val="20"/>
          <w:lang w:val="en-US"/>
        </w:rPr>
        <w:t>“Stocks historically return more than almost all other alternative investments, but only when priced right when the race begins.”</w:t>
      </w:r>
      <w:r>
        <w:rPr>
          <w:sz w:val="20"/>
          <w:szCs w:val="20"/>
          <w:lang w:val="en-US"/>
        </w:rPr>
        <w:t xml:space="preserve"> </w:t>
      </w:r>
      <w:r w:rsidRPr="00CC4948">
        <w:rPr>
          <w:sz w:val="20"/>
          <w:szCs w:val="20"/>
          <w:lang w:val="en-US"/>
        </w:rPr>
        <w:t xml:space="preserve">— </w:t>
      </w:r>
      <w:r w:rsidRPr="00CC4948">
        <w:rPr>
          <w:i/>
          <w:iCs/>
          <w:sz w:val="20"/>
          <w:szCs w:val="20"/>
          <w:lang w:val="en-US"/>
        </w:rPr>
        <w:t>Gracious Quotes</w:t>
      </w:r>
      <w:r w:rsidRPr="00CC4948">
        <w:rPr>
          <w:sz w:val="20"/>
          <w:szCs w:val="20"/>
          <w:lang w:val="en-US"/>
        </w:rPr>
        <w:t>, December 13, 2023</w:t>
      </w:r>
      <w:r>
        <w:rPr>
          <w:sz w:val="20"/>
          <w:szCs w:val="20"/>
          <w:lang w:val="en-US"/>
        </w:rPr>
        <w:t xml:space="preserve">, </w:t>
      </w:r>
      <w:hyperlink r:id="rId12" w:history="1">
        <w:r w:rsidRPr="00CC4948">
          <w:rPr>
            <w:rStyle w:val="Hyperlink"/>
            <w:sz w:val="20"/>
            <w:szCs w:val="20"/>
            <w:lang w:val="en-US"/>
          </w:rPr>
          <w:t>https://graciousquotes.com/bill-gross</w:t>
        </w:r>
      </w:hyperlink>
    </w:p>
    <w:p w14:paraId="46279DCB" w14:textId="133267D3" w:rsidR="00CC4948" w:rsidRPr="00CC4948" w:rsidRDefault="00CC4948" w:rsidP="0088089B">
      <w:pPr>
        <w:tabs>
          <w:tab w:val="left" w:pos="426"/>
        </w:tabs>
        <w:ind w:left="426" w:hanging="426"/>
        <w:rPr>
          <w:sz w:val="20"/>
          <w:szCs w:val="20"/>
          <w:lang w:val="en-US"/>
        </w:rPr>
      </w:pPr>
    </w:p>
    <w:p w14:paraId="78DD4CA2" w14:textId="58260CBF" w:rsidR="00CC4948" w:rsidRPr="00CC4948" w:rsidRDefault="00CC4948" w:rsidP="0088089B">
      <w:pPr>
        <w:tabs>
          <w:tab w:val="left" w:pos="426"/>
        </w:tabs>
        <w:ind w:left="426" w:hanging="426"/>
        <w:rPr>
          <w:sz w:val="20"/>
          <w:szCs w:val="20"/>
          <w:lang w:val="en-US"/>
        </w:rPr>
      </w:pPr>
      <w:r>
        <w:rPr>
          <w:sz w:val="20"/>
          <w:szCs w:val="20"/>
          <w:lang w:val="en-US"/>
        </w:rPr>
        <w:t xml:space="preserve">7. </w:t>
      </w:r>
      <w:r w:rsidR="0088089B">
        <w:rPr>
          <w:sz w:val="20"/>
          <w:szCs w:val="20"/>
          <w:lang w:val="en-US"/>
        </w:rPr>
        <w:tab/>
      </w:r>
      <w:r w:rsidRPr="00CC4948">
        <w:rPr>
          <w:b/>
          <w:bCs/>
          <w:sz w:val="20"/>
          <w:szCs w:val="20"/>
          <w:lang w:val="en-US"/>
        </w:rPr>
        <w:t>“With all this consumer debt, business debt, government debt, smaller movements in interest rates have a magnified effect. A small movement can tip the boat.”</w:t>
      </w:r>
      <w:r w:rsidRPr="00CC4948">
        <w:rPr>
          <w:sz w:val="20"/>
          <w:szCs w:val="20"/>
          <w:lang w:val="en-US"/>
        </w:rPr>
        <w:t xml:space="preserve">— </w:t>
      </w:r>
      <w:r w:rsidRPr="00CC4948">
        <w:rPr>
          <w:i/>
          <w:iCs/>
          <w:sz w:val="20"/>
          <w:szCs w:val="20"/>
          <w:lang w:val="en-US"/>
        </w:rPr>
        <w:t>Everything You've Heard About Investing Is Wrong!</w:t>
      </w:r>
      <w:r w:rsidRPr="00CC4948">
        <w:rPr>
          <w:sz w:val="20"/>
          <w:szCs w:val="20"/>
          <w:lang w:val="en-US"/>
        </w:rPr>
        <w:t>, Crown Business, 2012</w:t>
      </w:r>
      <w:r>
        <w:rPr>
          <w:sz w:val="20"/>
          <w:szCs w:val="20"/>
          <w:lang w:val="en-US"/>
        </w:rPr>
        <w:t xml:space="preserve">, </w:t>
      </w:r>
      <w:hyperlink r:id="rId13" w:history="1">
        <w:r w:rsidRPr="00CC4948">
          <w:rPr>
            <w:rStyle w:val="Hyperlink"/>
            <w:sz w:val="20"/>
            <w:szCs w:val="20"/>
            <w:lang w:val="en-US"/>
          </w:rPr>
          <w:t>https://www.azquotes.com/quote/1036938</w:t>
        </w:r>
      </w:hyperlink>
    </w:p>
    <w:p w14:paraId="5CD1E586" w14:textId="1ACE319D" w:rsidR="00CC4948" w:rsidRPr="00CC4948" w:rsidRDefault="00CC4948" w:rsidP="0088089B">
      <w:pPr>
        <w:tabs>
          <w:tab w:val="left" w:pos="426"/>
        </w:tabs>
        <w:ind w:left="426" w:hanging="426"/>
        <w:rPr>
          <w:sz w:val="20"/>
          <w:szCs w:val="20"/>
          <w:lang w:val="en-US"/>
        </w:rPr>
      </w:pPr>
    </w:p>
    <w:p w14:paraId="0FC6CF43" w14:textId="46C3EB41" w:rsidR="00CC4948" w:rsidRPr="00CC4948" w:rsidRDefault="00CC4948" w:rsidP="0088089B">
      <w:pPr>
        <w:tabs>
          <w:tab w:val="left" w:pos="426"/>
        </w:tabs>
        <w:ind w:left="426" w:hanging="426"/>
        <w:rPr>
          <w:sz w:val="20"/>
          <w:szCs w:val="20"/>
          <w:lang w:val="en-US"/>
        </w:rPr>
      </w:pPr>
      <w:r>
        <w:rPr>
          <w:sz w:val="20"/>
          <w:szCs w:val="20"/>
          <w:lang w:val="en-US"/>
        </w:rPr>
        <w:t xml:space="preserve">8. </w:t>
      </w:r>
      <w:r w:rsidR="0088089B">
        <w:rPr>
          <w:sz w:val="20"/>
          <w:szCs w:val="20"/>
          <w:lang w:val="en-US"/>
        </w:rPr>
        <w:tab/>
      </w:r>
      <w:r w:rsidRPr="00CC4948">
        <w:rPr>
          <w:b/>
          <w:bCs/>
          <w:sz w:val="20"/>
          <w:szCs w:val="20"/>
          <w:lang w:val="en-US"/>
        </w:rPr>
        <w:t>“Human nature means that institutions at some point lose their sense of mission. That sense of vulnerability drives Pimco.”</w:t>
      </w:r>
      <w:r w:rsidRPr="00CC4948">
        <w:rPr>
          <w:sz w:val="20"/>
          <w:szCs w:val="20"/>
          <w:lang w:val="en-US"/>
        </w:rPr>
        <w:t xml:space="preserve">— </w:t>
      </w:r>
      <w:r w:rsidRPr="00CC4948">
        <w:rPr>
          <w:i/>
          <w:iCs/>
          <w:sz w:val="20"/>
          <w:szCs w:val="20"/>
          <w:lang w:val="en-US"/>
        </w:rPr>
        <w:t>Gracious Quotes</w:t>
      </w:r>
      <w:r w:rsidRPr="00CC4948">
        <w:rPr>
          <w:sz w:val="20"/>
          <w:szCs w:val="20"/>
          <w:lang w:val="en-US"/>
        </w:rPr>
        <w:t>, December 13, 2023</w:t>
      </w:r>
      <w:r>
        <w:rPr>
          <w:sz w:val="20"/>
          <w:szCs w:val="20"/>
          <w:lang w:val="en-US"/>
        </w:rPr>
        <w:t xml:space="preserve">, </w:t>
      </w:r>
      <w:hyperlink r:id="rId14" w:history="1">
        <w:r w:rsidRPr="00CC4948">
          <w:rPr>
            <w:rStyle w:val="Hyperlink"/>
            <w:sz w:val="20"/>
            <w:szCs w:val="20"/>
            <w:lang w:val="en-US"/>
          </w:rPr>
          <w:t>https://graciousquotes.com/bill-gross</w:t>
        </w:r>
      </w:hyperlink>
    </w:p>
    <w:p w14:paraId="2772E67F" w14:textId="77777777" w:rsidR="00CC4948" w:rsidRDefault="00CC4948" w:rsidP="0088089B">
      <w:pPr>
        <w:tabs>
          <w:tab w:val="left" w:pos="426"/>
        </w:tabs>
        <w:ind w:left="426" w:hanging="426"/>
        <w:rPr>
          <w:b/>
          <w:bCs/>
          <w:sz w:val="20"/>
          <w:szCs w:val="20"/>
          <w:lang w:val="en-US"/>
        </w:rPr>
      </w:pPr>
    </w:p>
    <w:p w14:paraId="5909F1B7" w14:textId="6524FDB8" w:rsidR="00CC4948" w:rsidRPr="00CC4948" w:rsidRDefault="00CC4948" w:rsidP="0088089B">
      <w:pPr>
        <w:tabs>
          <w:tab w:val="left" w:pos="426"/>
        </w:tabs>
        <w:ind w:left="426" w:hanging="426"/>
        <w:rPr>
          <w:sz w:val="20"/>
          <w:szCs w:val="20"/>
          <w:lang w:val="en-US"/>
        </w:rPr>
      </w:pPr>
      <w:r>
        <w:rPr>
          <w:sz w:val="20"/>
          <w:szCs w:val="20"/>
          <w:lang w:val="en-US"/>
        </w:rPr>
        <w:t xml:space="preserve">9. </w:t>
      </w:r>
      <w:r w:rsidR="0088089B">
        <w:rPr>
          <w:sz w:val="20"/>
          <w:szCs w:val="20"/>
          <w:lang w:val="en-US"/>
        </w:rPr>
        <w:tab/>
      </w:r>
      <w:r w:rsidRPr="00CC4948">
        <w:rPr>
          <w:b/>
          <w:bCs/>
          <w:sz w:val="20"/>
          <w:szCs w:val="20"/>
          <w:lang w:val="en-US"/>
        </w:rPr>
        <w:t>“I am obsessed with delivering value to investors and winning the game from a personal standpoint.”</w:t>
      </w:r>
      <w:r w:rsidRPr="00CC4948">
        <w:rPr>
          <w:sz w:val="20"/>
          <w:szCs w:val="20"/>
          <w:lang w:val="en-US"/>
        </w:rPr>
        <w:t xml:space="preserve">— </w:t>
      </w:r>
      <w:r w:rsidRPr="00CC4948">
        <w:rPr>
          <w:i/>
          <w:iCs/>
          <w:sz w:val="20"/>
          <w:szCs w:val="20"/>
          <w:lang w:val="en-US"/>
        </w:rPr>
        <w:t>The Cite Site</w:t>
      </w:r>
      <w:r w:rsidRPr="00CC4948">
        <w:rPr>
          <w:sz w:val="20"/>
          <w:szCs w:val="20"/>
          <w:lang w:val="en-US"/>
        </w:rPr>
        <w:t>, undated</w:t>
      </w:r>
      <w:r>
        <w:rPr>
          <w:sz w:val="20"/>
          <w:szCs w:val="20"/>
          <w:lang w:val="en-US"/>
        </w:rPr>
        <w:t xml:space="preserve">, </w:t>
      </w:r>
      <w:hyperlink r:id="rId15" w:history="1">
        <w:r w:rsidRPr="00CC4948">
          <w:rPr>
            <w:rStyle w:val="Hyperlink"/>
            <w:sz w:val="20"/>
            <w:szCs w:val="20"/>
            <w:lang w:val="en-US"/>
          </w:rPr>
          <w:t>https://thecitesite.com/authors/bill-gross</w:t>
        </w:r>
      </w:hyperlink>
    </w:p>
    <w:p w14:paraId="6D8AD20B" w14:textId="56B1E0E5" w:rsidR="00CC4948" w:rsidRPr="00CC4948" w:rsidRDefault="00CC4948" w:rsidP="0088089B">
      <w:pPr>
        <w:tabs>
          <w:tab w:val="left" w:pos="426"/>
        </w:tabs>
        <w:ind w:left="426" w:hanging="426"/>
        <w:rPr>
          <w:sz w:val="20"/>
          <w:szCs w:val="20"/>
          <w:lang w:val="en-US"/>
        </w:rPr>
      </w:pPr>
    </w:p>
    <w:p w14:paraId="01A8E4AA" w14:textId="57266544" w:rsidR="00CC4948" w:rsidRPr="00CC4948" w:rsidRDefault="00CC4948" w:rsidP="0088089B">
      <w:pPr>
        <w:tabs>
          <w:tab w:val="left" w:pos="426"/>
        </w:tabs>
        <w:ind w:left="426" w:hanging="426"/>
        <w:rPr>
          <w:sz w:val="20"/>
          <w:szCs w:val="20"/>
          <w:lang w:val="en-US"/>
        </w:rPr>
      </w:pPr>
      <w:r>
        <w:rPr>
          <w:sz w:val="20"/>
          <w:szCs w:val="20"/>
          <w:lang w:val="en-US"/>
        </w:rPr>
        <w:t xml:space="preserve">10. </w:t>
      </w:r>
      <w:r w:rsidR="0088089B">
        <w:rPr>
          <w:sz w:val="20"/>
          <w:szCs w:val="20"/>
          <w:lang w:val="en-US"/>
        </w:rPr>
        <w:tab/>
      </w:r>
      <w:r w:rsidRPr="00CC4948">
        <w:rPr>
          <w:b/>
          <w:bCs/>
          <w:sz w:val="20"/>
          <w:szCs w:val="20"/>
          <w:lang w:val="en-US"/>
        </w:rPr>
        <w:t>“When the tide goes out, you get to see who’s swimming naked. PIMCO has had its bathing suit on for a long time.”</w:t>
      </w:r>
      <w:r>
        <w:rPr>
          <w:sz w:val="20"/>
          <w:szCs w:val="20"/>
          <w:lang w:val="en-US"/>
        </w:rPr>
        <w:t xml:space="preserve"> </w:t>
      </w:r>
      <w:r w:rsidRPr="00CC4948">
        <w:rPr>
          <w:sz w:val="20"/>
          <w:szCs w:val="20"/>
          <w:lang w:val="en-US"/>
        </w:rPr>
        <w:t xml:space="preserve">— </w:t>
      </w:r>
      <w:r w:rsidRPr="00CC4948">
        <w:rPr>
          <w:i/>
          <w:iCs/>
          <w:sz w:val="20"/>
          <w:szCs w:val="20"/>
          <w:lang w:val="en-US"/>
        </w:rPr>
        <w:t>Business Insider</w:t>
      </w:r>
      <w:r w:rsidRPr="00CC4948">
        <w:rPr>
          <w:sz w:val="20"/>
          <w:szCs w:val="20"/>
          <w:lang w:val="en-US"/>
        </w:rPr>
        <w:t>, August 29, 2011, by Courtney Comstock</w:t>
      </w:r>
      <w:r>
        <w:rPr>
          <w:sz w:val="20"/>
          <w:szCs w:val="20"/>
          <w:lang w:val="en-US"/>
        </w:rPr>
        <w:t>,</w:t>
      </w:r>
      <w:r w:rsidR="00181576">
        <w:rPr>
          <w:sz w:val="20"/>
          <w:szCs w:val="20"/>
          <w:lang w:val="en-US"/>
        </w:rPr>
        <w:t xml:space="preserve"> </w:t>
      </w:r>
      <w:hyperlink r:id="rId16" w:history="1">
        <w:r w:rsidR="00181576" w:rsidRPr="00CC4948">
          <w:rPr>
            <w:rStyle w:val="Hyperlink"/>
            <w:sz w:val="20"/>
            <w:szCs w:val="20"/>
            <w:lang w:val="en-US"/>
          </w:rPr>
          <w:t>https://www.azquotes.com/quote/1036939</w:t>
        </w:r>
      </w:hyperlink>
    </w:p>
    <w:p w14:paraId="057981D7" w14:textId="77777777" w:rsidR="00705110" w:rsidRPr="009F2EAB" w:rsidRDefault="00705110" w:rsidP="00130275">
      <w:pPr>
        <w:rPr>
          <w:sz w:val="20"/>
          <w:szCs w:val="20"/>
        </w:rPr>
      </w:pPr>
    </w:p>
    <w:p w14:paraId="7C9C3D4E" w14:textId="6D532F39" w:rsidR="00130275" w:rsidRPr="00292CBE" w:rsidRDefault="0015499A"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4FC9B84" w:rsidR="00130275" w:rsidRPr="00284D06" w:rsidRDefault="0015499A" w:rsidP="00130275">
      <w:pPr>
        <w:rPr>
          <w:b/>
          <w:bCs/>
          <w:sz w:val="24"/>
          <w:szCs w:val="24"/>
        </w:rPr>
      </w:pPr>
      <w:r>
        <w:rPr>
          <w:b/>
          <w:bCs/>
          <w:sz w:val="24"/>
          <w:szCs w:val="24"/>
        </w:rPr>
        <w:t xml:space="preserve">8.1 </w:t>
      </w:r>
      <w:r w:rsidR="00130275" w:rsidRPr="00284D06">
        <w:rPr>
          <w:b/>
          <w:bCs/>
          <w:sz w:val="24"/>
          <w:szCs w:val="24"/>
        </w:rPr>
        <w:t xml:space="preserve">Books by </w:t>
      </w:r>
      <w:r w:rsidR="00181576">
        <w:rPr>
          <w:b/>
          <w:bCs/>
          <w:sz w:val="24"/>
          <w:szCs w:val="24"/>
        </w:rPr>
        <w:t>William Gross</w:t>
      </w:r>
    </w:p>
    <w:p w14:paraId="677C9C11" w14:textId="77777777" w:rsidR="00130275" w:rsidRPr="0051101A" w:rsidRDefault="00130275" w:rsidP="00130275">
      <w:pPr>
        <w:rPr>
          <w:sz w:val="20"/>
          <w:szCs w:val="20"/>
        </w:rPr>
      </w:pPr>
    </w:p>
    <w:p w14:paraId="663FD704" w14:textId="0FDA565B" w:rsidR="007231B5" w:rsidRPr="00826794" w:rsidRDefault="007231B5" w:rsidP="004E649C">
      <w:pPr>
        <w:tabs>
          <w:tab w:val="left" w:pos="426"/>
        </w:tabs>
        <w:ind w:left="426" w:hanging="426"/>
        <w:rPr>
          <w:sz w:val="20"/>
          <w:szCs w:val="20"/>
          <w:lang w:val="en-US"/>
        </w:rPr>
      </w:pPr>
      <w:r>
        <w:rPr>
          <w:sz w:val="20"/>
          <w:szCs w:val="20"/>
        </w:rPr>
        <w:t xml:space="preserve">1.  </w:t>
      </w:r>
      <w:r w:rsidR="004E649C">
        <w:rPr>
          <w:sz w:val="20"/>
          <w:szCs w:val="20"/>
        </w:rPr>
        <w:tab/>
        <w:t>“</w:t>
      </w:r>
      <w:r w:rsidRPr="00826794">
        <w:rPr>
          <w:b/>
          <w:bCs/>
          <w:sz w:val="20"/>
          <w:szCs w:val="20"/>
          <w:lang w:val="en-US"/>
        </w:rPr>
        <w:t>Bill Gross on Investing</w:t>
      </w:r>
      <w:r w:rsidR="004E649C">
        <w:rPr>
          <w:b/>
          <w:bCs/>
          <w:sz w:val="20"/>
          <w:szCs w:val="20"/>
          <w:lang w:val="en-US"/>
        </w:rPr>
        <w:t>”</w:t>
      </w:r>
      <w:r w:rsidRPr="00826794">
        <w:rPr>
          <w:sz w:val="20"/>
          <w:szCs w:val="20"/>
          <w:lang w:val="en-US"/>
        </w:rPr>
        <w:t xml:space="preserve"> — </w:t>
      </w:r>
      <w:r w:rsidRPr="004E649C">
        <w:rPr>
          <w:sz w:val="20"/>
          <w:szCs w:val="20"/>
          <w:lang w:val="en-US"/>
        </w:rPr>
        <w:t xml:space="preserve">by William H. Gross, Wiley, </w:t>
      </w:r>
      <w:r w:rsidR="004E649C" w:rsidRPr="004E649C">
        <w:rPr>
          <w:sz w:val="20"/>
          <w:szCs w:val="20"/>
          <w:lang w:val="en-US"/>
        </w:rPr>
        <w:t xml:space="preserve">13 </w:t>
      </w:r>
      <w:r w:rsidRPr="004E649C">
        <w:rPr>
          <w:sz w:val="20"/>
          <w:szCs w:val="20"/>
          <w:lang w:val="en-US"/>
        </w:rPr>
        <w:t>April 1998,</w:t>
      </w:r>
      <w:r>
        <w:rPr>
          <w:sz w:val="20"/>
          <w:szCs w:val="20"/>
          <w:lang w:val="en-US"/>
        </w:rPr>
        <w:t xml:space="preserve"> </w:t>
      </w:r>
      <w:hyperlink r:id="rId17" w:history="1">
        <w:r w:rsidRPr="009D3B25">
          <w:rPr>
            <w:rStyle w:val="Hyperlink"/>
            <w:sz w:val="20"/>
            <w:szCs w:val="20"/>
            <w:lang w:val="en-US"/>
          </w:rPr>
          <w:t>https://www.amazon.com/Bill-Gross-Investing-William-H/dp/0471283258</w:t>
        </w:r>
      </w:hyperlink>
    </w:p>
    <w:p w14:paraId="3A28A43F" w14:textId="77777777" w:rsidR="007231B5" w:rsidRDefault="007231B5" w:rsidP="004E649C">
      <w:pPr>
        <w:tabs>
          <w:tab w:val="left" w:pos="426"/>
        </w:tabs>
        <w:ind w:left="426" w:hanging="426"/>
        <w:rPr>
          <w:b/>
          <w:bCs/>
          <w:sz w:val="20"/>
          <w:szCs w:val="20"/>
          <w:lang w:val="en-US"/>
        </w:rPr>
      </w:pPr>
    </w:p>
    <w:p w14:paraId="4431DF07" w14:textId="5BFA4324" w:rsidR="007231B5" w:rsidRPr="00826794" w:rsidRDefault="007231B5" w:rsidP="004E649C">
      <w:pPr>
        <w:tabs>
          <w:tab w:val="left" w:pos="426"/>
        </w:tabs>
        <w:ind w:left="426" w:hanging="426"/>
        <w:rPr>
          <w:sz w:val="20"/>
          <w:szCs w:val="20"/>
          <w:lang w:val="en-US"/>
        </w:rPr>
      </w:pPr>
      <w:r>
        <w:rPr>
          <w:b/>
          <w:bCs/>
          <w:sz w:val="20"/>
          <w:szCs w:val="20"/>
          <w:lang w:val="en-US"/>
        </w:rPr>
        <w:t xml:space="preserve">2. </w:t>
      </w:r>
      <w:r w:rsidR="004E649C">
        <w:rPr>
          <w:b/>
          <w:bCs/>
          <w:sz w:val="20"/>
          <w:szCs w:val="20"/>
          <w:lang w:val="en-US"/>
        </w:rPr>
        <w:tab/>
        <w:t>“</w:t>
      </w:r>
      <w:r w:rsidRPr="00826794">
        <w:rPr>
          <w:b/>
          <w:bCs/>
          <w:sz w:val="20"/>
          <w:szCs w:val="20"/>
          <w:lang w:val="en-US"/>
        </w:rPr>
        <w:t xml:space="preserve">Everything You've Heard About Investing Is </w:t>
      </w:r>
      <w:proofErr w:type="gramStart"/>
      <w:r w:rsidRPr="00826794">
        <w:rPr>
          <w:b/>
          <w:bCs/>
          <w:sz w:val="20"/>
          <w:szCs w:val="20"/>
          <w:lang w:val="en-US"/>
        </w:rPr>
        <w:t>Wrong!:</w:t>
      </w:r>
      <w:proofErr w:type="gramEnd"/>
      <w:r w:rsidRPr="00826794">
        <w:rPr>
          <w:b/>
          <w:bCs/>
          <w:sz w:val="20"/>
          <w:szCs w:val="20"/>
          <w:lang w:val="en-US"/>
        </w:rPr>
        <w:t xml:space="preserve"> How to Profit in the Coming Post-Bull Markets</w:t>
      </w:r>
      <w:r w:rsidR="004E649C">
        <w:rPr>
          <w:b/>
          <w:bCs/>
          <w:sz w:val="20"/>
          <w:szCs w:val="20"/>
          <w:lang w:val="en-US"/>
        </w:rPr>
        <w:t>”</w:t>
      </w:r>
      <w:r>
        <w:rPr>
          <w:sz w:val="20"/>
          <w:szCs w:val="20"/>
          <w:lang w:val="en-US"/>
        </w:rPr>
        <w:t xml:space="preserve"> </w:t>
      </w:r>
      <w:r w:rsidRPr="00826794">
        <w:rPr>
          <w:sz w:val="20"/>
          <w:szCs w:val="20"/>
          <w:lang w:val="en-US"/>
        </w:rPr>
        <w:t xml:space="preserve">— by </w:t>
      </w:r>
      <w:r w:rsidRPr="004E649C">
        <w:rPr>
          <w:sz w:val="20"/>
          <w:szCs w:val="20"/>
          <w:lang w:val="en-US"/>
        </w:rPr>
        <w:t xml:space="preserve">William H. Gross, Wiley, </w:t>
      </w:r>
      <w:r w:rsidR="004E649C">
        <w:rPr>
          <w:sz w:val="20"/>
          <w:szCs w:val="20"/>
          <w:lang w:val="en-US"/>
        </w:rPr>
        <w:t xml:space="preserve">25 </w:t>
      </w:r>
      <w:r w:rsidRPr="004E649C">
        <w:rPr>
          <w:sz w:val="20"/>
          <w:szCs w:val="20"/>
          <w:lang w:val="en-US"/>
        </w:rPr>
        <w:t>April 2012</w:t>
      </w:r>
      <w:r>
        <w:rPr>
          <w:sz w:val="20"/>
          <w:szCs w:val="20"/>
          <w:lang w:val="en-US"/>
        </w:rPr>
        <w:t xml:space="preserve">, </w:t>
      </w:r>
      <w:hyperlink r:id="rId18" w:history="1">
        <w:r w:rsidRPr="00826794">
          <w:rPr>
            <w:rStyle w:val="Hyperlink"/>
            <w:sz w:val="20"/>
            <w:szCs w:val="20"/>
            <w:lang w:val="en-US"/>
          </w:rPr>
          <w:t>https://www.amazon.com/Books-William-H-Gross/s?rh=n%3A283155%2Cp_27%3AWilliam+H.+Gross</w:t>
        </w:r>
      </w:hyperlink>
    </w:p>
    <w:p w14:paraId="4845D6BA" w14:textId="77777777" w:rsidR="007231B5" w:rsidRDefault="007231B5" w:rsidP="004E649C">
      <w:pPr>
        <w:tabs>
          <w:tab w:val="left" w:pos="426"/>
        </w:tabs>
        <w:ind w:left="426" w:hanging="426"/>
        <w:rPr>
          <w:b/>
          <w:bCs/>
          <w:sz w:val="20"/>
          <w:szCs w:val="20"/>
          <w:lang w:val="en-US"/>
        </w:rPr>
      </w:pPr>
    </w:p>
    <w:p w14:paraId="3A4B667A" w14:textId="043C6E1C" w:rsidR="007231B5" w:rsidRDefault="007231B5" w:rsidP="004E649C">
      <w:pPr>
        <w:tabs>
          <w:tab w:val="left" w:pos="426"/>
        </w:tabs>
        <w:ind w:left="426" w:hanging="426"/>
        <w:rPr>
          <w:sz w:val="20"/>
          <w:szCs w:val="20"/>
          <w:lang w:val="en-US"/>
        </w:rPr>
      </w:pPr>
      <w:r>
        <w:rPr>
          <w:b/>
          <w:bCs/>
          <w:sz w:val="20"/>
          <w:szCs w:val="20"/>
          <w:lang w:val="en-US"/>
        </w:rPr>
        <w:t xml:space="preserve">3. </w:t>
      </w:r>
      <w:r w:rsidR="004E649C">
        <w:rPr>
          <w:b/>
          <w:bCs/>
          <w:sz w:val="20"/>
          <w:szCs w:val="20"/>
          <w:lang w:val="en-US"/>
        </w:rPr>
        <w:tab/>
        <w:t>“</w:t>
      </w:r>
      <w:r w:rsidRPr="00826794">
        <w:rPr>
          <w:b/>
          <w:bCs/>
          <w:sz w:val="20"/>
          <w:szCs w:val="20"/>
          <w:lang w:val="en-US"/>
        </w:rPr>
        <w:t>I’m Still Standing: Bond King Bill Gross and the PIMCO Express</w:t>
      </w:r>
      <w:r w:rsidR="004E649C">
        <w:rPr>
          <w:b/>
          <w:bCs/>
          <w:sz w:val="20"/>
          <w:szCs w:val="20"/>
          <w:lang w:val="en-US"/>
        </w:rPr>
        <w:t>”</w:t>
      </w:r>
      <w:r w:rsidRPr="00826794">
        <w:rPr>
          <w:sz w:val="20"/>
          <w:szCs w:val="20"/>
          <w:lang w:val="en-US"/>
        </w:rPr>
        <w:t xml:space="preserve"> —</w:t>
      </w:r>
      <w:r w:rsidRPr="004E649C">
        <w:rPr>
          <w:sz w:val="20"/>
          <w:szCs w:val="20"/>
          <w:lang w:val="en-US"/>
        </w:rPr>
        <w:t xml:space="preserve"> by William H. Gross,</w:t>
      </w:r>
      <w:r w:rsidRPr="004E649C">
        <w:rPr>
          <w:sz w:val="20"/>
          <w:szCs w:val="20"/>
          <w:lang w:val="en-US"/>
        </w:rPr>
        <w:br/>
        <w:t xml:space="preserve">Amazon Kindle Direct Publishing, March 2, 2022, </w:t>
      </w:r>
      <w:hyperlink r:id="rId19" w:history="1">
        <w:r w:rsidRPr="00826794">
          <w:rPr>
            <w:rStyle w:val="Hyperlink"/>
            <w:sz w:val="20"/>
            <w:szCs w:val="20"/>
            <w:lang w:val="en-US"/>
          </w:rPr>
          <w:t>https://www.amazon.com/stores/author/B0034PESAQ</w:t>
        </w:r>
      </w:hyperlink>
    </w:p>
    <w:p w14:paraId="43844CB3" w14:textId="77777777" w:rsidR="00070851" w:rsidRPr="00070851" w:rsidRDefault="00070851" w:rsidP="00070851">
      <w:pPr>
        <w:rPr>
          <w:sz w:val="20"/>
          <w:szCs w:val="20"/>
        </w:rPr>
      </w:pPr>
    </w:p>
    <w:p w14:paraId="0D0C48D8" w14:textId="085D9F54" w:rsidR="00130275" w:rsidRPr="007C12FD" w:rsidRDefault="0015499A"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070851">
        <w:rPr>
          <w:b/>
          <w:bCs/>
          <w:sz w:val="24"/>
          <w:szCs w:val="24"/>
        </w:rPr>
        <w:t>William Gross</w:t>
      </w:r>
    </w:p>
    <w:p w14:paraId="2B533A9F" w14:textId="264E69C2" w:rsidR="00130275" w:rsidRDefault="004E649C" w:rsidP="00130275">
      <w:pPr>
        <w:rPr>
          <w:sz w:val="20"/>
          <w:szCs w:val="20"/>
        </w:rPr>
      </w:pPr>
      <w:r>
        <w:rPr>
          <w:sz w:val="20"/>
          <w:szCs w:val="20"/>
        </w:rPr>
        <w:t>Gross has written several articles:</w:t>
      </w:r>
    </w:p>
    <w:p w14:paraId="7E5D5A05" w14:textId="77777777" w:rsidR="004E649C" w:rsidRDefault="004E649C" w:rsidP="00130275">
      <w:pPr>
        <w:rPr>
          <w:sz w:val="20"/>
          <w:szCs w:val="20"/>
        </w:rPr>
      </w:pPr>
    </w:p>
    <w:p w14:paraId="09D98063" w14:textId="3AA0A892" w:rsidR="007231B5" w:rsidRPr="007231B5" w:rsidRDefault="007231B5" w:rsidP="004E649C">
      <w:pPr>
        <w:tabs>
          <w:tab w:val="left" w:pos="426"/>
        </w:tabs>
        <w:ind w:left="426" w:hanging="426"/>
        <w:rPr>
          <w:sz w:val="20"/>
          <w:szCs w:val="20"/>
        </w:rPr>
      </w:pPr>
      <w:r w:rsidRPr="007231B5">
        <w:rPr>
          <w:sz w:val="20"/>
          <w:szCs w:val="20"/>
        </w:rPr>
        <w:t xml:space="preserve">1. </w:t>
      </w:r>
      <w:r w:rsidR="004E649C">
        <w:rPr>
          <w:sz w:val="20"/>
          <w:szCs w:val="20"/>
        </w:rPr>
        <w:tab/>
      </w:r>
      <w:r w:rsidRPr="007231B5">
        <w:rPr>
          <w:sz w:val="20"/>
          <w:szCs w:val="20"/>
        </w:rPr>
        <w:t>"</w:t>
      </w:r>
      <w:r w:rsidRPr="004E649C">
        <w:rPr>
          <w:b/>
          <w:bCs/>
          <w:sz w:val="20"/>
          <w:szCs w:val="20"/>
        </w:rPr>
        <w:t>Lessons from My Investing Career</w:t>
      </w:r>
      <w:r w:rsidRPr="007231B5">
        <w:rPr>
          <w:sz w:val="20"/>
          <w:szCs w:val="20"/>
        </w:rPr>
        <w:t>"</w:t>
      </w:r>
      <w:r>
        <w:rPr>
          <w:sz w:val="20"/>
          <w:szCs w:val="20"/>
        </w:rPr>
        <w:t xml:space="preserve">, </w:t>
      </w:r>
      <w:r w:rsidRPr="007231B5">
        <w:rPr>
          <w:sz w:val="20"/>
          <w:szCs w:val="20"/>
        </w:rPr>
        <w:t>Bill Gross's official website</w:t>
      </w:r>
      <w:r>
        <w:rPr>
          <w:sz w:val="20"/>
          <w:szCs w:val="20"/>
        </w:rPr>
        <w:t xml:space="preserve"> </w:t>
      </w:r>
      <w:hyperlink r:id="rId20" w:history="1">
        <w:r w:rsidRPr="00111C67">
          <w:rPr>
            <w:rStyle w:val="Hyperlink"/>
            <w:sz w:val="20"/>
            <w:szCs w:val="20"/>
          </w:rPr>
          <w:t>https://williamhgross.com/lessons-from-my-investing-career/</w:t>
        </w:r>
      </w:hyperlink>
      <w:r>
        <w:rPr>
          <w:sz w:val="20"/>
          <w:szCs w:val="20"/>
        </w:rPr>
        <w:t xml:space="preserve"> </w:t>
      </w:r>
      <w:r w:rsidR="00F9254D">
        <w:rPr>
          <w:sz w:val="20"/>
          <w:szCs w:val="20"/>
        </w:rPr>
        <w:t>(30 July 2024)</w:t>
      </w:r>
    </w:p>
    <w:p w14:paraId="24268791" w14:textId="77777777" w:rsidR="00F9254D" w:rsidRDefault="00F9254D" w:rsidP="004E649C">
      <w:pPr>
        <w:tabs>
          <w:tab w:val="left" w:pos="426"/>
        </w:tabs>
        <w:ind w:left="426" w:hanging="426"/>
        <w:rPr>
          <w:sz w:val="20"/>
          <w:szCs w:val="20"/>
        </w:rPr>
      </w:pPr>
    </w:p>
    <w:p w14:paraId="0C3A3065" w14:textId="406FAE7F" w:rsidR="007231B5" w:rsidRPr="007231B5" w:rsidRDefault="007231B5" w:rsidP="004E649C">
      <w:pPr>
        <w:tabs>
          <w:tab w:val="left" w:pos="426"/>
        </w:tabs>
        <w:ind w:left="426" w:hanging="426"/>
        <w:rPr>
          <w:sz w:val="20"/>
          <w:szCs w:val="20"/>
        </w:rPr>
      </w:pPr>
      <w:r w:rsidRPr="007231B5">
        <w:rPr>
          <w:sz w:val="20"/>
          <w:szCs w:val="20"/>
        </w:rPr>
        <w:t xml:space="preserve">2. </w:t>
      </w:r>
      <w:r w:rsidR="004E649C">
        <w:rPr>
          <w:sz w:val="20"/>
          <w:szCs w:val="20"/>
        </w:rPr>
        <w:tab/>
      </w:r>
      <w:r w:rsidRPr="007231B5">
        <w:rPr>
          <w:sz w:val="20"/>
          <w:szCs w:val="20"/>
        </w:rPr>
        <w:t>"</w:t>
      </w:r>
      <w:r w:rsidRPr="004E649C">
        <w:rPr>
          <w:b/>
          <w:bCs/>
          <w:sz w:val="20"/>
          <w:szCs w:val="20"/>
        </w:rPr>
        <w:t>Value Versus Growth</w:t>
      </w:r>
      <w:r w:rsidRPr="007231B5">
        <w:rPr>
          <w:sz w:val="20"/>
          <w:szCs w:val="20"/>
        </w:rPr>
        <w:t>"</w:t>
      </w:r>
      <w:r w:rsidR="00F9254D">
        <w:rPr>
          <w:sz w:val="20"/>
          <w:szCs w:val="20"/>
        </w:rPr>
        <w:t xml:space="preserve">, </w:t>
      </w:r>
      <w:r w:rsidRPr="007231B5">
        <w:rPr>
          <w:sz w:val="20"/>
          <w:szCs w:val="20"/>
        </w:rPr>
        <w:t>Bill Gross's official website</w:t>
      </w:r>
      <w:r w:rsidR="00F9254D">
        <w:rPr>
          <w:sz w:val="20"/>
          <w:szCs w:val="20"/>
        </w:rPr>
        <w:t xml:space="preserve"> </w:t>
      </w:r>
      <w:hyperlink r:id="rId21" w:history="1">
        <w:r w:rsidR="00F9254D" w:rsidRPr="00111C67">
          <w:rPr>
            <w:rStyle w:val="Hyperlink"/>
            <w:sz w:val="20"/>
            <w:szCs w:val="20"/>
          </w:rPr>
          <w:t>https://williamhgross.com/value-versus-growth/</w:t>
        </w:r>
      </w:hyperlink>
      <w:r w:rsidR="00F9254D">
        <w:rPr>
          <w:sz w:val="20"/>
          <w:szCs w:val="20"/>
        </w:rPr>
        <w:t xml:space="preserve"> (30 July 2024)</w:t>
      </w:r>
    </w:p>
    <w:p w14:paraId="3F6E0AE5" w14:textId="77777777" w:rsidR="00F9254D" w:rsidRDefault="00F9254D" w:rsidP="004E649C">
      <w:pPr>
        <w:tabs>
          <w:tab w:val="left" w:pos="426"/>
        </w:tabs>
        <w:ind w:left="426" w:hanging="426"/>
        <w:rPr>
          <w:sz w:val="20"/>
          <w:szCs w:val="20"/>
        </w:rPr>
      </w:pPr>
    </w:p>
    <w:p w14:paraId="5608D268" w14:textId="17862697" w:rsidR="007231B5" w:rsidRPr="007231B5" w:rsidRDefault="007231B5" w:rsidP="004E649C">
      <w:pPr>
        <w:tabs>
          <w:tab w:val="left" w:pos="426"/>
        </w:tabs>
        <w:ind w:left="426" w:hanging="426"/>
        <w:rPr>
          <w:sz w:val="20"/>
          <w:szCs w:val="20"/>
        </w:rPr>
      </w:pPr>
      <w:r w:rsidRPr="007231B5">
        <w:rPr>
          <w:sz w:val="20"/>
          <w:szCs w:val="20"/>
        </w:rPr>
        <w:t xml:space="preserve">3. </w:t>
      </w:r>
      <w:r w:rsidR="004E649C">
        <w:rPr>
          <w:sz w:val="20"/>
          <w:szCs w:val="20"/>
        </w:rPr>
        <w:tab/>
      </w:r>
      <w:r w:rsidRPr="007231B5">
        <w:rPr>
          <w:sz w:val="20"/>
          <w:szCs w:val="20"/>
        </w:rPr>
        <w:t>"</w:t>
      </w:r>
      <w:r w:rsidRPr="004E649C">
        <w:rPr>
          <w:b/>
          <w:bCs/>
          <w:sz w:val="20"/>
          <w:szCs w:val="20"/>
        </w:rPr>
        <w:t>Credit Supernova! (Redux)</w:t>
      </w:r>
      <w:r w:rsidRPr="007231B5">
        <w:rPr>
          <w:sz w:val="20"/>
          <w:szCs w:val="20"/>
        </w:rPr>
        <w:t>"</w:t>
      </w:r>
      <w:r w:rsidR="00F9254D">
        <w:rPr>
          <w:sz w:val="20"/>
          <w:szCs w:val="20"/>
        </w:rPr>
        <w:t xml:space="preserve">, </w:t>
      </w:r>
      <w:r w:rsidRPr="007231B5">
        <w:rPr>
          <w:sz w:val="20"/>
          <w:szCs w:val="20"/>
        </w:rPr>
        <w:t>Bill Gross's official website</w:t>
      </w:r>
      <w:r w:rsidR="00F9254D">
        <w:rPr>
          <w:sz w:val="20"/>
          <w:szCs w:val="20"/>
        </w:rPr>
        <w:t xml:space="preserve"> </w:t>
      </w:r>
      <w:hyperlink r:id="rId22" w:history="1">
        <w:r w:rsidR="00F9254D" w:rsidRPr="00111C67">
          <w:rPr>
            <w:rStyle w:val="Hyperlink"/>
            <w:sz w:val="20"/>
            <w:szCs w:val="20"/>
          </w:rPr>
          <w:t>https://williamhgross.com/credit-supernova-redux/</w:t>
        </w:r>
      </w:hyperlink>
      <w:r w:rsidR="00F9254D">
        <w:rPr>
          <w:sz w:val="20"/>
          <w:szCs w:val="20"/>
        </w:rPr>
        <w:t xml:space="preserve"> (27 June 2024)</w:t>
      </w:r>
    </w:p>
    <w:p w14:paraId="6E545E5B" w14:textId="77777777" w:rsidR="007231B5" w:rsidRPr="007231B5" w:rsidRDefault="007231B5" w:rsidP="004E649C">
      <w:pPr>
        <w:tabs>
          <w:tab w:val="left" w:pos="426"/>
        </w:tabs>
        <w:ind w:left="426" w:hanging="426"/>
        <w:rPr>
          <w:sz w:val="20"/>
          <w:szCs w:val="20"/>
        </w:rPr>
      </w:pPr>
    </w:p>
    <w:p w14:paraId="18078457" w14:textId="10832A47" w:rsidR="007231B5" w:rsidRPr="007231B5" w:rsidRDefault="007231B5" w:rsidP="004E649C">
      <w:pPr>
        <w:tabs>
          <w:tab w:val="left" w:pos="426"/>
        </w:tabs>
        <w:ind w:left="426" w:hanging="426"/>
        <w:rPr>
          <w:sz w:val="20"/>
          <w:szCs w:val="20"/>
        </w:rPr>
      </w:pPr>
      <w:r w:rsidRPr="007231B5">
        <w:rPr>
          <w:sz w:val="20"/>
          <w:szCs w:val="20"/>
        </w:rPr>
        <w:t xml:space="preserve">4. </w:t>
      </w:r>
      <w:r w:rsidR="004E649C">
        <w:rPr>
          <w:sz w:val="20"/>
          <w:szCs w:val="20"/>
        </w:rPr>
        <w:tab/>
      </w:r>
      <w:r w:rsidRPr="007231B5">
        <w:rPr>
          <w:sz w:val="20"/>
          <w:szCs w:val="20"/>
        </w:rPr>
        <w:t>"</w:t>
      </w:r>
      <w:r w:rsidRPr="004E649C">
        <w:rPr>
          <w:b/>
          <w:bCs/>
          <w:sz w:val="20"/>
          <w:szCs w:val="20"/>
        </w:rPr>
        <w:t>They Just Wanna Sell You a Bond Fund</w:t>
      </w:r>
      <w:r w:rsidRPr="007231B5">
        <w:rPr>
          <w:sz w:val="20"/>
          <w:szCs w:val="20"/>
        </w:rPr>
        <w:t>"</w:t>
      </w:r>
      <w:r w:rsidR="00F9254D">
        <w:rPr>
          <w:sz w:val="20"/>
          <w:szCs w:val="20"/>
        </w:rPr>
        <w:t xml:space="preserve">, </w:t>
      </w:r>
      <w:r w:rsidRPr="007231B5">
        <w:rPr>
          <w:sz w:val="20"/>
          <w:szCs w:val="20"/>
        </w:rPr>
        <w:t>Bill Gross's official website</w:t>
      </w:r>
      <w:r w:rsidR="00F9254D">
        <w:rPr>
          <w:sz w:val="20"/>
          <w:szCs w:val="20"/>
        </w:rPr>
        <w:t xml:space="preserve"> </w:t>
      </w:r>
      <w:hyperlink r:id="rId23" w:history="1">
        <w:r w:rsidR="00F9254D" w:rsidRPr="00111C67">
          <w:rPr>
            <w:rStyle w:val="Hyperlink"/>
            <w:sz w:val="20"/>
            <w:szCs w:val="20"/>
          </w:rPr>
          <w:t>https://williamhgross.com/they-just-wanna-sell-you-a-bond-fund/</w:t>
        </w:r>
      </w:hyperlink>
      <w:r w:rsidR="00F9254D">
        <w:rPr>
          <w:sz w:val="20"/>
          <w:szCs w:val="20"/>
        </w:rPr>
        <w:t xml:space="preserve"> (2 May 2024)</w:t>
      </w:r>
    </w:p>
    <w:p w14:paraId="003C00A0" w14:textId="77777777" w:rsidR="00F9254D" w:rsidRDefault="00F9254D" w:rsidP="004E649C">
      <w:pPr>
        <w:tabs>
          <w:tab w:val="left" w:pos="426"/>
        </w:tabs>
        <w:ind w:left="426" w:hanging="426"/>
        <w:rPr>
          <w:sz w:val="20"/>
          <w:szCs w:val="20"/>
        </w:rPr>
      </w:pPr>
    </w:p>
    <w:p w14:paraId="4EBA57E8" w14:textId="12F99AD8" w:rsidR="007231B5" w:rsidRDefault="007231B5" w:rsidP="004E649C">
      <w:pPr>
        <w:tabs>
          <w:tab w:val="left" w:pos="426"/>
        </w:tabs>
        <w:ind w:left="426" w:hanging="426"/>
        <w:rPr>
          <w:sz w:val="20"/>
          <w:szCs w:val="20"/>
        </w:rPr>
      </w:pPr>
      <w:r w:rsidRPr="007231B5">
        <w:rPr>
          <w:sz w:val="20"/>
          <w:szCs w:val="20"/>
        </w:rPr>
        <w:t xml:space="preserve">5. </w:t>
      </w:r>
      <w:r w:rsidR="004E649C">
        <w:rPr>
          <w:sz w:val="20"/>
          <w:szCs w:val="20"/>
        </w:rPr>
        <w:tab/>
      </w:r>
      <w:r w:rsidRPr="007231B5">
        <w:rPr>
          <w:sz w:val="20"/>
          <w:szCs w:val="20"/>
        </w:rPr>
        <w:t>"</w:t>
      </w:r>
      <w:r w:rsidRPr="004E649C">
        <w:rPr>
          <w:b/>
          <w:bCs/>
          <w:sz w:val="20"/>
          <w:szCs w:val="20"/>
        </w:rPr>
        <w:t>Time Traveler</w:t>
      </w:r>
      <w:r w:rsidRPr="007231B5">
        <w:rPr>
          <w:sz w:val="20"/>
          <w:szCs w:val="20"/>
        </w:rPr>
        <w:t>"</w:t>
      </w:r>
      <w:r w:rsidR="00F9254D">
        <w:rPr>
          <w:sz w:val="20"/>
          <w:szCs w:val="20"/>
        </w:rPr>
        <w:t xml:space="preserve">, </w:t>
      </w:r>
      <w:r w:rsidRPr="007231B5">
        <w:rPr>
          <w:sz w:val="20"/>
          <w:szCs w:val="20"/>
        </w:rPr>
        <w:t>Bill Gross's official website</w:t>
      </w:r>
      <w:r w:rsidR="00F9254D">
        <w:rPr>
          <w:sz w:val="20"/>
          <w:szCs w:val="20"/>
        </w:rPr>
        <w:t xml:space="preserve"> </w:t>
      </w:r>
      <w:hyperlink r:id="rId24" w:history="1">
        <w:r w:rsidR="00F9254D" w:rsidRPr="00111C67">
          <w:rPr>
            <w:rStyle w:val="Hyperlink"/>
            <w:sz w:val="20"/>
            <w:szCs w:val="20"/>
          </w:rPr>
          <w:t>https://williamhgross.com/time-traveler/</w:t>
        </w:r>
      </w:hyperlink>
      <w:r w:rsidR="00F9254D">
        <w:rPr>
          <w:sz w:val="20"/>
          <w:szCs w:val="20"/>
        </w:rPr>
        <w:t xml:space="preserve"> (22 March 2024)</w:t>
      </w:r>
    </w:p>
    <w:p w14:paraId="50D5B471" w14:textId="3B0B245C" w:rsidR="00771CD4" w:rsidRPr="00771CD4" w:rsidRDefault="00771CD4" w:rsidP="00826794">
      <w:pPr>
        <w:rPr>
          <w:sz w:val="20"/>
          <w:szCs w:val="20"/>
        </w:rPr>
      </w:pPr>
    </w:p>
    <w:p w14:paraId="6C373F26" w14:textId="5016BFD0" w:rsidR="00130275" w:rsidRPr="007C12FD" w:rsidRDefault="0015499A" w:rsidP="00130275">
      <w:pPr>
        <w:rPr>
          <w:b/>
          <w:bCs/>
          <w:sz w:val="24"/>
          <w:szCs w:val="24"/>
        </w:rPr>
      </w:pPr>
      <w:r>
        <w:rPr>
          <w:b/>
          <w:bCs/>
          <w:sz w:val="24"/>
          <w:szCs w:val="24"/>
        </w:rPr>
        <w:t xml:space="preserve">8.3 </w:t>
      </w:r>
      <w:r w:rsidR="00130275" w:rsidRPr="007C12FD">
        <w:rPr>
          <w:b/>
          <w:bCs/>
          <w:sz w:val="24"/>
          <w:szCs w:val="24"/>
        </w:rPr>
        <w:t xml:space="preserve">Books about </w:t>
      </w:r>
      <w:r w:rsidR="00826794">
        <w:rPr>
          <w:b/>
          <w:bCs/>
          <w:sz w:val="24"/>
          <w:szCs w:val="24"/>
        </w:rPr>
        <w:t>William Gross</w:t>
      </w:r>
    </w:p>
    <w:p w14:paraId="56A607AE" w14:textId="30A16456" w:rsidR="00CF0FB7" w:rsidRPr="004E649C" w:rsidRDefault="00CF0FB7" w:rsidP="008C1985">
      <w:pPr>
        <w:rPr>
          <w:sz w:val="20"/>
          <w:szCs w:val="20"/>
        </w:rPr>
      </w:pPr>
    </w:p>
    <w:p w14:paraId="1917A4AE" w14:textId="0CB61B07" w:rsidR="00826794" w:rsidRPr="00826794" w:rsidRDefault="00826794" w:rsidP="004E649C">
      <w:pPr>
        <w:tabs>
          <w:tab w:val="left" w:pos="426"/>
        </w:tabs>
        <w:ind w:left="426" w:hanging="426"/>
        <w:rPr>
          <w:sz w:val="20"/>
          <w:szCs w:val="20"/>
          <w:lang w:val="en-US"/>
        </w:rPr>
      </w:pPr>
      <w:r w:rsidRPr="004E649C">
        <w:rPr>
          <w:sz w:val="20"/>
          <w:szCs w:val="20"/>
          <w:lang w:val="en-US"/>
        </w:rPr>
        <w:t xml:space="preserve">1. </w:t>
      </w:r>
      <w:r w:rsidR="004E649C" w:rsidRPr="004E649C">
        <w:rPr>
          <w:sz w:val="20"/>
          <w:szCs w:val="20"/>
          <w:lang w:val="en-US"/>
        </w:rPr>
        <w:tab/>
      </w:r>
      <w:r w:rsidRPr="00826794">
        <w:rPr>
          <w:b/>
          <w:bCs/>
          <w:sz w:val="20"/>
          <w:szCs w:val="20"/>
          <w:lang w:val="en-US"/>
        </w:rPr>
        <w:t>“The Bond King: How One Man Made a Market, Built an Empire, and Lost It All”</w:t>
      </w:r>
      <w:r w:rsidRPr="00826794">
        <w:rPr>
          <w:sz w:val="20"/>
          <w:szCs w:val="20"/>
          <w:lang w:val="en-US"/>
        </w:rPr>
        <w:t xml:space="preserve"> by </w:t>
      </w:r>
      <w:r w:rsidRPr="00826794">
        <w:rPr>
          <w:b/>
          <w:bCs/>
          <w:sz w:val="20"/>
          <w:szCs w:val="20"/>
          <w:lang w:val="en-US"/>
        </w:rPr>
        <w:t>Mary Childs</w:t>
      </w:r>
      <w:r w:rsidRPr="00826794">
        <w:rPr>
          <w:sz w:val="20"/>
          <w:szCs w:val="20"/>
          <w:lang w:val="en-US"/>
        </w:rPr>
        <w:t xml:space="preserve"> (2022)</w:t>
      </w:r>
      <w:r w:rsidRPr="00826794">
        <w:rPr>
          <w:sz w:val="20"/>
          <w:szCs w:val="20"/>
          <w:lang w:val="en-US"/>
        </w:rPr>
        <w:br/>
      </w:r>
    </w:p>
    <w:p w14:paraId="2E43F324" w14:textId="1642BB49" w:rsidR="00826794" w:rsidRPr="00826794" w:rsidRDefault="00826794" w:rsidP="00826794">
      <w:pPr>
        <w:rPr>
          <w:sz w:val="20"/>
          <w:szCs w:val="20"/>
          <w:lang w:val="en-US"/>
        </w:rPr>
      </w:pPr>
      <w:r w:rsidRPr="00826794">
        <w:rPr>
          <w:sz w:val="20"/>
          <w:szCs w:val="20"/>
          <w:lang w:val="en-US"/>
        </w:rPr>
        <w:t>This biography chronicles the rise and fall of Bill Gross, co-founder of PIMCO, detailing his influence on the bond market, his eccentric personality, and the internal conflicts that led to his dramatic exit from the firm.</w:t>
      </w:r>
    </w:p>
    <w:p w14:paraId="0023EBEF" w14:textId="77777777" w:rsidR="00826794" w:rsidRDefault="00826794" w:rsidP="00826794">
      <w:pPr>
        <w:rPr>
          <w:b/>
          <w:bCs/>
          <w:sz w:val="20"/>
          <w:szCs w:val="20"/>
          <w:lang w:val="en-US"/>
        </w:rPr>
      </w:pPr>
    </w:p>
    <w:p w14:paraId="2D967C2E" w14:textId="413784C1" w:rsidR="00826794" w:rsidRDefault="00826794" w:rsidP="004E649C">
      <w:pPr>
        <w:tabs>
          <w:tab w:val="left" w:pos="426"/>
          <w:tab w:val="left" w:pos="900"/>
        </w:tabs>
        <w:rPr>
          <w:sz w:val="20"/>
          <w:szCs w:val="20"/>
          <w:lang w:val="en-US"/>
        </w:rPr>
      </w:pPr>
      <w:r w:rsidRPr="00826794">
        <w:rPr>
          <w:sz w:val="20"/>
          <w:szCs w:val="20"/>
          <w:lang w:val="en-US"/>
        </w:rPr>
        <w:t>2.</w:t>
      </w:r>
      <w:r>
        <w:rPr>
          <w:b/>
          <w:bCs/>
          <w:sz w:val="20"/>
          <w:szCs w:val="20"/>
          <w:lang w:val="en-US"/>
        </w:rPr>
        <w:t xml:space="preserve"> </w:t>
      </w:r>
      <w:r w:rsidR="004E649C">
        <w:rPr>
          <w:b/>
          <w:bCs/>
          <w:sz w:val="20"/>
          <w:szCs w:val="20"/>
          <w:lang w:val="en-US"/>
        </w:rPr>
        <w:tab/>
      </w:r>
      <w:r w:rsidRPr="00826794">
        <w:rPr>
          <w:b/>
          <w:bCs/>
          <w:sz w:val="20"/>
          <w:szCs w:val="20"/>
          <w:lang w:val="en-US"/>
        </w:rPr>
        <w:t>“The King of Bonds: The Biography of Bill Gross”</w:t>
      </w:r>
      <w:r w:rsidRPr="00826794">
        <w:rPr>
          <w:sz w:val="20"/>
          <w:szCs w:val="20"/>
          <w:lang w:val="en-US"/>
        </w:rPr>
        <w:t xml:space="preserve"> by </w:t>
      </w:r>
      <w:r w:rsidRPr="00826794">
        <w:rPr>
          <w:b/>
          <w:bCs/>
          <w:sz w:val="20"/>
          <w:szCs w:val="20"/>
          <w:lang w:val="en-US"/>
        </w:rPr>
        <w:t>Edward J. Renehan Jr.</w:t>
      </w:r>
      <w:r w:rsidRPr="00826794">
        <w:rPr>
          <w:sz w:val="20"/>
          <w:szCs w:val="20"/>
          <w:lang w:val="en-US"/>
        </w:rPr>
        <w:t xml:space="preserve"> (2023)</w:t>
      </w:r>
      <w:r w:rsidRPr="00826794">
        <w:rPr>
          <w:sz w:val="20"/>
          <w:szCs w:val="20"/>
          <w:lang w:val="en-US"/>
        </w:rPr>
        <w:br/>
      </w:r>
    </w:p>
    <w:p w14:paraId="7FD36CD0" w14:textId="79A7989B" w:rsidR="00826794" w:rsidRPr="00826794" w:rsidRDefault="00826794" w:rsidP="00826794">
      <w:pPr>
        <w:tabs>
          <w:tab w:val="left" w:pos="900"/>
        </w:tabs>
        <w:rPr>
          <w:sz w:val="20"/>
          <w:szCs w:val="20"/>
          <w:lang w:val="en-US"/>
        </w:rPr>
      </w:pPr>
      <w:r w:rsidRPr="00826794">
        <w:rPr>
          <w:sz w:val="20"/>
          <w:szCs w:val="20"/>
          <w:lang w:val="en-US"/>
        </w:rPr>
        <w:t>This book explores Gross’s career trajectory, investment philosophy, and legacy in the world of fixed-income investing, offering insights into his strategic brilliance and personal challenges.</w:t>
      </w:r>
    </w:p>
    <w:p w14:paraId="2EA6D1EF" w14:textId="77777777" w:rsidR="00783A65" w:rsidRPr="00A76027" w:rsidRDefault="00783A65" w:rsidP="009028B4">
      <w:pPr>
        <w:rPr>
          <w:sz w:val="20"/>
          <w:szCs w:val="20"/>
        </w:rPr>
      </w:pPr>
    </w:p>
    <w:p w14:paraId="3456540D" w14:textId="6EBB4451" w:rsidR="00130275" w:rsidRPr="003761CB" w:rsidRDefault="0015499A" w:rsidP="003761CB">
      <w:pPr>
        <w:rPr>
          <w:b/>
          <w:bCs/>
          <w:sz w:val="24"/>
          <w:szCs w:val="24"/>
        </w:rPr>
      </w:pPr>
      <w:r>
        <w:rPr>
          <w:b/>
          <w:bCs/>
          <w:sz w:val="24"/>
          <w:szCs w:val="24"/>
        </w:rPr>
        <w:t xml:space="preserve">8.4 </w:t>
      </w:r>
      <w:r w:rsidR="00130275" w:rsidRPr="007C12FD">
        <w:rPr>
          <w:b/>
          <w:bCs/>
          <w:sz w:val="24"/>
          <w:szCs w:val="24"/>
        </w:rPr>
        <w:t xml:space="preserve">Articles about </w:t>
      </w:r>
      <w:r w:rsidR="00826794">
        <w:rPr>
          <w:b/>
          <w:bCs/>
          <w:sz w:val="24"/>
          <w:szCs w:val="24"/>
        </w:rPr>
        <w:t>William Gross</w:t>
      </w:r>
    </w:p>
    <w:p w14:paraId="4FCBA03D" w14:textId="77777777" w:rsidR="003761CB" w:rsidRDefault="003761CB" w:rsidP="00130275">
      <w:pPr>
        <w:rPr>
          <w:sz w:val="20"/>
          <w:szCs w:val="20"/>
        </w:rPr>
      </w:pPr>
    </w:p>
    <w:p w14:paraId="2A219F79" w14:textId="6744933D" w:rsidR="00DA139C" w:rsidRDefault="00DA139C" w:rsidP="00130275">
      <w:pPr>
        <w:rPr>
          <w:sz w:val="20"/>
          <w:szCs w:val="20"/>
        </w:rPr>
      </w:pPr>
      <w:r>
        <w:rPr>
          <w:sz w:val="20"/>
          <w:szCs w:val="20"/>
        </w:rPr>
        <w:t xml:space="preserve">There are numerous articles about </w:t>
      </w:r>
      <w:r w:rsidR="00826794">
        <w:rPr>
          <w:sz w:val="20"/>
          <w:szCs w:val="20"/>
        </w:rPr>
        <w:t>Gross</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69253810" w14:textId="1CF4D525" w:rsidR="00826794" w:rsidRDefault="00826794" w:rsidP="004E649C">
      <w:pPr>
        <w:numPr>
          <w:ilvl w:val="0"/>
          <w:numId w:val="8"/>
        </w:numPr>
        <w:tabs>
          <w:tab w:val="clear" w:pos="720"/>
          <w:tab w:val="left" w:pos="426"/>
          <w:tab w:val="num" w:pos="990"/>
        </w:tabs>
        <w:ind w:left="426" w:hanging="426"/>
        <w:rPr>
          <w:sz w:val="20"/>
          <w:szCs w:val="20"/>
          <w:lang w:val="en-US"/>
        </w:rPr>
      </w:pPr>
      <w:r w:rsidRPr="00826794">
        <w:rPr>
          <w:b/>
          <w:bCs/>
          <w:sz w:val="20"/>
          <w:szCs w:val="20"/>
          <w:lang w:val="en-US"/>
        </w:rPr>
        <w:t>“Bill Gross Ruled the Bond World for Years. Then He Was Deposed.”</w:t>
      </w:r>
      <w:r>
        <w:rPr>
          <w:sz w:val="20"/>
          <w:szCs w:val="20"/>
          <w:lang w:val="en-US"/>
        </w:rPr>
        <w:t xml:space="preserve"> </w:t>
      </w:r>
      <w:hyperlink r:id="rId25" w:history="1">
        <w:r w:rsidRPr="00826794">
          <w:rPr>
            <w:rStyle w:val="Hyperlink"/>
            <w:sz w:val="20"/>
            <w:szCs w:val="20"/>
            <w:lang w:val="en-US"/>
          </w:rPr>
          <w:t>https://www.nytimes.com/2022/03/14/business/bill-gross-bond-king.html</w:t>
        </w:r>
      </w:hyperlink>
      <w:r>
        <w:rPr>
          <w:sz w:val="20"/>
          <w:szCs w:val="20"/>
          <w:lang w:val="en-US"/>
        </w:rPr>
        <w:t xml:space="preserve"> - </w:t>
      </w:r>
      <w:r w:rsidRPr="00826794">
        <w:rPr>
          <w:sz w:val="20"/>
          <w:szCs w:val="20"/>
          <w:lang w:val="en-US"/>
        </w:rPr>
        <w:t>by James B. Stewart (March 14, 2022)</w:t>
      </w:r>
    </w:p>
    <w:p w14:paraId="651F57D2" w14:textId="77777777" w:rsidR="00826794" w:rsidRPr="00826794" w:rsidRDefault="00826794" w:rsidP="004E649C">
      <w:pPr>
        <w:tabs>
          <w:tab w:val="left" w:pos="426"/>
        </w:tabs>
        <w:ind w:left="426" w:hanging="426"/>
        <w:rPr>
          <w:sz w:val="20"/>
          <w:szCs w:val="20"/>
          <w:lang w:val="en-US"/>
        </w:rPr>
      </w:pPr>
    </w:p>
    <w:p w14:paraId="53E4B5FF" w14:textId="5F00D6DC" w:rsidR="00826794" w:rsidRDefault="00826794" w:rsidP="004E649C">
      <w:pPr>
        <w:numPr>
          <w:ilvl w:val="0"/>
          <w:numId w:val="8"/>
        </w:numPr>
        <w:tabs>
          <w:tab w:val="clear" w:pos="720"/>
          <w:tab w:val="left" w:pos="426"/>
          <w:tab w:val="num" w:pos="990"/>
        </w:tabs>
        <w:ind w:left="426" w:hanging="426"/>
        <w:rPr>
          <w:sz w:val="20"/>
          <w:szCs w:val="20"/>
          <w:lang w:val="en-US"/>
        </w:rPr>
      </w:pPr>
      <w:r w:rsidRPr="00826794">
        <w:rPr>
          <w:b/>
          <w:bCs/>
          <w:sz w:val="20"/>
          <w:szCs w:val="20"/>
          <w:lang w:val="en-US"/>
        </w:rPr>
        <w:t>“William H. Gross FIA Futures Hall of Fame”</w:t>
      </w:r>
      <w:r>
        <w:rPr>
          <w:sz w:val="20"/>
          <w:szCs w:val="20"/>
          <w:lang w:val="en-US"/>
        </w:rPr>
        <w:t xml:space="preserve"> </w:t>
      </w:r>
      <w:hyperlink r:id="rId26" w:history="1">
        <w:r w:rsidRPr="00826794">
          <w:rPr>
            <w:rStyle w:val="Hyperlink"/>
            <w:sz w:val="20"/>
            <w:szCs w:val="20"/>
            <w:lang w:val="en-US"/>
          </w:rPr>
          <w:t>https://www.fia.org/hall-fame/articles/william-h-gross</w:t>
        </w:r>
      </w:hyperlink>
      <w:r>
        <w:rPr>
          <w:sz w:val="20"/>
          <w:szCs w:val="20"/>
          <w:lang w:val="en-US"/>
        </w:rPr>
        <w:t xml:space="preserve"> - </w:t>
      </w:r>
      <w:r w:rsidRPr="00826794">
        <w:rPr>
          <w:sz w:val="20"/>
          <w:szCs w:val="20"/>
          <w:lang w:val="en-US"/>
        </w:rPr>
        <w:t>by FIA Staff (2009)</w:t>
      </w:r>
    </w:p>
    <w:p w14:paraId="69D9AA12" w14:textId="77777777" w:rsidR="00826794" w:rsidRPr="00826794" w:rsidRDefault="00826794" w:rsidP="004E649C">
      <w:pPr>
        <w:tabs>
          <w:tab w:val="left" w:pos="426"/>
        </w:tabs>
        <w:ind w:left="426" w:hanging="426"/>
        <w:rPr>
          <w:sz w:val="20"/>
          <w:szCs w:val="20"/>
          <w:lang w:val="en-US"/>
        </w:rPr>
      </w:pPr>
    </w:p>
    <w:p w14:paraId="0826DEF7" w14:textId="2F5CC49B" w:rsidR="00826794" w:rsidRPr="00826794" w:rsidRDefault="00826794" w:rsidP="004E649C">
      <w:pPr>
        <w:numPr>
          <w:ilvl w:val="0"/>
          <w:numId w:val="8"/>
        </w:numPr>
        <w:tabs>
          <w:tab w:val="clear" w:pos="720"/>
          <w:tab w:val="left" w:pos="426"/>
          <w:tab w:val="num" w:pos="990"/>
        </w:tabs>
        <w:ind w:left="426" w:hanging="426"/>
        <w:rPr>
          <w:sz w:val="20"/>
          <w:szCs w:val="20"/>
          <w:lang w:val="en-US"/>
        </w:rPr>
      </w:pPr>
      <w:r w:rsidRPr="00826794">
        <w:rPr>
          <w:b/>
          <w:bCs/>
          <w:sz w:val="20"/>
          <w:szCs w:val="20"/>
          <w:lang w:val="en-US"/>
        </w:rPr>
        <w:t>“Once the ‘Bond King,’ Bill Gross Is Retiring, His Star Dimmed”</w:t>
      </w:r>
      <w:r>
        <w:rPr>
          <w:sz w:val="20"/>
          <w:szCs w:val="20"/>
          <w:lang w:val="en-US"/>
        </w:rPr>
        <w:t xml:space="preserve"> </w:t>
      </w:r>
      <w:hyperlink r:id="rId27" w:history="1">
        <w:r w:rsidRPr="00826794">
          <w:rPr>
            <w:rStyle w:val="Hyperlink"/>
            <w:sz w:val="20"/>
            <w:szCs w:val="20"/>
            <w:lang w:val="en-US"/>
          </w:rPr>
          <w:t>https://www.nytimes.com/2019/02/04/business/bill-gross-retirement.html</w:t>
        </w:r>
      </w:hyperlink>
      <w:r>
        <w:rPr>
          <w:sz w:val="20"/>
          <w:szCs w:val="20"/>
          <w:lang w:val="en-US"/>
        </w:rPr>
        <w:t xml:space="preserve"> - </w:t>
      </w:r>
      <w:r w:rsidRPr="00826794">
        <w:rPr>
          <w:sz w:val="20"/>
          <w:szCs w:val="20"/>
          <w:lang w:val="en-US"/>
        </w:rPr>
        <w:t>by Jeff Sommer (February 4, 2019)</w:t>
      </w:r>
    </w:p>
    <w:p w14:paraId="5B0F8BD3" w14:textId="77777777" w:rsidR="008503C8" w:rsidRDefault="008503C8" w:rsidP="00130275"/>
    <w:p w14:paraId="200CA7B4" w14:textId="7E8F8563" w:rsidR="00130275" w:rsidRPr="007C12FD" w:rsidRDefault="0015499A" w:rsidP="00130275">
      <w:pPr>
        <w:rPr>
          <w:b/>
          <w:bCs/>
          <w:sz w:val="24"/>
          <w:szCs w:val="24"/>
        </w:rPr>
      </w:pPr>
      <w:r>
        <w:rPr>
          <w:b/>
          <w:bCs/>
          <w:sz w:val="24"/>
          <w:szCs w:val="24"/>
        </w:rPr>
        <w:lastRenderedPageBreak/>
        <w:t xml:space="preserve">8.5 </w:t>
      </w:r>
      <w:r w:rsidR="00130275" w:rsidRPr="007C12FD">
        <w:rPr>
          <w:b/>
          <w:bCs/>
          <w:sz w:val="24"/>
          <w:szCs w:val="24"/>
        </w:rPr>
        <w:t xml:space="preserve">Books Recommended by </w:t>
      </w:r>
      <w:r w:rsidR="00826794">
        <w:rPr>
          <w:b/>
          <w:bCs/>
          <w:sz w:val="24"/>
          <w:szCs w:val="24"/>
        </w:rPr>
        <w:t>William Gross</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4E649C">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4E649C">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4E649C">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4E649C">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4E649C">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4E649C">
      <w:pPr>
        <w:tabs>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0A2A827C" w14:textId="1EE7A7A0" w:rsidR="00A566DD" w:rsidRDefault="00A566DD" w:rsidP="0079288F">
      <w:pPr>
        <w:tabs>
          <w:tab w:val="left" w:pos="426"/>
        </w:tabs>
        <w:rPr>
          <w:rFonts w:ascii="Aptos Body" w:hAnsi="Aptos Body"/>
          <w:sz w:val="20"/>
          <w:szCs w:val="20"/>
          <w:lang w:val="en-US"/>
        </w:rPr>
      </w:pPr>
      <w:r w:rsidRPr="00A566DD">
        <w:rPr>
          <w:rFonts w:ascii="Aptos Body" w:hAnsi="Aptos Body"/>
          <w:sz w:val="20"/>
          <w:szCs w:val="20"/>
          <w:lang w:val="en-US"/>
        </w:rPr>
        <w:t>3.</w:t>
      </w:r>
      <w:r>
        <w:rPr>
          <w:rFonts w:ascii="Aptos Body" w:hAnsi="Aptos Body"/>
          <w:b/>
          <w:bCs/>
          <w:sz w:val="20"/>
          <w:szCs w:val="20"/>
          <w:lang w:val="en-US"/>
        </w:rPr>
        <w:t xml:space="preserve"> </w:t>
      </w:r>
      <w:r w:rsidR="0079288F">
        <w:rPr>
          <w:rFonts w:ascii="Aptos Body" w:hAnsi="Aptos Body"/>
          <w:b/>
          <w:bCs/>
          <w:sz w:val="20"/>
          <w:szCs w:val="20"/>
          <w:lang w:val="en-US"/>
        </w:rPr>
        <w:tab/>
      </w:r>
      <w:r w:rsidRPr="00A566DD">
        <w:rPr>
          <w:rFonts w:ascii="Aptos Body" w:hAnsi="Aptos Body"/>
          <w:b/>
          <w:bCs/>
          <w:sz w:val="20"/>
          <w:szCs w:val="20"/>
          <w:lang w:val="en-US"/>
        </w:rPr>
        <w:t>"AI Superpowers: China, Silicon Valley, and the New World Order" by Kai-Fu Lee (2018)</w:t>
      </w:r>
      <w:r w:rsidRPr="00A566DD">
        <w:rPr>
          <w:rFonts w:ascii="Aptos Body" w:hAnsi="Aptos Body"/>
          <w:sz w:val="20"/>
          <w:szCs w:val="20"/>
          <w:lang w:val="en-US"/>
        </w:rPr>
        <w:br/>
      </w:r>
    </w:p>
    <w:p w14:paraId="04F23CD4" w14:textId="4ACF34D4" w:rsidR="00A566DD" w:rsidRPr="00A566DD" w:rsidRDefault="00A566DD" w:rsidP="0079288F">
      <w:pPr>
        <w:tabs>
          <w:tab w:val="left" w:pos="426"/>
        </w:tabs>
        <w:rPr>
          <w:rFonts w:ascii="Aptos Body" w:hAnsi="Aptos Body"/>
          <w:sz w:val="20"/>
          <w:szCs w:val="20"/>
          <w:lang w:val="en-US"/>
        </w:rPr>
      </w:pPr>
      <w:r w:rsidRPr="00A566DD">
        <w:rPr>
          <w:rFonts w:ascii="Aptos Body" w:hAnsi="Aptos Body"/>
          <w:sz w:val="20"/>
          <w:szCs w:val="20"/>
          <w:lang w:val="en-US"/>
        </w:rPr>
        <w:t>Lee explores the rise of artificial intelligence in China and the U.S., forecasting a future shaped by technological dominance. Gross recommends this book for its insights into innovation and global economic shifts.</w:t>
      </w:r>
    </w:p>
    <w:p w14:paraId="5F5EACF3" w14:textId="77777777" w:rsidR="00A566DD" w:rsidRPr="0079288F" w:rsidRDefault="00A566DD" w:rsidP="0079288F">
      <w:pPr>
        <w:tabs>
          <w:tab w:val="left" w:pos="426"/>
        </w:tabs>
        <w:rPr>
          <w:rFonts w:ascii="Aptos Body" w:hAnsi="Aptos Body"/>
          <w:sz w:val="20"/>
          <w:szCs w:val="20"/>
          <w:lang w:val="en-US"/>
        </w:rPr>
      </w:pPr>
    </w:p>
    <w:p w14:paraId="0849E030" w14:textId="089AA17F" w:rsidR="00A566DD" w:rsidRPr="0079288F" w:rsidRDefault="0079288F" w:rsidP="0079288F">
      <w:pPr>
        <w:tabs>
          <w:tab w:val="num" w:pos="360"/>
          <w:tab w:val="left" w:pos="426"/>
        </w:tabs>
        <w:ind w:left="360" w:hanging="360"/>
        <w:rPr>
          <w:rFonts w:ascii="Aptos Body" w:hAnsi="Aptos Body"/>
          <w:sz w:val="20"/>
          <w:szCs w:val="20"/>
          <w:lang w:val="en-US"/>
        </w:rPr>
      </w:pPr>
      <w:r w:rsidRPr="0079288F">
        <w:rPr>
          <w:rFonts w:ascii="Aptos Body" w:hAnsi="Aptos Body"/>
          <w:sz w:val="20"/>
          <w:szCs w:val="20"/>
          <w:lang w:val="en-US"/>
        </w:rPr>
        <w:t>4</w:t>
      </w:r>
      <w:r>
        <w:rPr>
          <w:rFonts w:ascii="Aptos Body" w:hAnsi="Aptos Body"/>
          <w:b/>
          <w:bCs/>
          <w:sz w:val="20"/>
          <w:szCs w:val="20"/>
          <w:lang w:val="en-US"/>
        </w:rPr>
        <w:t>.</w:t>
      </w:r>
      <w:r>
        <w:rPr>
          <w:rFonts w:ascii="Aptos Body" w:hAnsi="Aptos Body"/>
          <w:b/>
          <w:bCs/>
          <w:sz w:val="20"/>
          <w:szCs w:val="20"/>
          <w:lang w:val="en-US"/>
        </w:rPr>
        <w:tab/>
      </w:r>
      <w:r w:rsidR="00A566DD" w:rsidRPr="0079288F">
        <w:rPr>
          <w:rFonts w:ascii="Aptos Body" w:hAnsi="Aptos Body"/>
          <w:b/>
          <w:bCs/>
          <w:sz w:val="20"/>
          <w:szCs w:val="20"/>
          <w:lang w:val="en-US"/>
        </w:rPr>
        <w:t>"Trailblazer: The Power of Business as the Greatest Platform for Change" by Marc Benioff and Monica Langley (2019)</w:t>
      </w:r>
      <w:r w:rsidR="00A566DD" w:rsidRPr="0079288F">
        <w:rPr>
          <w:rFonts w:ascii="Aptos Body" w:hAnsi="Aptos Body"/>
          <w:sz w:val="20"/>
          <w:szCs w:val="20"/>
          <w:lang w:val="en-US"/>
        </w:rPr>
        <w:br/>
      </w:r>
    </w:p>
    <w:p w14:paraId="5C1448E9" w14:textId="5EB6077B" w:rsidR="00A566DD" w:rsidRPr="0079288F" w:rsidRDefault="00A566DD" w:rsidP="0079288F">
      <w:pPr>
        <w:tabs>
          <w:tab w:val="left" w:pos="426"/>
        </w:tabs>
        <w:rPr>
          <w:rFonts w:ascii="Aptos Body" w:hAnsi="Aptos Body"/>
          <w:sz w:val="20"/>
          <w:szCs w:val="20"/>
          <w:lang w:val="en-US"/>
        </w:rPr>
      </w:pPr>
      <w:r w:rsidRPr="0079288F">
        <w:rPr>
          <w:rFonts w:ascii="Aptos Body" w:hAnsi="Aptos Body"/>
          <w:sz w:val="20"/>
          <w:szCs w:val="20"/>
          <w:lang w:val="en-US"/>
        </w:rPr>
        <w:t xml:space="preserve">Benioff shares how Salesforce built a </w:t>
      </w:r>
      <w:proofErr w:type="gramStart"/>
      <w:r w:rsidRPr="0079288F">
        <w:rPr>
          <w:rFonts w:ascii="Aptos Body" w:hAnsi="Aptos Body"/>
          <w:sz w:val="20"/>
          <w:szCs w:val="20"/>
          <w:lang w:val="en-US"/>
        </w:rPr>
        <w:t>values</w:t>
      </w:r>
      <w:proofErr w:type="gramEnd"/>
      <w:r w:rsidRPr="0079288F">
        <w:rPr>
          <w:rFonts w:ascii="Aptos Body" w:hAnsi="Aptos Body"/>
          <w:sz w:val="20"/>
          <w:szCs w:val="20"/>
          <w:lang w:val="en-US"/>
        </w:rPr>
        <w:t>-driven company, blending profit with purpose. Gross highlights this book for its forward-thinking approach to leadership and capitalism.</w:t>
      </w:r>
    </w:p>
    <w:p w14:paraId="31D614CB" w14:textId="77777777" w:rsidR="00A566DD" w:rsidRPr="00A566DD" w:rsidRDefault="00A566DD" w:rsidP="0079288F">
      <w:pPr>
        <w:pStyle w:val="ListParagraph"/>
        <w:tabs>
          <w:tab w:val="num" w:pos="360"/>
          <w:tab w:val="left" w:pos="426"/>
        </w:tabs>
        <w:ind w:left="180" w:hanging="180"/>
        <w:rPr>
          <w:rFonts w:ascii="Aptos Body" w:hAnsi="Aptos Body"/>
          <w:sz w:val="20"/>
          <w:szCs w:val="20"/>
          <w:lang w:val="en-US"/>
        </w:rPr>
      </w:pPr>
    </w:p>
    <w:p w14:paraId="146B769C" w14:textId="1CBC5CF6" w:rsidR="00A566DD" w:rsidRDefault="0079288F" w:rsidP="0079288F">
      <w:pPr>
        <w:tabs>
          <w:tab w:val="num" w:pos="360"/>
          <w:tab w:val="left" w:pos="426"/>
        </w:tabs>
        <w:rPr>
          <w:rFonts w:ascii="Aptos Body" w:hAnsi="Aptos Body"/>
          <w:sz w:val="20"/>
          <w:szCs w:val="20"/>
          <w:lang w:val="en-US"/>
        </w:rPr>
      </w:pPr>
      <w:r w:rsidRPr="0079288F">
        <w:rPr>
          <w:rFonts w:ascii="Aptos Body" w:hAnsi="Aptos Body"/>
          <w:sz w:val="20"/>
          <w:szCs w:val="20"/>
          <w:lang w:val="en-US"/>
        </w:rPr>
        <w:t>5.</w:t>
      </w:r>
      <w:r>
        <w:rPr>
          <w:rFonts w:ascii="Aptos Body" w:hAnsi="Aptos Body"/>
          <w:b/>
          <w:bCs/>
          <w:sz w:val="20"/>
          <w:szCs w:val="20"/>
          <w:lang w:val="en-US"/>
        </w:rPr>
        <w:tab/>
      </w:r>
      <w:r w:rsidR="00A566DD" w:rsidRPr="00A566DD">
        <w:rPr>
          <w:rFonts w:ascii="Aptos Body" w:hAnsi="Aptos Body"/>
          <w:b/>
          <w:bCs/>
          <w:sz w:val="20"/>
          <w:szCs w:val="20"/>
          <w:lang w:val="en-US"/>
        </w:rPr>
        <w:t>"The Best Investment Advice I Ever Received" edited by Liz Claman (2006)</w:t>
      </w:r>
      <w:r w:rsidR="00A566DD" w:rsidRPr="00A566DD">
        <w:rPr>
          <w:rFonts w:ascii="Aptos Body" w:hAnsi="Aptos Body"/>
          <w:sz w:val="20"/>
          <w:szCs w:val="20"/>
          <w:lang w:val="en-US"/>
        </w:rPr>
        <w:br/>
      </w:r>
    </w:p>
    <w:p w14:paraId="113DFFD1" w14:textId="79B1FF7B" w:rsidR="00A566DD" w:rsidRPr="00A566DD" w:rsidRDefault="00A566DD" w:rsidP="0079288F">
      <w:pPr>
        <w:rPr>
          <w:rFonts w:ascii="Aptos Body" w:hAnsi="Aptos Body"/>
          <w:sz w:val="20"/>
          <w:szCs w:val="20"/>
          <w:lang w:val="en-US"/>
        </w:rPr>
      </w:pPr>
      <w:r w:rsidRPr="00A566DD">
        <w:rPr>
          <w:rFonts w:ascii="Aptos Body" w:hAnsi="Aptos Body"/>
          <w:sz w:val="20"/>
          <w:szCs w:val="20"/>
          <w:lang w:val="en-US"/>
        </w:rPr>
        <w:t>A compilation of insights from top investors, including Warren Buffett and Gross himself. Gross’s contribution reflects his contrarian views and emphasis on fixed-income strategies.</w:t>
      </w:r>
    </w:p>
    <w:p w14:paraId="59862C99" w14:textId="77777777" w:rsidR="00130275" w:rsidRDefault="00130275" w:rsidP="00130275">
      <w:pPr>
        <w:rPr>
          <w:rFonts w:ascii="Aptos Body" w:hAnsi="Aptos Body"/>
          <w:sz w:val="20"/>
          <w:szCs w:val="20"/>
        </w:rPr>
      </w:pPr>
    </w:p>
    <w:p w14:paraId="0B69CC6A" w14:textId="009C0BF0" w:rsidR="00130275" w:rsidRPr="00292CBE" w:rsidRDefault="0015499A"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5CEDA80C" w:rsidR="004A32F3" w:rsidRPr="008B218D" w:rsidRDefault="0015499A"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1DFB0E13" w14:textId="77777777" w:rsidR="0079288F" w:rsidRDefault="00696259" w:rsidP="00696259">
      <w:pPr>
        <w:jc w:val="both"/>
        <w:rPr>
          <w:sz w:val="20"/>
          <w:szCs w:val="20"/>
          <w:lang w:val="en-US"/>
        </w:rPr>
      </w:pPr>
      <w:r w:rsidRPr="00696259">
        <w:rPr>
          <w:sz w:val="20"/>
          <w:szCs w:val="20"/>
          <w:lang w:val="en-US"/>
        </w:rPr>
        <w:t xml:space="preserve">Gross is an avid philatelist and one of the most prominent stamp collectors of the 21st century. He famously assembled a complete collection of 19th-century U.S. postage stamps, including rare items like the 1-cent 1868 "Z Grill" and the 1918 Inverted Jenny plate block. </w:t>
      </w:r>
    </w:p>
    <w:p w14:paraId="16EFCE77" w14:textId="77777777" w:rsidR="0079288F" w:rsidRDefault="0079288F" w:rsidP="00696259">
      <w:pPr>
        <w:jc w:val="both"/>
        <w:rPr>
          <w:sz w:val="20"/>
          <w:szCs w:val="20"/>
          <w:lang w:val="en-US"/>
        </w:rPr>
      </w:pPr>
    </w:p>
    <w:p w14:paraId="270F0AFC" w14:textId="4357B60C" w:rsidR="00696259" w:rsidRPr="00696259" w:rsidRDefault="00696259" w:rsidP="00696259">
      <w:pPr>
        <w:jc w:val="both"/>
        <w:rPr>
          <w:sz w:val="20"/>
          <w:szCs w:val="20"/>
          <w:lang w:val="en-US"/>
        </w:rPr>
      </w:pPr>
      <w:r w:rsidRPr="00696259">
        <w:rPr>
          <w:sz w:val="20"/>
          <w:szCs w:val="20"/>
          <w:lang w:val="en-US"/>
        </w:rPr>
        <w:t>Gross is also a passionate golfer, often playing at courses near his home in Newport Beach, California.</w:t>
      </w:r>
    </w:p>
    <w:p w14:paraId="40F193F2" w14:textId="77777777" w:rsidR="004A32F3" w:rsidRPr="004A32F3" w:rsidRDefault="004A32F3" w:rsidP="004A32F3">
      <w:pPr>
        <w:rPr>
          <w:sz w:val="20"/>
          <w:szCs w:val="20"/>
        </w:rPr>
      </w:pPr>
    </w:p>
    <w:p w14:paraId="0EC5844F" w14:textId="00FB9318" w:rsidR="004A32F3" w:rsidRPr="008B218D" w:rsidRDefault="0015499A"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0AAEAF0" w14:textId="77777777" w:rsidR="0079288F" w:rsidRDefault="00696259" w:rsidP="00696259">
      <w:pPr>
        <w:jc w:val="both"/>
        <w:rPr>
          <w:sz w:val="20"/>
          <w:szCs w:val="20"/>
          <w:lang w:val="en-US"/>
        </w:rPr>
      </w:pPr>
      <w:r w:rsidRPr="00696259">
        <w:rPr>
          <w:sz w:val="20"/>
          <w:szCs w:val="20"/>
          <w:lang w:val="en-US"/>
        </w:rPr>
        <w:t xml:space="preserve">Gross has been deeply involved in philanthropy through the William, Jeff &amp; Jennifer Gross Family Foundation, which he founded with his son and daughter. The foundation is one of the largest private charitable organizations in Orange County, California, and has donated over $700 million to various causes. </w:t>
      </w:r>
    </w:p>
    <w:p w14:paraId="45F742E3" w14:textId="77777777" w:rsidR="0079288F" w:rsidRDefault="0079288F" w:rsidP="00696259">
      <w:pPr>
        <w:jc w:val="both"/>
        <w:rPr>
          <w:sz w:val="20"/>
          <w:szCs w:val="20"/>
          <w:lang w:val="en-US"/>
        </w:rPr>
      </w:pPr>
    </w:p>
    <w:p w14:paraId="29407663" w14:textId="77777777" w:rsidR="0079288F" w:rsidRDefault="00696259" w:rsidP="00696259">
      <w:pPr>
        <w:jc w:val="both"/>
        <w:rPr>
          <w:sz w:val="20"/>
          <w:szCs w:val="20"/>
          <w:lang w:val="en-US"/>
        </w:rPr>
      </w:pPr>
      <w:r w:rsidRPr="00696259">
        <w:rPr>
          <w:sz w:val="20"/>
          <w:szCs w:val="20"/>
          <w:lang w:val="en-US"/>
        </w:rPr>
        <w:lastRenderedPageBreak/>
        <w:t xml:space="preserve">In 2024 alone, it contributed $18 million to 61 nonprofits, including major gifts to Doctors Without Borders, Mercy Ships, and hurricane and wildfire relief efforts. </w:t>
      </w:r>
    </w:p>
    <w:p w14:paraId="14D22ACE" w14:textId="77777777" w:rsidR="0079288F" w:rsidRDefault="0079288F" w:rsidP="00696259">
      <w:pPr>
        <w:jc w:val="both"/>
        <w:rPr>
          <w:sz w:val="20"/>
          <w:szCs w:val="20"/>
          <w:lang w:val="en-US"/>
        </w:rPr>
      </w:pPr>
    </w:p>
    <w:p w14:paraId="09391566" w14:textId="290A8D0E" w:rsidR="00696259" w:rsidRPr="00696259" w:rsidRDefault="00696259" w:rsidP="00696259">
      <w:pPr>
        <w:jc w:val="both"/>
        <w:rPr>
          <w:sz w:val="20"/>
          <w:szCs w:val="20"/>
          <w:lang w:val="en-US"/>
        </w:rPr>
      </w:pPr>
      <w:r w:rsidRPr="00696259">
        <w:rPr>
          <w:sz w:val="20"/>
          <w:szCs w:val="20"/>
          <w:lang w:val="en-US"/>
        </w:rPr>
        <w:t>Gross also initiated the PIMCO Foundation during his tenure at the firm, requiring managing directors to contribute a portion of their compensation annually to support charitable giving.</w:t>
      </w:r>
    </w:p>
    <w:p w14:paraId="3193B159" w14:textId="77777777" w:rsidR="00324188" w:rsidRPr="004A32F3" w:rsidRDefault="00324188" w:rsidP="004A32F3">
      <w:pPr>
        <w:rPr>
          <w:sz w:val="20"/>
          <w:szCs w:val="20"/>
        </w:rPr>
      </w:pPr>
    </w:p>
    <w:p w14:paraId="11D6331C" w14:textId="0BCD5B68" w:rsidR="004A32F3" w:rsidRPr="008B218D" w:rsidRDefault="0015499A"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FE5940A" w14:textId="078C6DD2" w:rsidR="00696259" w:rsidRPr="00696259" w:rsidRDefault="00696259" w:rsidP="00696259">
      <w:pPr>
        <w:jc w:val="both"/>
        <w:rPr>
          <w:sz w:val="20"/>
          <w:szCs w:val="20"/>
          <w:lang w:val="en-US"/>
        </w:rPr>
      </w:pPr>
      <w:r w:rsidRPr="00696259">
        <w:rPr>
          <w:sz w:val="20"/>
          <w:szCs w:val="20"/>
          <w:lang w:val="en-US"/>
        </w:rPr>
        <w:t>One interesting and little-known fact about Gross is that he once credited his early success in bond trading to skills he developed as a blackjack player in Las Vegas. In the late 1960s, Gross spent time mastering card counting and probability, which he later said helped him understand risk and reward</w:t>
      </w:r>
      <w:r>
        <w:rPr>
          <w:sz w:val="20"/>
          <w:szCs w:val="20"/>
          <w:lang w:val="en-US"/>
        </w:rPr>
        <w:t xml:space="preserve">, </w:t>
      </w:r>
      <w:r w:rsidRPr="00696259">
        <w:rPr>
          <w:sz w:val="20"/>
          <w:szCs w:val="20"/>
          <w:lang w:val="en-US"/>
        </w:rPr>
        <w:t>skills that translated well into fixed-income investing. This unusual connection between gambling and finance is a confirmed part of his personal narrative and has been referenced in multiple interviews and profiles.</w:t>
      </w:r>
    </w:p>
    <w:p w14:paraId="75C6A5F5" w14:textId="77777777" w:rsidR="00324188" w:rsidRPr="004A32F3" w:rsidRDefault="00324188" w:rsidP="004A32F3">
      <w:pPr>
        <w:rPr>
          <w:sz w:val="20"/>
          <w:szCs w:val="20"/>
        </w:rPr>
      </w:pPr>
    </w:p>
    <w:p w14:paraId="7728763E" w14:textId="1B290060" w:rsidR="004A32F3" w:rsidRDefault="0015499A" w:rsidP="004A32F3">
      <w:pPr>
        <w:rPr>
          <w:b/>
          <w:bCs/>
          <w:sz w:val="24"/>
          <w:szCs w:val="24"/>
        </w:rPr>
      </w:pPr>
      <w:r>
        <w:rPr>
          <w:b/>
          <w:bCs/>
          <w:sz w:val="24"/>
          <w:szCs w:val="24"/>
        </w:rPr>
        <w:t xml:space="preserve">9.4 </w:t>
      </w:r>
      <w:r w:rsidR="004A32F3" w:rsidRPr="0051101A">
        <w:rPr>
          <w:b/>
          <w:bCs/>
          <w:sz w:val="24"/>
          <w:szCs w:val="24"/>
        </w:rPr>
        <w:t xml:space="preserve">Websites Dedicated to </w:t>
      </w:r>
      <w:r w:rsidR="00696259">
        <w:rPr>
          <w:b/>
          <w:bCs/>
          <w:sz w:val="24"/>
          <w:szCs w:val="24"/>
        </w:rPr>
        <w:t>William Gross</w:t>
      </w:r>
    </w:p>
    <w:p w14:paraId="57CFC660" w14:textId="77777777" w:rsidR="00696259" w:rsidRDefault="00696259" w:rsidP="004A32F3">
      <w:pPr>
        <w:rPr>
          <w:b/>
          <w:bCs/>
          <w:sz w:val="24"/>
          <w:szCs w:val="24"/>
        </w:rPr>
      </w:pPr>
    </w:p>
    <w:p w14:paraId="14788FCA" w14:textId="5FDB7B0F" w:rsidR="00696259" w:rsidRPr="00696259" w:rsidRDefault="00696259" w:rsidP="004A32F3">
      <w:pPr>
        <w:rPr>
          <w:sz w:val="20"/>
          <w:szCs w:val="20"/>
        </w:rPr>
      </w:pPr>
      <w:r w:rsidRPr="00696259">
        <w:rPr>
          <w:sz w:val="20"/>
          <w:szCs w:val="20"/>
        </w:rPr>
        <w:t xml:space="preserve">Here </w:t>
      </w:r>
      <w:r w:rsidR="0079288F">
        <w:rPr>
          <w:sz w:val="20"/>
          <w:szCs w:val="20"/>
        </w:rPr>
        <w:t>is a</w:t>
      </w:r>
      <w:r w:rsidRPr="00696259">
        <w:rPr>
          <w:sz w:val="20"/>
          <w:szCs w:val="20"/>
        </w:rPr>
        <w:t xml:space="preserve"> confirmed website dedicated to or about </w:t>
      </w:r>
      <w:r>
        <w:rPr>
          <w:sz w:val="20"/>
          <w:szCs w:val="20"/>
        </w:rPr>
        <w:t>Gross</w:t>
      </w:r>
      <w:r w:rsidRPr="00696259">
        <w:rPr>
          <w:sz w:val="20"/>
          <w:szCs w:val="20"/>
        </w:rPr>
        <w:t>:</w:t>
      </w:r>
    </w:p>
    <w:p w14:paraId="678AF9D2" w14:textId="77777777" w:rsidR="0051101A" w:rsidRDefault="0051101A" w:rsidP="004A32F3">
      <w:pPr>
        <w:rPr>
          <w:sz w:val="20"/>
          <w:szCs w:val="20"/>
        </w:rPr>
      </w:pPr>
    </w:p>
    <w:p w14:paraId="4BC2F943" w14:textId="4BE5D1D3" w:rsidR="00696259" w:rsidRPr="00696259" w:rsidRDefault="00696259" w:rsidP="0079288F">
      <w:pPr>
        <w:pStyle w:val="ListParagraph"/>
        <w:numPr>
          <w:ilvl w:val="0"/>
          <w:numId w:val="9"/>
        </w:numPr>
        <w:ind w:left="426" w:hanging="426"/>
        <w:jc w:val="both"/>
        <w:rPr>
          <w:sz w:val="20"/>
          <w:szCs w:val="20"/>
          <w:lang w:val="en-US"/>
        </w:rPr>
      </w:pPr>
      <w:r w:rsidRPr="00696259">
        <w:rPr>
          <w:b/>
          <w:bCs/>
          <w:sz w:val="20"/>
          <w:szCs w:val="20"/>
          <w:lang w:val="en-US"/>
        </w:rPr>
        <w:t>William H. Gross – William, Jeff &amp; Jennifer Gross Family Foundation</w:t>
      </w:r>
      <w:r w:rsidRPr="00696259">
        <w:rPr>
          <w:sz w:val="20"/>
          <w:szCs w:val="20"/>
          <w:lang w:val="en-US"/>
        </w:rPr>
        <w:t xml:space="preserve"> (</w:t>
      </w:r>
      <w:hyperlink r:id="rId28" w:history="1">
        <w:r w:rsidRPr="00696259">
          <w:rPr>
            <w:rStyle w:val="Hyperlink"/>
            <w:sz w:val="20"/>
            <w:szCs w:val="20"/>
            <w:lang w:val="en-US"/>
          </w:rPr>
          <w:t>https://grossfoundation.org/</w:t>
        </w:r>
      </w:hyperlink>
      <w:r w:rsidRPr="00696259">
        <w:rPr>
          <w:sz w:val="20"/>
          <w:szCs w:val="20"/>
          <w:lang w:val="en-US"/>
        </w:rPr>
        <w:t>) – A private charitable foundation established by Gross and his children, focused on supporting humanitarian, educational, and healthcare initiatives through substantial philanthropic contributions.</w:t>
      </w:r>
    </w:p>
    <w:p w14:paraId="0EF4C835" w14:textId="77777777" w:rsidR="00324188" w:rsidRDefault="00324188" w:rsidP="004A32F3">
      <w:pPr>
        <w:rPr>
          <w:sz w:val="20"/>
          <w:szCs w:val="20"/>
        </w:rPr>
      </w:pPr>
    </w:p>
    <w:p w14:paraId="590C9A2A" w14:textId="77777777" w:rsidR="0088089B" w:rsidRDefault="0088089B" w:rsidP="004A32F3">
      <w:pPr>
        <w:rPr>
          <w:sz w:val="20"/>
          <w:szCs w:val="20"/>
        </w:rPr>
      </w:pPr>
    </w:p>
    <w:p w14:paraId="18DCA16D" w14:textId="77777777" w:rsidR="0015499A" w:rsidRPr="0015499A" w:rsidRDefault="0015499A" w:rsidP="0015499A">
      <w:pPr>
        <w:rPr>
          <w:sz w:val="20"/>
          <w:szCs w:val="20"/>
        </w:rPr>
      </w:pPr>
      <w:r w:rsidRPr="0015499A">
        <w:rPr>
          <w:sz w:val="20"/>
          <w:szCs w:val="20"/>
        </w:rPr>
        <w:t>Written by: John David Abella, Editor</w:t>
      </w:r>
    </w:p>
    <w:p w14:paraId="771A136B" w14:textId="33DD659B" w:rsidR="0015499A" w:rsidRPr="004A32F3" w:rsidRDefault="0015499A" w:rsidP="0015499A">
      <w:pPr>
        <w:rPr>
          <w:sz w:val="20"/>
          <w:szCs w:val="20"/>
        </w:rPr>
      </w:pPr>
      <w:r w:rsidRPr="0015499A">
        <w:rPr>
          <w:sz w:val="20"/>
          <w:szCs w:val="20"/>
        </w:rPr>
        <w:t xml:space="preserve">Last updated: </w:t>
      </w:r>
      <w:r w:rsidR="003F41D2">
        <w:rPr>
          <w:sz w:val="20"/>
          <w:szCs w:val="20"/>
        </w:rPr>
        <w:fldChar w:fldCharType="begin"/>
      </w:r>
      <w:r w:rsidR="003F41D2">
        <w:rPr>
          <w:sz w:val="20"/>
          <w:szCs w:val="20"/>
        </w:rPr>
        <w:instrText xml:space="preserve"> DATE \@ "d MMMM yyyy" </w:instrText>
      </w:r>
      <w:r w:rsidR="003F41D2">
        <w:rPr>
          <w:sz w:val="20"/>
          <w:szCs w:val="20"/>
        </w:rPr>
        <w:fldChar w:fldCharType="separate"/>
      </w:r>
      <w:r w:rsidR="00422660">
        <w:rPr>
          <w:noProof/>
          <w:sz w:val="20"/>
          <w:szCs w:val="20"/>
        </w:rPr>
        <w:t>21 May 2026</w:t>
      </w:r>
      <w:r w:rsidR="003F41D2">
        <w:rPr>
          <w:sz w:val="20"/>
          <w:szCs w:val="20"/>
        </w:rPr>
        <w:fldChar w:fldCharType="end"/>
      </w:r>
    </w:p>
    <w:sectPr w:rsidR="0015499A"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B471" w14:textId="77777777" w:rsidR="009400E2" w:rsidRDefault="009400E2" w:rsidP="00A457C7">
      <w:r>
        <w:separator/>
      </w:r>
    </w:p>
  </w:endnote>
  <w:endnote w:type="continuationSeparator" w:id="0">
    <w:p w14:paraId="3B57D765" w14:textId="77777777" w:rsidR="009400E2" w:rsidRDefault="009400E2"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7B0B" w14:textId="77777777" w:rsidR="009400E2" w:rsidRDefault="009400E2" w:rsidP="00A457C7">
      <w:r>
        <w:separator/>
      </w:r>
    </w:p>
  </w:footnote>
  <w:footnote w:type="continuationSeparator" w:id="0">
    <w:p w14:paraId="4295616F" w14:textId="77777777" w:rsidR="009400E2" w:rsidRDefault="009400E2"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74E"/>
    <w:multiLevelType w:val="hybridMultilevel"/>
    <w:tmpl w:val="DDBE6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43D34"/>
    <w:multiLevelType w:val="multilevel"/>
    <w:tmpl w:val="8374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B95CD0"/>
    <w:multiLevelType w:val="multilevel"/>
    <w:tmpl w:val="BF98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BE84255"/>
    <w:multiLevelType w:val="hybridMultilevel"/>
    <w:tmpl w:val="D3D4E7EA"/>
    <w:lvl w:ilvl="0" w:tplc="7166E7EC">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6" w15:restartNumberingAfterBreak="0">
    <w:nsid w:val="55350F66"/>
    <w:multiLevelType w:val="hybridMultilevel"/>
    <w:tmpl w:val="2DDEE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DF31E4"/>
    <w:multiLevelType w:val="hybridMultilevel"/>
    <w:tmpl w:val="EBF23580"/>
    <w:lvl w:ilvl="0" w:tplc="01625310">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7A5E4F"/>
    <w:multiLevelType w:val="multilevel"/>
    <w:tmpl w:val="871241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5FE7396"/>
    <w:multiLevelType w:val="hybridMultilevel"/>
    <w:tmpl w:val="8D0ED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9302">
    <w:abstractNumId w:val="3"/>
  </w:num>
  <w:num w:numId="2" w16cid:durableId="1753625819">
    <w:abstractNumId w:val="9"/>
  </w:num>
  <w:num w:numId="3" w16cid:durableId="713038322">
    <w:abstractNumId w:val="6"/>
  </w:num>
  <w:num w:numId="4" w16cid:durableId="317731694">
    <w:abstractNumId w:val="2"/>
  </w:num>
  <w:num w:numId="5" w16cid:durableId="1770351861">
    <w:abstractNumId w:val="4"/>
  </w:num>
  <w:num w:numId="6" w16cid:durableId="656878437">
    <w:abstractNumId w:val="7"/>
  </w:num>
  <w:num w:numId="7" w16cid:durableId="2073769782">
    <w:abstractNumId w:val="10"/>
  </w:num>
  <w:num w:numId="8" w16cid:durableId="1040931298">
    <w:abstractNumId w:val="8"/>
  </w:num>
  <w:num w:numId="9" w16cid:durableId="348870560">
    <w:abstractNumId w:val="0"/>
  </w:num>
  <w:num w:numId="10" w16cid:durableId="1381242732">
    <w:abstractNumId w:val="1"/>
  </w:num>
  <w:num w:numId="11" w16cid:durableId="1955818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70851"/>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5499A"/>
    <w:rsid w:val="001629E0"/>
    <w:rsid w:val="00167ABD"/>
    <w:rsid w:val="00181576"/>
    <w:rsid w:val="00192D5B"/>
    <w:rsid w:val="001A2469"/>
    <w:rsid w:val="001A60D0"/>
    <w:rsid w:val="001A7FF0"/>
    <w:rsid w:val="001B2488"/>
    <w:rsid w:val="001C4CEE"/>
    <w:rsid w:val="001C5D2C"/>
    <w:rsid w:val="001D1937"/>
    <w:rsid w:val="001D5D8B"/>
    <w:rsid w:val="00201B85"/>
    <w:rsid w:val="00220687"/>
    <w:rsid w:val="002224FB"/>
    <w:rsid w:val="00222B76"/>
    <w:rsid w:val="00234107"/>
    <w:rsid w:val="00240392"/>
    <w:rsid w:val="00244FA5"/>
    <w:rsid w:val="002540F8"/>
    <w:rsid w:val="00254219"/>
    <w:rsid w:val="00284D06"/>
    <w:rsid w:val="00291034"/>
    <w:rsid w:val="00295EF5"/>
    <w:rsid w:val="00296057"/>
    <w:rsid w:val="002A1C33"/>
    <w:rsid w:val="002B2AFC"/>
    <w:rsid w:val="002B3B65"/>
    <w:rsid w:val="002C685C"/>
    <w:rsid w:val="002E4FC1"/>
    <w:rsid w:val="0031171A"/>
    <w:rsid w:val="003206CD"/>
    <w:rsid w:val="00324188"/>
    <w:rsid w:val="00351F0F"/>
    <w:rsid w:val="00370515"/>
    <w:rsid w:val="00372748"/>
    <w:rsid w:val="003761CB"/>
    <w:rsid w:val="0038252E"/>
    <w:rsid w:val="0038336C"/>
    <w:rsid w:val="00386042"/>
    <w:rsid w:val="00387CAB"/>
    <w:rsid w:val="003E3819"/>
    <w:rsid w:val="003F1A9B"/>
    <w:rsid w:val="003F41D2"/>
    <w:rsid w:val="00406691"/>
    <w:rsid w:val="00422660"/>
    <w:rsid w:val="0043508B"/>
    <w:rsid w:val="004354FE"/>
    <w:rsid w:val="00447A8A"/>
    <w:rsid w:val="0045447D"/>
    <w:rsid w:val="00461642"/>
    <w:rsid w:val="00463FD0"/>
    <w:rsid w:val="0046464C"/>
    <w:rsid w:val="004818E9"/>
    <w:rsid w:val="004842DF"/>
    <w:rsid w:val="00486519"/>
    <w:rsid w:val="00493C2A"/>
    <w:rsid w:val="00496AF8"/>
    <w:rsid w:val="004A32F3"/>
    <w:rsid w:val="004B451D"/>
    <w:rsid w:val="004C2FDB"/>
    <w:rsid w:val="004C6B39"/>
    <w:rsid w:val="004E54F7"/>
    <w:rsid w:val="004E649C"/>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34F2E"/>
    <w:rsid w:val="0065485B"/>
    <w:rsid w:val="00657E3F"/>
    <w:rsid w:val="006668A6"/>
    <w:rsid w:val="0066706C"/>
    <w:rsid w:val="006705C8"/>
    <w:rsid w:val="0067161E"/>
    <w:rsid w:val="00677FC1"/>
    <w:rsid w:val="00682241"/>
    <w:rsid w:val="00691566"/>
    <w:rsid w:val="00696259"/>
    <w:rsid w:val="006A24AB"/>
    <w:rsid w:val="006A5483"/>
    <w:rsid w:val="006F2209"/>
    <w:rsid w:val="00705110"/>
    <w:rsid w:val="007103B3"/>
    <w:rsid w:val="007231B5"/>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288F"/>
    <w:rsid w:val="00797CB2"/>
    <w:rsid w:val="007A11DB"/>
    <w:rsid w:val="007A67B0"/>
    <w:rsid w:val="007C12FD"/>
    <w:rsid w:val="007C269C"/>
    <w:rsid w:val="007D25ED"/>
    <w:rsid w:val="007D6715"/>
    <w:rsid w:val="007F3DA3"/>
    <w:rsid w:val="007F6BF3"/>
    <w:rsid w:val="00803A4A"/>
    <w:rsid w:val="00806B1D"/>
    <w:rsid w:val="00826794"/>
    <w:rsid w:val="0083238C"/>
    <w:rsid w:val="008503C8"/>
    <w:rsid w:val="00854522"/>
    <w:rsid w:val="008568D8"/>
    <w:rsid w:val="0086417D"/>
    <w:rsid w:val="0088089B"/>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00E2"/>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566DD"/>
    <w:rsid w:val="00A66A56"/>
    <w:rsid w:val="00A67237"/>
    <w:rsid w:val="00A76027"/>
    <w:rsid w:val="00A857CD"/>
    <w:rsid w:val="00A960CC"/>
    <w:rsid w:val="00AA0415"/>
    <w:rsid w:val="00AA1788"/>
    <w:rsid w:val="00AA452A"/>
    <w:rsid w:val="00AB0744"/>
    <w:rsid w:val="00AB13FA"/>
    <w:rsid w:val="00AB4566"/>
    <w:rsid w:val="00AC15BF"/>
    <w:rsid w:val="00AD6F28"/>
    <w:rsid w:val="00AE3506"/>
    <w:rsid w:val="00B04E1D"/>
    <w:rsid w:val="00B10624"/>
    <w:rsid w:val="00B21E82"/>
    <w:rsid w:val="00B22A14"/>
    <w:rsid w:val="00B2597B"/>
    <w:rsid w:val="00B365CE"/>
    <w:rsid w:val="00B37C30"/>
    <w:rsid w:val="00B6202B"/>
    <w:rsid w:val="00B74245"/>
    <w:rsid w:val="00B74B0D"/>
    <w:rsid w:val="00BA1C71"/>
    <w:rsid w:val="00BA208E"/>
    <w:rsid w:val="00BA4CF0"/>
    <w:rsid w:val="00BA5874"/>
    <w:rsid w:val="00BB4DDD"/>
    <w:rsid w:val="00BC131B"/>
    <w:rsid w:val="00BC4381"/>
    <w:rsid w:val="00BE232B"/>
    <w:rsid w:val="00BE31E8"/>
    <w:rsid w:val="00BF246F"/>
    <w:rsid w:val="00BF4CC7"/>
    <w:rsid w:val="00C0095E"/>
    <w:rsid w:val="00C16983"/>
    <w:rsid w:val="00C23D49"/>
    <w:rsid w:val="00C3024B"/>
    <w:rsid w:val="00C34586"/>
    <w:rsid w:val="00C37AD7"/>
    <w:rsid w:val="00C47E54"/>
    <w:rsid w:val="00C629B8"/>
    <w:rsid w:val="00C65024"/>
    <w:rsid w:val="00C658A2"/>
    <w:rsid w:val="00C71223"/>
    <w:rsid w:val="00C77161"/>
    <w:rsid w:val="00C80A07"/>
    <w:rsid w:val="00C856B3"/>
    <w:rsid w:val="00C92044"/>
    <w:rsid w:val="00C975C6"/>
    <w:rsid w:val="00CC3962"/>
    <w:rsid w:val="00CC4948"/>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4758D"/>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4FD0"/>
    <w:rsid w:val="00F566F7"/>
    <w:rsid w:val="00F615A0"/>
    <w:rsid w:val="00F90093"/>
    <w:rsid w:val="00F91EFA"/>
    <w:rsid w:val="00F9254D"/>
    <w:rsid w:val="00F96DB5"/>
    <w:rsid w:val="00FA4EA5"/>
    <w:rsid w:val="00FB4366"/>
    <w:rsid w:val="00FB464E"/>
    <w:rsid w:val="00FB4BD5"/>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826794"/>
    <w:rPr>
      <w:rFonts w:ascii="Times New Roman" w:hAnsi="Times New Roman" w:cs="Times New Roman"/>
      <w:sz w:val="24"/>
      <w:szCs w:val="24"/>
    </w:rPr>
  </w:style>
  <w:style w:type="paragraph" w:styleId="Revision">
    <w:name w:val="Revision"/>
    <w:hidden/>
    <w:uiPriority w:val="99"/>
    <w:semiHidden/>
    <w:rsid w:val="00723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quote/1036936" TargetMode="External"/><Relationship Id="rId13" Type="http://schemas.openxmlformats.org/officeDocument/2006/relationships/hyperlink" Target="https://www.azquotes.com/quote/1036938" TargetMode="External"/><Relationship Id="rId18" Type="http://schemas.openxmlformats.org/officeDocument/2006/relationships/hyperlink" Target="https://www.amazon.com/Books-William-H-Gross/s?rh=n%3A283155%2Cp_27%3AWilliam+H.+Gross" TargetMode="External"/><Relationship Id="rId26" Type="http://schemas.openxmlformats.org/officeDocument/2006/relationships/hyperlink" Target="https://www.fia.org/hall-fame/articles/william-h-gross" TargetMode="External"/><Relationship Id="rId3" Type="http://schemas.openxmlformats.org/officeDocument/2006/relationships/settings" Target="settings.xml"/><Relationship Id="rId21" Type="http://schemas.openxmlformats.org/officeDocument/2006/relationships/hyperlink" Target="https://williamhgross.com/value-versus-growth/" TargetMode="External"/><Relationship Id="rId7" Type="http://schemas.openxmlformats.org/officeDocument/2006/relationships/hyperlink" Target="https://graciousquotes.com/bill-gross" TargetMode="External"/><Relationship Id="rId12" Type="http://schemas.openxmlformats.org/officeDocument/2006/relationships/hyperlink" Target="https://graciousquotes.com/bill-gross" TargetMode="External"/><Relationship Id="rId17" Type="http://schemas.openxmlformats.org/officeDocument/2006/relationships/hyperlink" Target="https://www.amazon.com/Bill-Gross-Investing-William-H/dp/0471283258" TargetMode="External"/><Relationship Id="rId25" Type="http://schemas.openxmlformats.org/officeDocument/2006/relationships/hyperlink" Target="https://www.nytimes.com/2022/03/14/business/bill-gross-bond-king.html" TargetMode="External"/><Relationship Id="rId2" Type="http://schemas.openxmlformats.org/officeDocument/2006/relationships/styles" Target="styles.xml"/><Relationship Id="rId16" Type="http://schemas.openxmlformats.org/officeDocument/2006/relationships/hyperlink" Target="https://www.azquotes.com/quote/1036939" TargetMode="External"/><Relationship Id="rId20" Type="http://schemas.openxmlformats.org/officeDocument/2006/relationships/hyperlink" Target="https://williamhgross.com/lessons-from-my-investing-caree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ciousquotes.com/bill-gross" TargetMode="External"/><Relationship Id="rId24" Type="http://schemas.openxmlformats.org/officeDocument/2006/relationships/hyperlink" Target="https://williamhgross.com/time-traveler/" TargetMode="External"/><Relationship Id="rId5" Type="http://schemas.openxmlformats.org/officeDocument/2006/relationships/footnotes" Target="footnotes.xml"/><Relationship Id="rId15" Type="http://schemas.openxmlformats.org/officeDocument/2006/relationships/hyperlink" Target="https://thecitesite.com/authors/bill-gross" TargetMode="External"/><Relationship Id="rId23" Type="http://schemas.openxmlformats.org/officeDocument/2006/relationships/hyperlink" Target="https://williamhgross.com/they-just-wanna-sell-you-a-bond-fund/" TargetMode="External"/><Relationship Id="rId28" Type="http://schemas.openxmlformats.org/officeDocument/2006/relationships/hyperlink" Target="https://grossfoundation.org/" TargetMode="External"/><Relationship Id="rId10" Type="http://schemas.openxmlformats.org/officeDocument/2006/relationships/hyperlink" Target="https://graciousquotes.com/bill-gross" TargetMode="External"/><Relationship Id="rId19" Type="http://schemas.openxmlformats.org/officeDocument/2006/relationships/hyperlink" Target="https://www.amazon.com/stores/author/B0034PESAQ" TargetMode="External"/><Relationship Id="rId4" Type="http://schemas.openxmlformats.org/officeDocument/2006/relationships/webSettings" Target="webSettings.xml"/><Relationship Id="rId9" Type="http://schemas.openxmlformats.org/officeDocument/2006/relationships/hyperlink" Target="https://www.azquotes.com/quote/1036937" TargetMode="External"/><Relationship Id="rId14" Type="http://schemas.openxmlformats.org/officeDocument/2006/relationships/hyperlink" Target="https://graciousquotes.com/bill-gross" TargetMode="External"/><Relationship Id="rId22" Type="http://schemas.openxmlformats.org/officeDocument/2006/relationships/hyperlink" Target="https://williamhgross.com/credit-supernova-redux/" TargetMode="External"/><Relationship Id="rId27" Type="http://schemas.openxmlformats.org/officeDocument/2006/relationships/hyperlink" Target="https://www.nytimes.com/2019/02/04/business/bill-gross-retirement.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5708</Words>
  <Characters>32541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2026-05-21T13:28:00Z</dcterms:created>
  <dcterms:modified xsi:type="dcterms:W3CDTF">2026-05-21T13:46:00Z</dcterms:modified>
</cp:coreProperties>
</file>