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57ACE" w14:textId="6C66F78A" w:rsidR="00130275" w:rsidRDefault="00171B19" w:rsidP="00130275">
      <w:r w:rsidRPr="00FA6696">
        <w:rPr>
          <w:b/>
          <w:bCs/>
          <w:sz w:val="32"/>
          <w:szCs w:val="32"/>
        </w:rPr>
        <w:t>HOWARD MARKS</w:t>
      </w:r>
    </w:p>
    <w:p w14:paraId="5723DBF0" w14:textId="77777777" w:rsidR="006576D5" w:rsidRDefault="006576D5" w:rsidP="00130275"/>
    <w:p w14:paraId="590513F7" w14:textId="5B4A9430" w:rsidR="00130275" w:rsidRDefault="007C12FD" w:rsidP="00130275">
      <w:r>
        <w:tab/>
      </w:r>
    </w:p>
    <w:p w14:paraId="5EAF1682" w14:textId="0E1582FE" w:rsidR="00167ABD" w:rsidRDefault="00FA6696" w:rsidP="00FA6696">
      <w:pPr>
        <w:jc w:val="both"/>
      </w:pPr>
      <w:r w:rsidRPr="00FA6696">
        <w:rPr>
          <w:b/>
          <w:bCs/>
          <w:sz w:val="24"/>
          <w:szCs w:val="24"/>
        </w:rPr>
        <w:t>Howard Marks is the co-founder of Oaktree Capital Management and a renowned value investor known for his expertise in distressed debt. His investment philosophy emphasizes contrarian thinking, risk management, and market psychology, and his widely read memos have earned praise from Warren Buffett.</w:t>
      </w:r>
    </w:p>
    <w:p w14:paraId="7604626A" w14:textId="77777777" w:rsidR="00FA6696" w:rsidRDefault="00FA6696" w:rsidP="00130275">
      <w:pPr>
        <w:rPr>
          <w:b/>
          <w:bCs/>
          <w:sz w:val="24"/>
          <w:szCs w:val="24"/>
        </w:rPr>
      </w:pPr>
    </w:p>
    <w:p w14:paraId="6EC5F2B0" w14:textId="61655ACD" w:rsidR="00130275" w:rsidRPr="00292CBE" w:rsidRDefault="003F556C" w:rsidP="00130275">
      <w:pPr>
        <w:rPr>
          <w:b/>
          <w:bCs/>
          <w:sz w:val="24"/>
          <w:szCs w:val="24"/>
        </w:rPr>
      </w:pPr>
      <w:r>
        <w:rPr>
          <w:b/>
          <w:bCs/>
          <w:sz w:val="24"/>
          <w:szCs w:val="24"/>
        </w:rPr>
        <w:t xml:space="preserve">1. </w:t>
      </w:r>
      <w:r w:rsidR="00130275" w:rsidRPr="00292CBE">
        <w:rPr>
          <w:b/>
          <w:bCs/>
          <w:sz w:val="24"/>
          <w:szCs w:val="24"/>
        </w:rPr>
        <w:t>PERSONAL LIFE</w:t>
      </w:r>
    </w:p>
    <w:p w14:paraId="26163EB3" w14:textId="77777777" w:rsidR="006576D5" w:rsidRDefault="006576D5" w:rsidP="006576D5">
      <w:pPr>
        <w:rPr>
          <w:sz w:val="20"/>
          <w:szCs w:val="20"/>
        </w:rPr>
      </w:pPr>
    </w:p>
    <w:p w14:paraId="595CD817" w14:textId="2F369CA4" w:rsidR="006576D5" w:rsidRPr="006576D5" w:rsidRDefault="006576D5" w:rsidP="006576D5">
      <w:pPr>
        <w:rPr>
          <w:sz w:val="20"/>
          <w:szCs w:val="20"/>
        </w:rPr>
      </w:pPr>
      <w:r w:rsidRPr="006576D5">
        <w:rPr>
          <w:sz w:val="20"/>
          <w:szCs w:val="20"/>
        </w:rPr>
        <w:t xml:space="preserve">Howard Stanley Marks was born </w:t>
      </w:r>
      <w:r>
        <w:rPr>
          <w:sz w:val="20"/>
          <w:szCs w:val="20"/>
        </w:rPr>
        <w:t>o</w:t>
      </w:r>
      <w:r w:rsidRPr="006576D5">
        <w:rPr>
          <w:sz w:val="20"/>
          <w:szCs w:val="20"/>
        </w:rPr>
        <w:t>n</w:t>
      </w:r>
      <w:r>
        <w:rPr>
          <w:sz w:val="20"/>
          <w:szCs w:val="20"/>
        </w:rPr>
        <w:t xml:space="preserve"> 23 April</w:t>
      </w:r>
      <w:r w:rsidRPr="006576D5">
        <w:rPr>
          <w:sz w:val="20"/>
          <w:szCs w:val="20"/>
        </w:rPr>
        <w:t xml:space="preserve"> 1946 in New York City, United States, and was raised in a Jewish family within the Christian Science tradition. His father worked as an accountant, and Marks grew up in a household that emphasized discipline, rational thinking and personal responsibility. These early influences shaped many of his lifelong personal values and outlook on life.</w:t>
      </w:r>
    </w:p>
    <w:p w14:paraId="59DADDAB" w14:textId="77777777" w:rsidR="006576D5" w:rsidRPr="006576D5" w:rsidRDefault="006576D5" w:rsidP="006576D5">
      <w:pPr>
        <w:rPr>
          <w:sz w:val="20"/>
          <w:szCs w:val="20"/>
        </w:rPr>
      </w:pPr>
    </w:p>
    <w:p w14:paraId="3C76D7DE" w14:textId="77777777" w:rsidR="006576D5" w:rsidRPr="006576D5" w:rsidRDefault="006576D5" w:rsidP="006576D5">
      <w:pPr>
        <w:rPr>
          <w:sz w:val="20"/>
          <w:szCs w:val="20"/>
        </w:rPr>
      </w:pPr>
      <w:r w:rsidRPr="006576D5">
        <w:rPr>
          <w:sz w:val="20"/>
          <w:szCs w:val="20"/>
        </w:rPr>
        <w:t>Marks is married to Nancy Marks, with whom he has shared a long-standing family and philanthropic life. The couple have been associated with a number of charitable, cultural and educational initiatives over the years and have supported institutions connected to the arts, writing and medical research. They have maintained residences in several high-profile locations in the United States, including properties in Los Angeles, Malibu, Beverly Hills, Manhattan and East Hampton.</w:t>
      </w:r>
    </w:p>
    <w:p w14:paraId="364424F5" w14:textId="77777777" w:rsidR="006576D5" w:rsidRPr="006576D5" w:rsidRDefault="006576D5" w:rsidP="006576D5">
      <w:pPr>
        <w:rPr>
          <w:sz w:val="20"/>
          <w:szCs w:val="20"/>
        </w:rPr>
      </w:pPr>
    </w:p>
    <w:p w14:paraId="6F4AA584" w14:textId="77777777" w:rsidR="006576D5" w:rsidRPr="006576D5" w:rsidRDefault="006576D5" w:rsidP="006576D5">
      <w:pPr>
        <w:rPr>
          <w:sz w:val="20"/>
          <w:szCs w:val="20"/>
        </w:rPr>
      </w:pPr>
      <w:r w:rsidRPr="006576D5">
        <w:rPr>
          <w:sz w:val="20"/>
          <w:szCs w:val="20"/>
        </w:rPr>
        <w:t>Known for maintaining a relatively private personal life despite his public prominence, Marks has generally avoided celebrity culture and excessive public attention outside of investment and financial circles. Friends, colleagues and interviewers have frequently described him as thoughtful, analytical, measured and intellectually curious, characteristics reflected not only in his public commentary but also in his personal demeanor and communication style.</w:t>
      </w:r>
    </w:p>
    <w:p w14:paraId="6F24E583" w14:textId="77777777" w:rsidR="006576D5" w:rsidRPr="006576D5" w:rsidRDefault="006576D5" w:rsidP="006576D5">
      <w:pPr>
        <w:rPr>
          <w:sz w:val="20"/>
          <w:szCs w:val="20"/>
        </w:rPr>
      </w:pPr>
    </w:p>
    <w:p w14:paraId="62BE6491" w14:textId="7585C740" w:rsidR="00705110" w:rsidRDefault="006576D5" w:rsidP="006576D5">
      <w:pPr>
        <w:rPr>
          <w:sz w:val="20"/>
          <w:szCs w:val="20"/>
        </w:rPr>
      </w:pPr>
      <w:r w:rsidRPr="006576D5">
        <w:rPr>
          <w:sz w:val="20"/>
          <w:szCs w:val="20"/>
        </w:rPr>
        <w:t>Over the years, Marks has become known for his disciplined lifestyle, understated manner and preference for substance over status. Despite his considerable wealth, he has generally cultivated a reputation for modesty and intellectual seriousness rather than extravagance. Estimates of his net worth have commonly placed him in the billionaire category, with reported figures generally around US$2 billion or higher.</w:t>
      </w:r>
    </w:p>
    <w:p w14:paraId="4EA31A0B" w14:textId="77777777" w:rsidR="006576D5" w:rsidRDefault="006576D5" w:rsidP="006576D5"/>
    <w:p w14:paraId="7B3C4CBD" w14:textId="480F5F94" w:rsidR="00B829BD" w:rsidRPr="00B829BD" w:rsidRDefault="00B829BD" w:rsidP="006576D5">
      <w:pPr>
        <w:rPr>
          <w:b/>
          <w:bCs/>
          <w:sz w:val="24"/>
          <w:szCs w:val="24"/>
        </w:rPr>
      </w:pPr>
      <w:r w:rsidRPr="00B829BD">
        <w:rPr>
          <w:b/>
          <w:bCs/>
          <w:sz w:val="24"/>
          <w:szCs w:val="24"/>
        </w:rPr>
        <w:t>2.  EDUCATION</w:t>
      </w:r>
    </w:p>
    <w:p w14:paraId="12862C01" w14:textId="77777777" w:rsidR="00B829BD" w:rsidRPr="00856485" w:rsidRDefault="00B829BD" w:rsidP="006576D5">
      <w:pPr>
        <w:rPr>
          <w:sz w:val="20"/>
          <w:szCs w:val="20"/>
        </w:rPr>
      </w:pPr>
    </w:p>
    <w:p w14:paraId="70D1FE8C" w14:textId="60A8291C" w:rsidR="00B829BD" w:rsidRPr="00856485" w:rsidRDefault="00B829BD" w:rsidP="00B829BD">
      <w:pPr>
        <w:rPr>
          <w:sz w:val="20"/>
          <w:szCs w:val="20"/>
        </w:rPr>
      </w:pPr>
      <w:r w:rsidRPr="00856485">
        <w:rPr>
          <w:sz w:val="20"/>
          <w:szCs w:val="20"/>
        </w:rPr>
        <w:t>Marks attended the University of Pennsylvania, where he studied at the prestigious Wharton School. In 1967, Marks graduated cum laude with a Bachelor of Science degree in Economics, majoring in finance. During his undergraduate years, he developed a strong interest in securities markets, financial analysis and investment theory, subjects that would later become central to his professional identity and intellectual reputation.</w:t>
      </w:r>
    </w:p>
    <w:p w14:paraId="431F378C" w14:textId="77777777" w:rsidR="00B829BD" w:rsidRPr="00856485" w:rsidRDefault="00B829BD" w:rsidP="00B829BD">
      <w:pPr>
        <w:rPr>
          <w:sz w:val="20"/>
          <w:szCs w:val="20"/>
        </w:rPr>
      </w:pPr>
    </w:p>
    <w:p w14:paraId="6B969138" w14:textId="77777777" w:rsidR="00856485" w:rsidRPr="00856485" w:rsidRDefault="00B829BD" w:rsidP="00B829BD">
      <w:pPr>
        <w:rPr>
          <w:sz w:val="20"/>
          <w:szCs w:val="20"/>
        </w:rPr>
      </w:pPr>
      <w:r w:rsidRPr="00856485">
        <w:rPr>
          <w:sz w:val="20"/>
          <w:szCs w:val="20"/>
        </w:rPr>
        <w:t xml:space="preserve">Following his undergraduate studies, Marks enrolled at the University of Chicago Booth School of Business, one of the world’s leading graduate business schools and a major centre for economic and financial thought. </w:t>
      </w:r>
    </w:p>
    <w:p w14:paraId="701DD85D" w14:textId="77777777" w:rsidR="00856485" w:rsidRPr="00856485" w:rsidRDefault="00856485" w:rsidP="00B829BD">
      <w:pPr>
        <w:rPr>
          <w:sz w:val="20"/>
          <w:szCs w:val="20"/>
        </w:rPr>
      </w:pPr>
    </w:p>
    <w:p w14:paraId="1FA2C4E9" w14:textId="0A4E1239" w:rsidR="00B829BD" w:rsidRPr="00856485" w:rsidRDefault="00B829BD" w:rsidP="00B829BD">
      <w:pPr>
        <w:rPr>
          <w:sz w:val="20"/>
          <w:szCs w:val="20"/>
        </w:rPr>
      </w:pPr>
      <w:r w:rsidRPr="00856485">
        <w:rPr>
          <w:sz w:val="20"/>
          <w:szCs w:val="20"/>
        </w:rPr>
        <w:t>He completed a Master of Business Administration (MBA) degree in 1969, specialising in accounting and marketing. While at Chicago, Marks studied in an academic environment strongly associated with influential economic thinkers and quantitative financial theory. The university’s emphasis on rigorous analytical reasoning, probability, market behaviour and disciplined decision-making had a lasting impact on his intellectual development and later writing style.</w:t>
      </w:r>
    </w:p>
    <w:p w14:paraId="4268EA53" w14:textId="77777777" w:rsidR="00B829BD" w:rsidRPr="00856485" w:rsidRDefault="00B829BD" w:rsidP="00B829BD">
      <w:pPr>
        <w:rPr>
          <w:sz w:val="20"/>
          <w:szCs w:val="20"/>
        </w:rPr>
      </w:pPr>
    </w:p>
    <w:p w14:paraId="4DF23729" w14:textId="77777777" w:rsidR="00B829BD" w:rsidRPr="00856485" w:rsidRDefault="00B829BD" w:rsidP="00B829BD">
      <w:pPr>
        <w:rPr>
          <w:sz w:val="20"/>
          <w:szCs w:val="20"/>
        </w:rPr>
      </w:pPr>
      <w:r w:rsidRPr="00856485">
        <w:rPr>
          <w:sz w:val="20"/>
          <w:szCs w:val="20"/>
        </w:rPr>
        <w:t xml:space="preserve">Marks was recognised for his academic performance during his postgraduate studies and was awarded the George Hay Brown Prize at the completion of his MBA studies. The award reflected his strong scholastic achievements and distinguished standing among his graduating cohort. His education at both </w:t>
      </w:r>
      <w:r w:rsidRPr="00856485">
        <w:rPr>
          <w:sz w:val="20"/>
          <w:szCs w:val="20"/>
        </w:rPr>
        <w:lastRenderedPageBreak/>
        <w:t>Wharton and Chicago provided him with a broad understanding of corporate finance, economics, accounting, statistics and investor psychology, disciplines that later became recurring themes in his investment writings and public commentary.</w:t>
      </w:r>
    </w:p>
    <w:p w14:paraId="603B04E5" w14:textId="77777777" w:rsidR="00B829BD" w:rsidRPr="00856485" w:rsidRDefault="00B829BD" w:rsidP="00B829BD">
      <w:pPr>
        <w:rPr>
          <w:sz w:val="20"/>
          <w:szCs w:val="20"/>
        </w:rPr>
      </w:pPr>
    </w:p>
    <w:p w14:paraId="5337BFB3" w14:textId="77777777" w:rsidR="00B829BD" w:rsidRPr="00856485" w:rsidRDefault="00B829BD" w:rsidP="00B829BD">
      <w:pPr>
        <w:rPr>
          <w:sz w:val="20"/>
          <w:szCs w:val="20"/>
        </w:rPr>
      </w:pPr>
      <w:r w:rsidRPr="00856485">
        <w:rPr>
          <w:sz w:val="20"/>
          <w:szCs w:val="20"/>
        </w:rPr>
        <w:t>In addition to his university qualifications, Marks later earned the Chartered Financial Analyst (CFA) designation in 1975 through the CFA Institute. At the time, the CFA charter was far less common than it later became and was regarded as a demanding professional accreditation requiring extensive study in investment analysis, portfolio management, ethics, economics, accounting and fixed income securities. Achieving the CFA qualification further reinforced Marks’s reputation for analytical rigour and deep technical knowledge of financial markets.</w:t>
      </w:r>
    </w:p>
    <w:p w14:paraId="3419A109" w14:textId="77777777" w:rsidR="00B829BD" w:rsidRDefault="00B829BD" w:rsidP="006576D5"/>
    <w:p w14:paraId="113C823A" w14:textId="2FF0BE83" w:rsidR="00130275" w:rsidRPr="00292CBE" w:rsidRDefault="003F556C"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FA6696" w:rsidRDefault="000A345E" w:rsidP="00FA6696">
      <w:pPr>
        <w:jc w:val="both"/>
        <w:rPr>
          <w:sz w:val="20"/>
          <w:szCs w:val="20"/>
        </w:rPr>
      </w:pPr>
    </w:p>
    <w:p w14:paraId="2A40D7F3" w14:textId="4A60F825" w:rsidR="00AE6236" w:rsidRPr="00AE6236" w:rsidRDefault="00503BB7" w:rsidP="00AE6236">
      <w:pPr>
        <w:jc w:val="both"/>
        <w:rPr>
          <w:sz w:val="20"/>
          <w:szCs w:val="20"/>
          <w:lang w:val="en-US"/>
        </w:rPr>
      </w:pPr>
      <w:r>
        <w:rPr>
          <w:sz w:val="20"/>
          <w:szCs w:val="20"/>
          <w:lang w:val="en-US"/>
        </w:rPr>
        <w:t>Marks</w:t>
      </w:r>
      <w:r w:rsidR="00AE6236" w:rsidRPr="00AE6236">
        <w:rPr>
          <w:sz w:val="20"/>
          <w:szCs w:val="20"/>
          <w:lang w:val="en-US"/>
        </w:rPr>
        <w:t xml:space="preserve"> began his career at Citicorp in 1969, where he spent about 16 years developing deep expertise in fixed income and credit analysis. Starting as an equity research analyst, he gradually moved into more specialized roles focused on convertible securities and high-yield debt. Over time, he advanced to senior positions such as Director of Research and Vice President. This period was formative because it gave him direct exposure to the behavior of credit markets across different economic cycles, which later became central to his investment philosophy.</w:t>
      </w:r>
    </w:p>
    <w:p w14:paraId="14A941F9" w14:textId="77777777" w:rsidR="00AE6236" w:rsidRPr="00AE6236" w:rsidRDefault="00AE6236" w:rsidP="00AE6236">
      <w:pPr>
        <w:jc w:val="both"/>
        <w:rPr>
          <w:sz w:val="20"/>
          <w:szCs w:val="20"/>
          <w:lang w:val="en-US"/>
        </w:rPr>
      </w:pPr>
    </w:p>
    <w:p w14:paraId="3C54A5E1" w14:textId="77777777" w:rsidR="00AE6236" w:rsidRPr="00AE6236" w:rsidRDefault="00AE6236" w:rsidP="00AE6236">
      <w:pPr>
        <w:jc w:val="both"/>
        <w:rPr>
          <w:sz w:val="20"/>
          <w:szCs w:val="20"/>
          <w:lang w:val="en-US"/>
        </w:rPr>
      </w:pPr>
      <w:r w:rsidRPr="00AE6236">
        <w:rPr>
          <w:sz w:val="20"/>
          <w:szCs w:val="20"/>
          <w:lang w:val="en-US"/>
        </w:rPr>
        <w:t>In 1985, he joined TCW Group, a major investment firm based in Los Angeles. There, he focused on high-yield bonds and convertible securities, continuing to refine his understanding of risk in credit instruments. A key milestone came in 1988, when he and Bruce Karsh helped launch one of the earliest institutional distressed debt funds. This move positioned him at the forefront of distressed investing, a niche that would later become a defining strength of his career.</w:t>
      </w:r>
    </w:p>
    <w:p w14:paraId="166C79F7" w14:textId="77777777" w:rsidR="00AE6236" w:rsidRPr="00AE6236" w:rsidRDefault="00AE6236" w:rsidP="00AE6236">
      <w:pPr>
        <w:jc w:val="both"/>
        <w:rPr>
          <w:sz w:val="20"/>
          <w:szCs w:val="20"/>
          <w:lang w:val="en-US"/>
        </w:rPr>
      </w:pPr>
    </w:p>
    <w:p w14:paraId="5A8FA84F" w14:textId="77777777" w:rsidR="00AE6236" w:rsidRPr="00AE6236" w:rsidRDefault="00AE6236" w:rsidP="00AE6236">
      <w:pPr>
        <w:jc w:val="both"/>
        <w:rPr>
          <w:sz w:val="20"/>
          <w:szCs w:val="20"/>
          <w:lang w:val="en-US"/>
        </w:rPr>
      </w:pPr>
      <w:r w:rsidRPr="00AE6236">
        <w:rPr>
          <w:sz w:val="20"/>
          <w:szCs w:val="20"/>
          <w:lang w:val="en-US"/>
        </w:rPr>
        <w:t>A major turning point came in 1995 when Marks co-founded Oaktree Capital Management alongside Bruce Karsh and several partners. This firm was built around a disciplined, risk-conscious approach to alternative investing, with a strong focus on distressed debt, high-yield bonds, and opportunistic credit strategies. From the beginning, the firm differentiated itself by emphasizing downside protection and careful analysis of risk, rather than aggressive return chasing.</w:t>
      </w:r>
    </w:p>
    <w:p w14:paraId="5438C5A6" w14:textId="77777777" w:rsidR="00AE6236" w:rsidRPr="00AE6236" w:rsidRDefault="00AE6236" w:rsidP="00AE6236">
      <w:pPr>
        <w:jc w:val="both"/>
        <w:rPr>
          <w:sz w:val="20"/>
          <w:szCs w:val="20"/>
          <w:lang w:val="en-US"/>
        </w:rPr>
      </w:pPr>
    </w:p>
    <w:p w14:paraId="2103612D" w14:textId="77777777" w:rsidR="00AE6236" w:rsidRPr="00AE6236" w:rsidRDefault="00AE6236" w:rsidP="00AE6236">
      <w:pPr>
        <w:jc w:val="both"/>
        <w:rPr>
          <w:sz w:val="20"/>
          <w:szCs w:val="20"/>
          <w:lang w:val="en-US"/>
        </w:rPr>
      </w:pPr>
      <w:r w:rsidRPr="00AE6236">
        <w:rPr>
          <w:sz w:val="20"/>
          <w:szCs w:val="20"/>
          <w:lang w:val="en-US"/>
        </w:rPr>
        <w:t>Under his leadership, Oaktree grew into a global powerhouse in alternative investments. One of its most notable achievements came during the 2008 financial crisis, when it raised approximately $10.9 billion for distressed debt opportunities, the largest fund of its kind at the time. This reflected both the firm’s reputation and Marks’s long-standing belief that the best opportunities often emerge during periods of fear and market dislocation.</w:t>
      </w:r>
    </w:p>
    <w:p w14:paraId="19B3B618" w14:textId="77777777" w:rsidR="00AE6236" w:rsidRPr="00AE6236" w:rsidRDefault="00AE6236" w:rsidP="00AE6236">
      <w:pPr>
        <w:jc w:val="both"/>
        <w:rPr>
          <w:sz w:val="20"/>
          <w:szCs w:val="20"/>
          <w:lang w:val="en-US"/>
        </w:rPr>
      </w:pPr>
    </w:p>
    <w:p w14:paraId="1E5D79C8" w14:textId="77777777" w:rsidR="00AE6236" w:rsidRPr="00AE6236" w:rsidRDefault="00AE6236" w:rsidP="00AE6236">
      <w:pPr>
        <w:jc w:val="both"/>
        <w:rPr>
          <w:sz w:val="20"/>
          <w:szCs w:val="20"/>
          <w:lang w:val="en-US"/>
        </w:rPr>
      </w:pPr>
      <w:r w:rsidRPr="00AE6236">
        <w:rPr>
          <w:sz w:val="20"/>
          <w:szCs w:val="20"/>
          <w:lang w:val="en-US"/>
        </w:rPr>
        <w:t>In 2012, Oaktree was listed on the New York Stock Exchange, further increasing its visibility and institutional reach. Later, in 2019, Brookfield Asset Management acquired a majority stake in the firm, although operational control remained with Marks and his founding partners.</w:t>
      </w:r>
    </w:p>
    <w:p w14:paraId="0315B6F1" w14:textId="77777777" w:rsidR="00AE6236" w:rsidRPr="00AE6236" w:rsidRDefault="00AE6236" w:rsidP="00AE6236">
      <w:pPr>
        <w:jc w:val="both"/>
        <w:rPr>
          <w:sz w:val="20"/>
          <w:szCs w:val="20"/>
          <w:lang w:val="en-US"/>
        </w:rPr>
      </w:pPr>
    </w:p>
    <w:p w14:paraId="1922937F" w14:textId="11AD7313" w:rsidR="00AE6236" w:rsidRDefault="00AE6236" w:rsidP="00AE6236">
      <w:pPr>
        <w:jc w:val="both"/>
        <w:rPr>
          <w:sz w:val="20"/>
          <w:szCs w:val="20"/>
          <w:lang w:val="en-US"/>
        </w:rPr>
      </w:pPr>
      <w:r w:rsidRPr="00AE6236">
        <w:rPr>
          <w:sz w:val="20"/>
          <w:szCs w:val="20"/>
          <w:lang w:val="en-US"/>
        </w:rPr>
        <w:t>Today, Marks continues to serve as Co-Chairman of Oaktree, which manages roughly $180 billion in assets. Beyond his investment work, he is widely recognized for his “memos to investors,” which distill complex market behavior into accessible insights on cycles, psychology, and risk. These writings have made him one of the most respected thinkers in global finance, complementing his long career as a practitioner in credit and distressed investing.</w:t>
      </w:r>
    </w:p>
    <w:p w14:paraId="1BAFCD1A" w14:textId="77777777" w:rsidR="00705110" w:rsidRDefault="00705110" w:rsidP="00130275"/>
    <w:p w14:paraId="0431534B" w14:textId="697E3F2D" w:rsidR="00130275" w:rsidRPr="00292CBE" w:rsidRDefault="003F556C"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02F82927" w14:textId="77777777" w:rsidR="00E51148" w:rsidRDefault="00503BB7" w:rsidP="00503BB7">
      <w:pPr>
        <w:rPr>
          <w:sz w:val="20"/>
          <w:szCs w:val="20"/>
          <w:lang w:val="en-US"/>
        </w:rPr>
      </w:pPr>
      <w:r w:rsidRPr="00503BB7">
        <w:rPr>
          <w:sz w:val="20"/>
          <w:szCs w:val="20"/>
          <w:lang w:val="en-US"/>
        </w:rPr>
        <w:t xml:space="preserve">Marks has built one of the most respected long-term records in alternative investing through his leadership at Oaktree Capital Management, where disciplined risk management and contrarian investing form the foundation of the firm’s success. </w:t>
      </w:r>
    </w:p>
    <w:p w14:paraId="519BD2E5" w14:textId="77777777" w:rsidR="00E51148" w:rsidRDefault="00E51148" w:rsidP="00503BB7">
      <w:pPr>
        <w:rPr>
          <w:sz w:val="20"/>
          <w:szCs w:val="20"/>
          <w:lang w:val="en-US"/>
        </w:rPr>
      </w:pPr>
    </w:p>
    <w:p w14:paraId="33482227" w14:textId="054F6329" w:rsidR="00503BB7" w:rsidRPr="00503BB7" w:rsidRDefault="00503BB7" w:rsidP="00503BB7">
      <w:pPr>
        <w:rPr>
          <w:sz w:val="20"/>
          <w:szCs w:val="20"/>
          <w:lang w:val="en-US"/>
        </w:rPr>
      </w:pPr>
      <w:r w:rsidRPr="00503BB7">
        <w:rPr>
          <w:sz w:val="20"/>
          <w:szCs w:val="20"/>
          <w:lang w:val="en-US"/>
        </w:rPr>
        <w:t>Rather than pursuing aggressive growth at any cost, Marks has consistently emphasized capital preservation, cycle awareness and selective opportunism, particularly during periods of market distress.</w:t>
      </w:r>
    </w:p>
    <w:p w14:paraId="71530BDB" w14:textId="77777777" w:rsidR="00503BB7" w:rsidRPr="00503BB7" w:rsidRDefault="00503BB7" w:rsidP="00503BB7">
      <w:pPr>
        <w:rPr>
          <w:sz w:val="20"/>
          <w:szCs w:val="20"/>
          <w:lang w:val="en-US"/>
        </w:rPr>
      </w:pPr>
    </w:p>
    <w:p w14:paraId="46840E9C" w14:textId="77777777" w:rsidR="00E51148" w:rsidRDefault="00503BB7" w:rsidP="00503BB7">
      <w:pPr>
        <w:rPr>
          <w:sz w:val="20"/>
          <w:szCs w:val="20"/>
          <w:lang w:val="en-US"/>
        </w:rPr>
      </w:pPr>
      <w:r w:rsidRPr="00503BB7">
        <w:rPr>
          <w:sz w:val="20"/>
          <w:szCs w:val="20"/>
          <w:lang w:val="en-US"/>
        </w:rPr>
        <w:t xml:space="preserve">A defining characteristic of Oaktree’s performance under Marks’s guidance is its focus on undervalued and distressed opportunities across industries that many investors either avoid or misunderstand. The firm has invested in sectors such as energy, shipping, transportation, industrials, consumer products and distressed credit, areas where market pessimism often creates significant pricing inefficiencies. </w:t>
      </w:r>
    </w:p>
    <w:p w14:paraId="269F9B1E" w14:textId="77777777" w:rsidR="00E51148" w:rsidRDefault="00E51148" w:rsidP="00503BB7">
      <w:pPr>
        <w:rPr>
          <w:sz w:val="20"/>
          <w:szCs w:val="20"/>
          <w:lang w:val="en-US"/>
        </w:rPr>
      </w:pPr>
    </w:p>
    <w:p w14:paraId="19FABAA9" w14:textId="5331553B" w:rsidR="00503BB7" w:rsidRPr="00503BB7" w:rsidRDefault="00503BB7" w:rsidP="00503BB7">
      <w:pPr>
        <w:rPr>
          <w:sz w:val="20"/>
          <w:szCs w:val="20"/>
          <w:lang w:val="en-US"/>
        </w:rPr>
      </w:pPr>
      <w:r w:rsidRPr="00503BB7">
        <w:rPr>
          <w:sz w:val="20"/>
          <w:szCs w:val="20"/>
          <w:lang w:val="en-US"/>
        </w:rPr>
        <w:t>Through this strategy, Oaktree has held positions in companies including Chesapeake Energy, Garrett Motion, TORM Plc, Star Bulk Carriers, Indivior Plc, Cemex, SunOpta and Sitio Royalties. These investments illustrate Marks’s willingness to enter complex or unpopular sectors when he believes the market has become excessively pessimistic relative to long-term value.</w:t>
      </w:r>
    </w:p>
    <w:p w14:paraId="42D7A0AA" w14:textId="77777777" w:rsidR="00503BB7" w:rsidRPr="00503BB7" w:rsidRDefault="00503BB7" w:rsidP="00503BB7">
      <w:pPr>
        <w:rPr>
          <w:sz w:val="20"/>
          <w:szCs w:val="20"/>
          <w:lang w:val="en-US"/>
        </w:rPr>
      </w:pPr>
    </w:p>
    <w:p w14:paraId="4CCAE2EF" w14:textId="77777777" w:rsidR="00E51148" w:rsidRDefault="00503BB7" w:rsidP="00503BB7">
      <w:pPr>
        <w:rPr>
          <w:sz w:val="20"/>
          <w:szCs w:val="20"/>
          <w:lang w:val="en-US"/>
        </w:rPr>
      </w:pPr>
      <w:r w:rsidRPr="00503BB7">
        <w:rPr>
          <w:sz w:val="20"/>
          <w:szCs w:val="20"/>
          <w:lang w:val="en-US"/>
        </w:rPr>
        <w:t xml:space="preserve">The firm’s investment results over multiple decades reflect the effectiveness of this disciplined approach. Since Oaktree’s founding in 1995, many of the firm’s flagship distressed debt and opportunistic credit strategies have reportedly produced annualized net returns in the mid-to-high teens. </w:t>
      </w:r>
    </w:p>
    <w:p w14:paraId="66582963" w14:textId="77777777" w:rsidR="00E51148" w:rsidRDefault="00E51148" w:rsidP="00503BB7">
      <w:pPr>
        <w:rPr>
          <w:sz w:val="20"/>
          <w:szCs w:val="20"/>
          <w:lang w:val="en-US"/>
        </w:rPr>
      </w:pPr>
    </w:p>
    <w:p w14:paraId="1A2FC34F" w14:textId="77777777" w:rsidR="00E51148" w:rsidRDefault="00503BB7" w:rsidP="00503BB7">
      <w:pPr>
        <w:rPr>
          <w:sz w:val="20"/>
          <w:szCs w:val="20"/>
          <w:lang w:val="en-US"/>
        </w:rPr>
      </w:pPr>
      <w:r w:rsidRPr="00503BB7">
        <w:rPr>
          <w:sz w:val="20"/>
          <w:szCs w:val="20"/>
          <w:lang w:val="en-US"/>
        </w:rPr>
        <w:t xml:space="preserve">Oaktree has publicly stated that its Opportunities Funds, which invest primarily in distressed debt and special situations, generated gross annualized returns of approximately 19% over long periods dating back to inception, while several net return figures after fees have reportedly remained around the mid-teens range. </w:t>
      </w:r>
    </w:p>
    <w:p w14:paraId="6AF8BE97" w14:textId="77777777" w:rsidR="00E51148" w:rsidRDefault="00E51148" w:rsidP="00503BB7">
      <w:pPr>
        <w:rPr>
          <w:sz w:val="20"/>
          <w:szCs w:val="20"/>
          <w:lang w:val="en-US"/>
        </w:rPr>
      </w:pPr>
    </w:p>
    <w:p w14:paraId="653B673B" w14:textId="35647C13" w:rsidR="00503BB7" w:rsidRPr="00503BB7" w:rsidRDefault="00503BB7" w:rsidP="00503BB7">
      <w:pPr>
        <w:rPr>
          <w:sz w:val="20"/>
          <w:szCs w:val="20"/>
          <w:lang w:val="en-US"/>
        </w:rPr>
      </w:pPr>
      <w:r w:rsidRPr="00503BB7">
        <w:rPr>
          <w:sz w:val="20"/>
          <w:szCs w:val="20"/>
          <w:lang w:val="en-US"/>
        </w:rPr>
        <w:t>These results are particularly notable given the firm’s strong emphasis on downside protection and risk control rather than speculative growth or leverage-driven returns.</w:t>
      </w:r>
    </w:p>
    <w:p w14:paraId="32F43B98" w14:textId="77777777" w:rsidR="00503BB7" w:rsidRPr="00503BB7" w:rsidRDefault="00503BB7" w:rsidP="00503BB7">
      <w:pPr>
        <w:rPr>
          <w:sz w:val="20"/>
          <w:szCs w:val="20"/>
          <w:lang w:val="en-US"/>
        </w:rPr>
      </w:pPr>
    </w:p>
    <w:p w14:paraId="2129C246" w14:textId="77777777" w:rsidR="00E51148" w:rsidRDefault="00503BB7" w:rsidP="00503BB7">
      <w:pPr>
        <w:rPr>
          <w:sz w:val="20"/>
          <w:szCs w:val="20"/>
          <w:lang w:val="en-US"/>
        </w:rPr>
      </w:pPr>
      <w:r w:rsidRPr="00503BB7">
        <w:rPr>
          <w:sz w:val="20"/>
          <w:szCs w:val="20"/>
          <w:lang w:val="en-US"/>
        </w:rPr>
        <w:t xml:space="preserve">The consistency of Oaktree’s long-term performance attracted a broad institutional investor base, including pension funds, university endowments, insurance companies, charitable foundations and sovereign wealth funds. </w:t>
      </w:r>
    </w:p>
    <w:p w14:paraId="03A4CB15" w14:textId="77777777" w:rsidR="00E51148" w:rsidRDefault="00E51148" w:rsidP="00503BB7">
      <w:pPr>
        <w:rPr>
          <w:sz w:val="20"/>
          <w:szCs w:val="20"/>
          <w:lang w:val="en-US"/>
        </w:rPr>
      </w:pPr>
    </w:p>
    <w:p w14:paraId="5E9F050B" w14:textId="5A0EC4E7" w:rsidR="00503BB7" w:rsidRPr="00503BB7" w:rsidRDefault="00503BB7" w:rsidP="00503BB7">
      <w:pPr>
        <w:rPr>
          <w:sz w:val="20"/>
          <w:szCs w:val="20"/>
          <w:lang w:val="en-US"/>
        </w:rPr>
      </w:pPr>
      <w:r w:rsidRPr="00503BB7">
        <w:rPr>
          <w:sz w:val="20"/>
          <w:szCs w:val="20"/>
          <w:lang w:val="en-US"/>
        </w:rPr>
        <w:t>By the 2020s, Oaktree had grown into one of the world’s largest alternative investment managers with hundreds of billions of dollars in assets under management, reflecting investor confidence in the durability of the firm’s investment process across multiple market cycles.</w:t>
      </w:r>
    </w:p>
    <w:p w14:paraId="15915423" w14:textId="77777777" w:rsidR="00503BB7" w:rsidRPr="00503BB7" w:rsidRDefault="00503BB7" w:rsidP="00503BB7">
      <w:pPr>
        <w:rPr>
          <w:sz w:val="20"/>
          <w:szCs w:val="20"/>
          <w:lang w:val="en-US"/>
        </w:rPr>
      </w:pPr>
    </w:p>
    <w:p w14:paraId="03556DBA" w14:textId="77777777" w:rsidR="00503BB7" w:rsidRPr="00503BB7" w:rsidRDefault="00503BB7" w:rsidP="00503BB7">
      <w:pPr>
        <w:rPr>
          <w:sz w:val="20"/>
          <w:szCs w:val="20"/>
          <w:lang w:val="en-US"/>
        </w:rPr>
      </w:pPr>
      <w:r w:rsidRPr="00503BB7">
        <w:rPr>
          <w:sz w:val="20"/>
          <w:szCs w:val="20"/>
          <w:lang w:val="en-US"/>
        </w:rPr>
        <w:t>One of the reasons Marks stands apart is his understanding of market psychology and cycles. He has consistently argued that investment success comes not from predicting the future with precision, but from understanding where markets stand within emotional and economic cycles. According to Marks, periods of fear, forced selling and illiquidity often create the best opportunities for superior long-term returns, while periods of optimism, abundant liquidity and speculative excess usually require caution and defensive positioning.</w:t>
      </w:r>
    </w:p>
    <w:p w14:paraId="48BDCB2D" w14:textId="77777777" w:rsidR="00503BB7" w:rsidRDefault="00503BB7" w:rsidP="00503BB7"/>
    <w:p w14:paraId="3993BDA6" w14:textId="16EEFE0D" w:rsidR="00130275" w:rsidRPr="00292CBE" w:rsidRDefault="003F556C"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7ABC2AEB" w:rsidR="00461642" w:rsidRPr="009F2EAB" w:rsidRDefault="003F556C"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17583EF8" w14:textId="77777777" w:rsidR="00E51148" w:rsidRPr="00E51148" w:rsidRDefault="00E51148" w:rsidP="00E51148">
      <w:pPr>
        <w:jc w:val="both"/>
        <w:rPr>
          <w:sz w:val="20"/>
          <w:szCs w:val="20"/>
        </w:rPr>
      </w:pPr>
      <w:r w:rsidRPr="00E51148">
        <w:rPr>
          <w:sz w:val="20"/>
          <w:szCs w:val="20"/>
        </w:rPr>
        <w:t>Marks’ investment style is best characterised as contrarian, value-oriented and deeply risk-conscious, with a strong emphasis on distressed debt, credit markets and opportunistic investing during periods of market dislocation. His approach, developed and refined over decades at Oaktree Capital Management, prioritises buying assets when pessimism is high, liquidity is scarce and prices reflect forced selling rather than fundamental value.</w:t>
      </w:r>
    </w:p>
    <w:p w14:paraId="2F747C26" w14:textId="77777777" w:rsidR="00E51148" w:rsidRPr="00E51148" w:rsidRDefault="00E51148" w:rsidP="00E51148">
      <w:pPr>
        <w:jc w:val="both"/>
        <w:rPr>
          <w:sz w:val="20"/>
          <w:szCs w:val="20"/>
        </w:rPr>
      </w:pPr>
    </w:p>
    <w:p w14:paraId="22CB7F4B" w14:textId="77777777" w:rsidR="00E51148" w:rsidRPr="00E51148" w:rsidRDefault="00E51148" w:rsidP="00E51148">
      <w:pPr>
        <w:jc w:val="both"/>
        <w:rPr>
          <w:sz w:val="20"/>
          <w:szCs w:val="20"/>
        </w:rPr>
      </w:pPr>
      <w:r w:rsidRPr="00E51148">
        <w:rPr>
          <w:sz w:val="20"/>
          <w:szCs w:val="20"/>
        </w:rPr>
        <w:t>Rather than focusing on traditional equity growth investing, Marks has historically specialised in analysing mispriced credit instruments, including high-yield bonds, distressed loans and complex capital structures. His style is rooted in the belief that inefficiencies are most extreme in lower-quality or less-followed segments of the market, where emotional decision-making and institutional constraints often lead to significant undervaluation.</w:t>
      </w:r>
    </w:p>
    <w:p w14:paraId="73DF30A4" w14:textId="77777777" w:rsidR="00E51148" w:rsidRPr="00E51148" w:rsidRDefault="00E51148" w:rsidP="00E51148">
      <w:pPr>
        <w:jc w:val="both"/>
        <w:rPr>
          <w:sz w:val="20"/>
          <w:szCs w:val="20"/>
        </w:rPr>
      </w:pPr>
    </w:p>
    <w:p w14:paraId="5459FFF5" w14:textId="77777777" w:rsidR="00E51148" w:rsidRPr="00E51148" w:rsidRDefault="00E51148" w:rsidP="00E51148">
      <w:pPr>
        <w:jc w:val="both"/>
        <w:rPr>
          <w:sz w:val="20"/>
          <w:szCs w:val="20"/>
        </w:rPr>
      </w:pPr>
      <w:r w:rsidRPr="00E51148">
        <w:rPr>
          <w:sz w:val="20"/>
          <w:szCs w:val="20"/>
        </w:rPr>
        <w:t xml:space="preserve">A defining feature of Marks’ style is his emphasis on “second-level thinking”—the idea that successful investing requires going beyond obvious conclusions and market consensus. While first-level thinking </w:t>
      </w:r>
      <w:r w:rsidRPr="00E51148">
        <w:rPr>
          <w:sz w:val="20"/>
          <w:szCs w:val="20"/>
        </w:rPr>
        <w:lastRenderedPageBreak/>
        <w:t>might conclude that a distressed company is uninvestable, second-level thinking asks whether the price more than compensates for the risk of default, restructuring or recovery. This leads to a willingness to invest in companies and industries that are temporarily out of favour, provided downside protection is sufficient.</w:t>
      </w:r>
    </w:p>
    <w:p w14:paraId="1BBD47ED" w14:textId="77777777" w:rsidR="00E51148" w:rsidRPr="00E51148" w:rsidRDefault="00E51148" w:rsidP="00E51148">
      <w:pPr>
        <w:jc w:val="both"/>
        <w:rPr>
          <w:sz w:val="20"/>
          <w:szCs w:val="20"/>
        </w:rPr>
      </w:pPr>
    </w:p>
    <w:p w14:paraId="477D147B" w14:textId="77777777" w:rsidR="00E51148" w:rsidRPr="00E51148" w:rsidRDefault="00E51148" w:rsidP="00E51148">
      <w:pPr>
        <w:jc w:val="both"/>
        <w:rPr>
          <w:sz w:val="20"/>
          <w:szCs w:val="20"/>
        </w:rPr>
      </w:pPr>
      <w:r w:rsidRPr="00E51148">
        <w:rPr>
          <w:sz w:val="20"/>
          <w:szCs w:val="20"/>
        </w:rPr>
        <w:t>Marks’ style is also highly cyclical. He deliberately adjusts positioning based on where markets sit within broader credit and economic cycles. During euphoric periods, he becomes more defensive, often reducing exposure to risky credit, increasing selectivity and holding higher levels of liquidity. During periods of crisis or forced selling, he becomes more aggressive, deploying capital into distressed opportunities that offer asymmetric return potential.</w:t>
      </w:r>
    </w:p>
    <w:p w14:paraId="2487942B" w14:textId="77777777" w:rsidR="00E51148" w:rsidRPr="00E51148" w:rsidRDefault="00E51148" w:rsidP="00E51148">
      <w:pPr>
        <w:jc w:val="both"/>
        <w:rPr>
          <w:sz w:val="20"/>
          <w:szCs w:val="20"/>
        </w:rPr>
      </w:pPr>
    </w:p>
    <w:p w14:paraId="1A02D775" w14:textId="004BF52A" w:rsidR="00CC7AB1" w:rsidRDefault="00E51148" w:rsidP="00E51148">
      <w:pPr>
        <w:jc w:val="both"/>
        <w:rPr>
          <w:sz w:val="20"/>
          <w:szCs w:val="20"/>
        </w:rPr>
      </w:pPr>
      <w:r w:rsidRPr="00E51148">
        <w:rPr>
          <w:sz w:val="20"/>
          <w:szCs w:val="20"/>
        </w:rPr>
        <w:t>Importantly, his style is not driven by prediction but by positioning relative to risk. He does not claim to forecast macroeconomic outcomes with precision; instead, he focuses on assessing whether market psychology is too optimistic or too pessimistic relative to underlying fundamentals. This makes his style inherently adaptive and opportunistic rather than static or formulaic.</w:t>
      </w:r>
    </w:p>
    <w:p w14:paraId="5D759EE6" w14:textId="77777777" w:rsidR="00E51148" w:rsidRDefault="00E51148" w:rsidP="00E51148">
      <w:pPr>
        <w:jc w:val="both"/>
        <w:rPr>
          <w:sz w:val="20"/>
          <w:szCs w:val="20"/>
        </w:rPr>
      </w:pPr>
    </w:p>
    <w:p w14:paraId="6B461BB7" w14:textId="4487BEE3" w:rsidR="000C08D2" w:rsidRPr="00135786" w:rsidRDefault="003F556C"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3B362E3E" w14:textId="77777777" w:rsidR="007314B8" w:rsidRPr="007314B8" w:rsidRDefault="007314B8" w:rsidP="007314B8">
      <w:pPr>
        <w:rPr>
          <w:sz w:val="20"/>
          <w:szCs w:val="20"/>
        </w:rPr>
      </w:pPr>
      <w:r w:rsidRPr="007314B8">
        <w:rPr>
          <w:sz w:val="20"/>
          <w:szCs w:val="20"/>
        </w:rPr>
        <w:t>Marks’ investment philosophy centres on the idea that investment success is driven not by certainty, but by managing uncertainty, risk and investor behaviour. A core tenet is that markets are not perfectly efficient, particularly in the short to medium term, because they are heavily influenced by emotion, incentives and herd behaviour.</w:t>
      </w:r>
    </w:p>
    <w:p w14:paraId="2898CB74" w14:textId="77777777" w:rsidR="007314B8" w:rsidRPr="007314B8" w:rsidRDefault="007314B8" w:rsidP="007314B8">
      <w:pPr>
        <w:rPr>
          <w:sz w:val="20"/>
          <w:szCs w:val="20"/>
        </w:rPr>
      </w:pPr>
    </w:p>
    <w:p w14:paraId="08C1ED32" w14:textId="77777777" w:rsidR="007314B8" w:rsidRPr="007314B8" w:rsidRDefault="007314B8" w:rsidP="007314B8">
      <w:pPr>
        <w:rPr>
          <w:sz w:val="20"/>
          <w:szCs w:val="20"/>
        </w:rPr>
      </w:pPr>
      <w:r w:rsidRPr="007314B8">
        <w:rPr>
          <w:sz w:val="20"/>
          <w:szCs w:val="20"/>
        </w:rPr>
        <w:t>A foundational element of his philosophy is risk control. Marks repeatedly emphasises that avoiding large losses is more important than achieving occasional outsized gains, because compounding capital is far more sensitive to drawdowns than to upside volatility. This leads to a philosophy that prioritises capital preservation, margin of safety and asymmetry of outcomes.</w:t>
      </w:r>
    </w:p>
    <w:p w14:paraId="12B558A8" w14:textId="77777777" w:rsidR="007314B8" w:rsidRPr="007314B8" w:rsidRDefault="007314B8" w:rsidP="007314B8">
      <w:pPr>
        <w:rPr>
          <w:sz w:val="20"/>
          <w:szCs w:val="20"/>
        </w:rPr>
      </w:pPr>
    </w:p>
    <w:p w14:paraId="5216CF11" w14:textId="77777777" w:rsidR="007314B8" w:rsidRPr="007314B8" w:rsidRDefault="007314B8" w:rsidP="007314B8">
      <w:pPr>
        <w:rPr>
          <w:sz w:val="20"/>
          <w:szCs w:val="20"/>
        </w:rPr>
      </w:pPr>
      <w:r w:rsidRPr="007314B8">
        <w:rPr>
          <w:sz w:val="20"/>
          <w:szCs w:val="20"/>
        </w:rPr>
        <w:t>Another key pillar is the belief in cyclical behaviour. Marks views financial markets as oscillating between periods of excessive optimism and excessive pessimism. He argues that most investment errors occur when investors extrapolate current conditions too far into the future. During boom periods, investors tend to underestimate risk; during crises, they tend to overestimate it. His philosophy is built around exploiting these behavioural extremes rather than resisting them.</w:t>
      </w:r>
    </w:p>
    <w:p w14:paraId="50129531" w14:textId="77777777" w:rsidR="007314B8" w:rsidRPr="007314B8" w:rsidRDefault="007314B8" w:rsidP="007314B8">
      <w:pPr>
        <w:rPr>
          <w:sz w:val="20"/>
          <w:szCs w:val="20"/>
        </w:rPr>
      </w:pPr>
    </w:p>
    <w:p w14:paraId="73F266B8" w14:textId="77777777" w:rsidR="007314B8" w:rsidRPr="007314B8" w:rsidRDefault="007314B8" w:rsidP="007314B8">
      <w:pPr>
        <w:rPr>
          <w:sz w:val="20"/>
          <w:szCs w:val="20"/>
        </w:rPr>
      </w:pPr>
      <w:r w:rsidRPr="007314B8">
        <w:rPr>
          <w:sz w:val="20"/>
          <w:szCs w:val="20"/>
        </w:rPr>
        <w:t>His philosophy also strongly incorporates behavioural finance concepts. He frequently highlights how cognitive biases—such as recency bias, confirmation bias and herd mentality—distort investor judgment. In contrast to purely quantitative frameworks, Marks believes that understanding psychology is essential to interpreting market prices.</w:t>
      </w:r>
    </w:p>
    <w:p w14:paraId="355B8C97" w14:textId="77777777" w:rsidR="007314B8" w:rsidRPr="007314B8" w:rsidRDefault="007314B8" w:rsidP="007314B8">
      <w:pPr>
        <w:rPr>
          <w:sz w:val="20"/>
          <w:szCs w:val="20"/>
        </w:rPr>
      </w:pPr>
    </w:p>
    <w:p w14:paraId="47F03872" w14:textId="142D5E7D" w:rsidR="00E51148" w:rsidRDefault="007314B8" w:rsidP="007314B8">
      <w:pPr>
        <w:rPr>
          <w:sz w:val="20"/>
          <w:szCs w:val="20"/>
        </w:rPr>
      </w:pPr>
      <w:r w:rsidRPr="007314B8">
        <w:rPr>
          <w:sz w:val="20"/>
          <w:szCs w:val="20"/>
        </w:rPr>
        <w:t>Within the framework of Oaktree Capital Management, this philosophy translates into a disciplined focus on distressed and credit investing, where mispricing is most pronounced. The philosophy does not rely on predicting macroeconomic variables; instead, it focuses on identifying situations where market prices diverge significantly from probable outcomes.</w:t>
      </w:r>
    </w:p>
    <w:p w14:paraId="1BD80D43" w14:textId="77777777" w:rsidR="007314B8" w:rsidRDefault="007314B8" w:rsidP="007314B8">
      <w:pPr>
        <w:rPr>
          <w:b/>
          <w:bCs/>
          <w:sz w:val="24"/>
          <w:szCs w:val="24"/>
        </w:rPr>
      </w:pPr>
    </w:p>
    <w:p w14:paraId="4C0D8AC5" w14:textId="6117F1E5" w:rsidR="00135786" w:rsidRPr="00135786" w:rsidRDefault="003F556C"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644035AF" w14:textId="77777777" w:rsidR="007314B8" w:rsidRPr="007314B8" w:rsidRDefault="007314B8" w:rsidP="007314B8">
      <w:pPr>
        <w:jc w:val="both"/>
        <w:rPr>
          <w:sz w:val="20"/>
          <w:szCs w:val="20"/>
        </w:rPr>
      </w:pPr>
      <w:r w:rsidRPr="007314B8">
        <w:rPr>
          <w:sz w:val="20"/>
          <w:szCs w:val="20"/>
        </w:rPr>
        <w:t>Marks’ investment principles are structured around a consistent framework of risk awareness, valuation discipline and behavioural insight. The first principle is that risk is the most important element in investing. He defines risk not as volatility, but as the probability of permanent capital loss. As a result, he prioritises downside protection above return maximisation.</w:t>
      </w:r>
    </w:p>
    <w:p w14:paraId="0E586DBE" w14:textId="77777777" w:rsidR="007314B8" w:rsidRPr="007314B8" w:rsidRDefault="007314B8" w:rsidP="007314B8">
      <w:pPr>
        <w:jc w:val="both"/>
        <w:rPr>
          <w:sz w:val="20"/>
          <w:szCs w:val="20"/>
        </w:rPr>
      </w:pPr>
    </w:p>
    <w:p w14:paraId="7176CC77" w14:textId="77777777" w:rsidR="007314B8" w:rsidRPr="007314B8" w:rsidRDefault="007314B8" w:rsidP="007314B8">
      <w:pPr>
        <w:jc w:val="both"/>
        <w:rPr>
          <w:sz w:val="20"/>
          <w:szCs w:val="20"/>
        </w:rPr>
      </w:pPr>
      <w:r w:rsidRPr="007314B8">
        <w:rPr>
          <w:sz w:val="20"/>
          <w:szCs w:val="20"/>
        </w:rPr>
        <w:t>A second principle is the importance of buying assets at a discount to intrinsic value, particularly when that discount is created by temporary fear or forced selling. Marks consistently argues that price discipline is more important than asset selection, since even high-quality assets can be poor investments if purchased at excessive prices.</w:t>
      </w:r>
    </w:p>
    <w:p w14:paraId="758EE524" w14:textId="77777777" w:rsidR="007314B8" w:rsidRPr="007314B8" w:rsidRDefault="007314B8" w:rsidP="007314B8">
      <w:pPr>
        <w:jc w:val="both"/>
        <w:rPr>
          <w:sz w:val="20"/>
          <w:szCs w:val="20"/>
        </w:rPr>
      </w:pPr>
    </w:p>
    <w:p w14:paraId="05F99649" w14:textId="77777777" w:rsidR="007314B8" w:rsidRPr="007314B8" w:rsidRDefault="007314B8" w:rsidP="007314B8">
      <w:pPr>
        <w:jc w:val="both"/>
        <w:rPr>
          <w:sz w:val="20"/>
          <w:szCs w:val="20"/>
        </w:rPr>
      </w:pPr>
      <w:r w:rsidRPr="007314B8">
        <w:rPr>
          <w:sz w:val="20"/>
          <w:szCs w:val="20"/>
        </w:rPr>
        <w:lastRenderedPageBreak/>
        <w:t>A third principle is cyclicality awareness. Marks believes investors must understand where they are in the market cycle and adjust behaviour accordingly. This includes becoming more conservative when markets are euphoric and more aggressive when markets are distressed.</w:t>
      </w:r>
    </w:p>
    <w:p w14:paraId="530719E7" w14:textId="77777777" w:rsidR="007314B8" w:rsidRPr="007314B8" w:rsidRDefault="007314B8" w:rsidP="007314B8">
      <w:pPr>
        <w:jc w:val="both"/>
        <w:rPr>
          <w:sz w:val="20"/>
          <w:szCs w:val="20"/>
        </w:rPr>
      </w:pPr>
    </w:p>
    <w:p w14:paraId="52799346" w14:textId="77777777" w:rsidR="007314B8" w:rsidRPr="007314B8" w:rsidRDefault="007314B8" w:rsidP="007314B8">
      <w:pPr>
        <w:jc w:val="both"/>
        <w:rPr>
          <w:sz w:val="20"/>
          <w:szCs w:val="20"/>
        </w:rPr>
      </w:pPr>
      <w:r w:rsidRPr="007314B8">
        <w:rPr>
          <w:sz w:val="20"/>
          <w:szCs w:val="20"/>
        </w:rPr>
        <w:t>A fourth principle is humility about forecasting. He argues that macroeconomic prediction is inherently unreliable, and therefore investors should focus on probability-weighted outcomes rather than precise forecasts. This leads to an emphasis on resilience under multiple scenarios rather than dependence on a single expected outcome.</w:t>
      </w:r>
    </w:p>
    <w:p w14:paraId="1D13D4E6" w14:textId="77777777" w:rsidR="007314B8" w:rsidRPr="007314B8" w:rsidRDefault="007314B8" w:rsidP="007314B8">
      <w:pPr>
        <w:jc w:val="both"/>
        <w:rPr>
          <w:sz w:val="20"/>
          <w:szCs w:val="20"/>
        </w:rPr>
      </w:pPr>
    </w:p>
    <w:p w14:paraId="1CDB47AF" w14:textId="77777777" w:rsidR="007314B8" w:rsidRPr="007314B8" w:rsidRDefault="007314B8" w:rsidP="007314B8">
      <w:pPr>
        <w:jc w:val="both"/>
        <w:rPr>
          <w:sz w:val="20"/>
          <w:szCs w:val="20"/>
        </w:rPr>
      </w:pPr>
      <w:r w:rsidRPr="007314B8">
        <w:rPr>
          <w:sz w:val="20"/>
          <w:szCs w:val="20"/>
        </w:rPr>
        <w:t>A fifth principle is behavioural discipline. Marks places strong emphasis on avoiding emotional decision-making, particularly during periods of market stress or exuberance. He believes that the greatest investment opportunities arise when other investors are forced to act irrationally due to fear or greed.</w:t>
      </w:r>
    </w:p>
    <w:p w14:paraId="2359CD08" w14:textId="77777777" w:rsidR="007314B8" w:rsidRPr="007314B8" w:rsidRDefault="007314B8" w:rsidP="007314B8">
      <w:pPr>
        <w:jc w:val="both"/>
        <w:rPr>
          <w:sz w:val="20"/>
          <w:szCs w:val="20"/>
        </w:rPr>
      </w:pPr>
    </w:p>
    <w:p w14:paraId="341116B7" w14:textId="471B782F" w:rsidR="00877EBF" w:rsidRDefault="007314B8" w:rsidP="007314B8">
      <w:pPr>
        <w:jc w:val="both"/>
        <w:rPr>
          <w:sz w:val="20"/>
          <w:szCs w:val="20"/>
        </w:rPr>
      </w:pPr>
      <w:r w:rsidRPr="007314B8">
        <w:rPr>
          <w:sz w:val="20"/>
          <w:szCs w:val="20"/>
        </w:rPr>
        <w:t>Within the context of Oaktree Capital Management, these principles are operationalised through disciplined underwriting of credit risk, careful structuring of investments and strict attention to recovery value in distressed scenarios. The firm’s focus on downside-first analysis reflects Marks’ belief that avoiding losers is more important than identifying winners.</w:t>
      </w:r>
    </w:p>
    <w:p w14:paraId="08E6B4A2" w14:textId="77777777" w:rsidR="007314B8" w:rsidRDefault="007314B8" w:rsidP="007314B8">
      <w:pPr>
        <w:jc w:val="both"/>
        <w:rPr>
          <w:sz w:val="20"/>
          <w:szCs w:val="20"/>
        </w:rPr>
      </w:pPr>
    </w:p>
    <w:p w14:paraId="75307DCE" w14:textId="307DD16E" w:rsidR="00171B19" w:rsidRPr="006576D5" w:rsidRDefault="00877EBF" w:rsidP="00171B19">
      <w:pPr>
        <w:tabs>
          <w:tab w:val="left" w:pos="567"/>
        </w:tabs>
        <w:rPr>
          <w:b/>
          <w:bCs/>
        </w:rPr>
      </w:pPr>
      <w:r>
        <w:rPr>
          <w:b/>
          <w:bCs/>
          <w:sz w:val="24"/>
          <w:szCs w:val="24"/>
        </w:rPr>
        <w:t xml:space="preserve">5.4 </w:t>
      </w:r>
      <w:r w:rsidR="00171B19" w:rsidRPr="006576D5">
        <w:rPr>
          <w:b/>
          <w:bCs/>
        </w:rPr>
        <w:t>Asset Allocation Strategy</w:t>
      </w:r>
    </w:p>
    <w:p w14:paraId="65E2EEB3" w14:textId="77777777" w:rsidR="00171B19" w:rsidRDefault="00171B19" w:rsidP="00171B19">
      <w:pPr>
        <w:tabs>
          <w:tab w:val="left" w:pos="567"/>
        </w:tabs>
      </w:pPr>
    </w:p>
    <w:p w14:paraId="49399D41" w14:textId="77777777" w:rsidR="007314B8" w:rsidRPr="007314B8" w:rsidRDefault="007314B8" w:rsidP="007314B8">
      <w:pPr>
        <w:tabs>
          <w:tab w:val="left" w:pos="567"/>
        </w:tabs>
        <w:rPr>
          <w:sz w:val="20"/>
          <w:szCs w:val="20"/>
        </w:rPr>
      </w:pPr>
      <w:r w:rsidRPr="007314B8">
        <w:rPr>
          <w:sz w:val="20"/>
          <w:szCs w:val="20"/>
        </w:rPr>
        <w:t>Marks’ asset allocation strategy is highly dynamic, opportunistic and closely tied to market cycles rather than fixed percentage targets. Rather than maintaining rigid allocations between equities, bonds and cash, his approach adjusts significantly depending on perceived risk in markets and the availability of mispriced opportunities.</w:t>
      </w:r>
    </w:p>
    <w:p w14:paraId="4252ADDE" w14:textId="77777777" w:rsidR="007314B8" w:rsidRPr="007314B8" w:rsidRDefault="007314B8" w:rsidP="007314B8">
      <w:pPr>
        <w:tabs>
          <w:tab w:val="left" w:pos="567"/>
        </w:tabs>
        <w:rPr>
          <w:sz w:val="20"/>
          <w:szCs w:val="20"/>
        </w:rPr>
      </w:pPr>
    </w:p>
    <w:p w14:paraId="78E4F3AA" w14:textId="77777777" w:rsidR="007314B8" w:rsidRPr="007314B8" w:rsidRDefault="007314B8" w:rsidP="007314B8">
      <w:pPr>
        <w:tabs>
          <w:tab w:val="left" w:pos="567"/>
        </w:tabs>
        <w:rPr>
          <w:sz w:val="20"/>
          <w:szCs w:val="20"/>
        </w:rPr>
      </w:pPr>
      <w:r w:rsidRPr="007314B8">
        <w:rPr>
          <w:sz w:val="20"/>
          <w:szCs w:val="20"/>
        </w:rPr>
        <w:t>Within Oaktree Capital Management, the dominant allocation focus has historically been credit-related instruments, particularly high-yield bonds, distressed debt, structured credit and special situations. Equities play a secondary role, typically appearing indirectly through restructurings or distressed capital structures rather than long-only equity exposure.</w:t>
      </w:r>
    </w:p>
    <w:p w14:paraId="0264AEAF" w14:textId="77777777" w:rsidR="007314B8" w:rsidRPr="007314B8" w:rsidRDefault="007314B8" w:rsidP="007314B8">
      <w:pPr>
        <w:tabs>
          <w:tab w:val="left" w:pos="567"/>
        </w:tabs>
        <w:rPr>
          <w:sz w:val="20"/>
          <w:szCs w:val="20"/>
        </w:rPr>
      </w:pPr>
    </w:p>
    <w:p w14:paraId="6B8E0EAB" w14:textId="77777777" w:rsidR="007314B8" w:rsidRPr="007314B8" w:rsidRDefault="007314B8" w:rsidP="007314B8">
      <w:pPr>
        <w:tabs>
          <w:tab w:val="left" w:pos="567"/>
        </w:tabs>
        <w:rPr>
          <w:sz w:val="20"/>
          <w:szCs w:val="20"/>
        </w:rPr>
      </w:pPr>
      <w:r w:rsidRPr="007314B8">
        <w:rPr>
          <w:sz w:val="20"/>
          <w:szCs w:val="20"/>
        </w:rPr>
        <w:t>A defining feature of Marks’ allocation philosophy is the strategic use of cash. During periods of market exuberance or low return prospects, portfolios may hold elevated cash levels, reflecting a defensive stance and the desire to avoid overpaying for assets. Conversely, during periods of crisis or forced selling, cash is rapidly deployed into distressed opportunities where expected returns are significantly higher due to dislocation.</w:t>
      </w:r>
    </w:p>
    <w:p w14:paraId="43D59E93" w14:textId="77777777" w:rsidR="007314B8" w:rsidRPr="007314B8" w:rsidRDefault="007314B8" w:rsidP="007314B8">
      <w:pPr>
        <w:tabs>
          <w:tab w:val="left" w:pos="567"/>
        </w:tabs>
        <w:rPr>
          <w:sz w:val="20"/>
          <w:szCs w:val="20"/>
        </w:rPr>
      </w:pPr>
    </w:p>
    <w:p w14:paraId="75313FE5" w14:textId="77777777" w:rsidR="007314B8" w:rsidRPr="007314B8" w:rsidRDefault="007314B8" w:rsidP="007314B8">
      <w:pPr>
        <w:tabs>
          <w:tab w:val="left" w:pos="567"/>
        </w:tabs>
        <w:rPr>
          <w:sz w:val="20"/>
          <w:szCs w:val="20"/>
        </w:rPr>
      </w:pPr>
      <w:r w:rsidRPr="007314B8">
        <w:rPr>
          <w:sz w:val="20"/>
          <w:szCs w:val="20"/>
        </w:rPr>
        <w:t>Marks does not advocate a static “model portfolio” allocation. Instead, he believes that asset allocation should be responsive to the risk-reward environment. In attractive environments, allocation may become more concentrated in specific distressed credit opportunities; in expensive markets, capital preservation and liquidity become dominant considerations.</w:t>
      </w:r>
    </w:p>
    <w:p w14:paraId="7D6D33DE" w14:textId="77777777" w:rsidR="007314B8" w:rsidRPr="007314B8" w:rsidRDefault="007314B8" w:rsidP="007314B8">
      <w:pPr>
        <w:tabs>
          <w:tab w:val="left" w:pos="567"/>
        </w:tabs>
        <w:rPr>
          <w:sz w:val="20"/>
          <w:szCs w:val="20"/>
        </w:rPr>
      </w:pPr>
    </w:p>
    <w:p w14:paraId="49A7EEF6" w14:textId="616BB944" w:rsidR="00CC7AB1" w:rsidRDefault="007314B8" w:rsidP="007314B8">
      <w:pPr>
        <w:tabs>
          <w:tab w:val="left" w:pos="567"/>
        </w:tabs>
        <w:rPr>
          <w:sz w:val="20"/>
          <w:szCs w:val="20"/>
        </w:rPr>
      </w:pPr>
      <w:r w:rsidRPr="007314B8">
        <w:rPr>
          <w:sz w:val="20"/>
          <w:szCs w:val="20"/>
        </w:rPr>
        <w:t>Risk management is central to allocation decisions. Marks prefers exposure to assets where downside risk is limited by collateral value, seniority in the capital structure or contractual protections. This often results in allocations favouring secured debt over unsecured instruments, and senior credit over subordinated exposure when risk conditions deteriorate.</w:t>
      </w:r>
    </w:p>
    <w:p w14:paraId="6E69D806" w14:textId="77777777" w:rsidR="007314B8" w:rsidRDefault="007314B8" w:rsidP="007314B8">
      <w:pPr>
        <w:tabs>
          <w:tab w:val="left" w:pos="567"/>
        </w:tabs>
      </w:pPr>
    </w:p>
    <w:p w14:paraId="60573DC5" w14:textId="582328F3" w:rsidR="00171B19" w:rsidRPr="006576D5" w:rsidRDefault="00877EBF" w:rsidP="00171B19">
      <w:pPr>
        <w:tabs>
          <w:tab w:val="left" w:pos="567"/>
        </w:tabs>
        <w:rPr>
          <w:b/>
          <w:bCs/>
        </w:rPr>
      </w:pPr>
      <w:r>
        <w:rPr>
          <w:b/>
          <w:bCs/>
        </w:rPr>
        <w:t xml:space="preserve">5.5 </w:t>
      </w:r>
      <w:r w:rsidR="00171B19" w:rsidRPr="006576D5">
        <w:rPr>
          <w:b/>
          <w:bCs/>
        </w:rPr>
        <w:t>Stock Selection Methodology</w:t>
      </w:r>
    </w:p>
    <w:p w14:paraId="3A972DC2" w14:textId="77777777" w:rsidR="00171B19" w:rsidRDefault="00171B19" w:rsidP="00171B19">
      <w:pPr>
        <w:tabs>
          <w:tab w:val="left" w:pos="567"/>
        </w:tabs>
      </w:pPr>
    </w:p>
    <w:p w14:paraId="1C6302F1" w14:textId="0188A128" w:rsidR="00110085" w:rsidRPr="00110085" w:rsidRDefault="00110085" w:rsidP="00110085">
      <w:pPr>
        <w:tabs>
          <w:tab w:val="left" w:pos="567"/>
        </w:tabs>
        <w:jc w:val="both"/>
        <w:rPr>
          <w:sz w:val="20"/>
          <w:szCs w:val="20"/>
        </w:rPr>
      </w:pPr>
      <w:r>
        <w:rPr>
          <w:sz w:val="20"/>
          <w:szCs w:val="20"/>
        </w:rPr>
        <w:t>M</w:t>
      </w:r>
      <w:r w:rsidRPr="00110085">
        <w:rPr>
          <w:sz w:val="20"/>
          <w:szCs w:val="20"/>
        </w:rPr>
        <w:t>arks is not a traditional equity stock picker; instead, his selection criteria are primarily applied within credit and distressed debt markets. The core criteria focus on capital structure position, recovery value, and the relationship between price and downside risk.</w:t>
      </w:r>
    </w:p>
    <w:p w14:paraId="1D749931" w14:textId="77777777" w:rsidR="00110085" w:rsidRPr="00110085" w:rsidRDefault="00110085" w:rsidP="00110085">
      <w:pPr>
        <w:tabs>
          <w:tab w:val="left" w:pos="567"/>
        </w:tabs>
        <w:jc w:val="both"/>
        <w:rPr>
          <w:sz w:val="20"/>
          <w:szCs w:val="20"/>
        </w:rPr>
      </w:pPr>
    </w:p>
    <w:p w14:paraId="1D25A4C6" w14:textId="77777777" w:rsidR="00110085" w:rsidRPr="00110085" w:rsidRDefault="00110085" w:rsidP="00110085">
      <w:pPr>
        <w:tabs>
          <w:tab w:val="left" w:pos="567"/>
        </w:tabs>
        <w:jc w:val="both"/>
        <w:rPr>
          <w:sz w:val="20"/>
          <w:szCs w:val="20"/>
        </w:rPr>
      </w:pPr>
      <w:r w:rsidRPr="00110085">
        <w:rPr>
          <w:sz w:val="20"/>
          <w:szCs w:val="20"/>
        </w:rPr>
        <w:t>Key criteria include identifying companies experiencing temporary distress rather than permanent business failure, assessing whether cash flows can stabilise under restructuring scenarios, and evaluating asset coverage in liquidation conditions. He also prioritises situations where complexity or market neglect has created mispricing, particularly where institutional investors are constrained from participating.</w:t>
      </w:r>
    </w:p>
    <w:p w14:paraId="482F0DB5" w14:textId="77777777" w:rsidR="00110085" w:rsidRPr="00110085" w:rsidRDefault="00110085" w:rsidP="00110085">
      <w:pPr>
        <w:tabs>
          <w:tab w:val="left" w:pos="567"/>
        </w:tabs>
        <w:jc w:val="both"/>
        <w:rPr>
          <w:sz w:val="20"/>
          <w:szCs w:val="20"/>
        </w:rPr>
      </w:pPr>
    </w:p>
    <w:p w14:paraId="7BBFDF39" w14:textId="502DA10F" w:rsidR="00485EDE" w:rsidRDefault="00110085" w:rsidP="00110085">
      <w:pPr>
        <w:tabs>
          <w:tab w:val="left" w:pos="567"/>
        </w:tabs>
        <w:jc w:val="both"/>
        <w:rPr>
          <w:sz w:val="20"/>
          <w:szCs w:val="20"/>
        </w:rPr>
      </w:pPr>
      <w:r w:rsidRPr="00110085">
        <w:rPr>
          <w:sz w:val="20"/>
          <w:szCs w:val="20"/>
        </w:rPr>
        <w:t>In practice, investments associated with Oaktree Capital Management have often involved companies undergoing restructuring, bankruptcy proceedings or severe industry downturns, where bonds or loans trade at significant discounts to par value. The selection process focuses less on growth potential and more on recovery probability and downside protection.</w:t>
      </w:r>
    </w:p>
    <w:p w14:paraId="21D42D79" w14:textId="77777777" w:rsidR="00CC7AB1" w:rsidRDefault="00CC7AB1" w:rsidP="006576D5">
      <w:pPr>
        <w:tabs>
          <w:tab w:val="left" w:pos="567"/>
        </w:tabs>
      </w:pPr>
    </w:p>
    <w:p w14:paraId="0DE9AB2D" w14:textId="278BED80" w:rsidR="00171B19" w:rsidRPr="006576D5" w:rsidRDefault="00877EBF" w:rsidP="00171B19">
      <w:pPr>
        <w:tabs>
          <w:tab w:val="left" w:pos="567"/>
        </w:tabs>
        <w:rPr>
          <w:b/>
          <w:bCs/>
        </w:rPr>
      </w:pPr>
      <w:r>
        <w:rPr>
          <w:b/>
          <w:bCs/>
        </w:rPr>
        <w:t xml:space="preserve">5.6 </w:t>
      </w:r>
      <w:r w:rsidR="00171B19" w:rsidRPr="006576D5">
        <w:rPr>
          <w:b/>
          <w:bCs/>
        </w:rPr>
        <w:t>Valuation Methodology</w:t>
      </w:r>
    </w:p>
    <w:p w14:paraId="0758F0C4" w14:textId="77777777" w:rsidR="00171B19" w:rsidRDefault="00171B19" w:rsidP="00171B19">
      <w:pPr>
        <w:tabs>
          <w:tab w:val="left" w:pos="567"/>
        </w:tabs>
      </w:pPr>
    </w:p>
    <w:p w14:paraId="0144DDB7" w14:textId="77777777" w:rsidR="00110085" w:rsidRPr="00110085" w:rsidRDefault="00110085" w:rsidP="00110085">
      <w:pPr>
        <w:tabs>
          <w:tab w:val="left" w:pos="567"/>
        </w:tabs>
        <w:rPr>
          <w:sz w:val="20"/>
          <w:szCs w:val="20"/>
        </w:rPr>
      </w:pPr>
      <w:r w:rsidRPr="00110085">
        <w:rPr>
          <w:sz w:val="20"/>
          <w:szCs w:val="20"/>
        </w:rPr>
        <w:t>Marks’ valuation methodology is fundamentally grounded in credit analysis, scenario-based thinking and recovery valuation rather than traditional equity-focused discounted cash flow models. His approach prioritises estimating what a security is worth under multiple stress and recovery scenarios, rather than relying on a single-point forecast.</w:t>
      </w:r>
    </w:p>
    <w:p w14:paraId="49FA558D" w14:textId="77777777" w:rsidR="00110085" w:rsidRPr="00110085" w:rsidRDefault="00110085" w:rsidP="00110085">
      <w:pPr>
        <w:tabs>
          <w:tab w:val="left" w:pos="567"/>
        </w:tabs>
        <w:rPr>
          <w:sz w:val="20"/>
          <w:szCs w:val="20"/>
        </w:rPr>
      </w:pPr>
    </w:p>
    <w:p w14:paraId="23B0D22D" w14:textId="77777777" w:rsidR="00110085" w:rsidRPr="00110085" w:rsidRDefault="00110085" w:rsidP="00110085">
      <w:pPr>
        <w:tabs>
          <w:tab w:val="left" w:pos="567"/>
        </w:tabs>
        <w:rPr>
          <w:sz w:val="20"/>
          <w:szCs w:val="20"/>
        </w:rPr>
      </w:pPr>
      <w:r w:rsidRPr="00110085">
        <w:rPr>
          <w:sz w:val="20"/>
          <w:szCs w:val="20"/>
        </w:rPr>
        <w:t>In distressed investing, valuation begins with an assessment of enterprise value under conservative assumptions. This includes analysing earnings power in normalised conditions, but more importantly, determining asset liquidation values and restructuring outcomes in adverse scenarios. The key question is not only what the company is worth in equilibrium, but what creditors are likely to recover in downside cases.</w:t>
      </w:r>
    </w:p>
    <w:p w14:paraId="517BC005" w14:textId="77777777" w:rsidR="00110085" w:rsidRPr="00110085" w:rsidRDefault="00110085" w:rsidP="00110085">
      <w:pPr>
        <w:tabs>
          <w:tab w:val="left" w:pos="567"/>
        </w:tabs>
        <w:rPr>
          <w:sz w:val="20"/>
          <w:szCs w:val="20"/>
        </w:rPr>
      </w:pPr>
    </w:p>
    <w:p w14:paraId="13825816" w14:textId="77777777" w:rsidR="00110085" w:rsidRPr="00110085" w:rsidRDefault="00110085" w:rsidP="00110085">
      <w:pPr>
        <w:tabs>
          <w:tab w:val="left" w:pos="567"/>
        </w:tabs>
        <w:rPr>
          <w:sz w:val="20"/>
          <w:szCs w:val="20"/>
        </w:rPr>
      </w:pPr>
      <w:r w:rsidRPr="00110085">
        <w:rPr>
          <w:sz w:val="20"/>
          <w:szCs w:val="20"/>
        </w:rPr>
        <w:t>Marks places significant emphasis on capital structure hierarchy. Senior secured debt, subordinated debt and equity are evaluated based on their position in the repayment order, with valuation reflecting expected recovery rates under stress conditions. Legal protections, covenants and collateral quality are also integral to valuation assessment.</w:t>
      </w:r>
    </w:p>
    <w:p w14:paraId="0A79F66C" w14:textId="77777777" w:rsidR="00110085" w:rsidRPr="00110085" w:rsidRDefault="00110085" w:rsidP="00110085">
      <w:pPr>
        <w:tabs>
          <w:tab w:val="left" w:pos="567"/>
        </w:tabs>
        <w:rPr>
          <w:sz w:val="20"/>
          <w:szCs w:val="20"/>
        </w:rPr>
      </w:pPr>
    </w:p>
    <w:p w14:paraId="03EF4A15" w14:textId="77777777" w:rsidR="00110085" w:rsidRPr="00110085" w:rsidRDefault="00110085" w:rsidP="00110085">
      <w:pPr>
        <w:tabs>
          <w:tab w:val="left" w:pos="567"/>
        </w:tabs>
        <w:rPr>
          <w:sz w:val="20"/>
          <w:szCs w:val="20"/>
        </w:rPr>
      </w:pPr>
      <w:r w:rsidRPr="00110085">
        <w:rPr>
          <w:sz w:val="20"/>
          <w:szCs w:val="20"/>
        </w:rPr>
        <w:t>Unlike traditional equity valuation, discounted cash flow analysis is often secondary. Instead, Marks’ methodology relies on probabilistic outcomes across different scenarios, assigning subjective weights to base case, downside case and recovery case valuations. The investment decision is made when the expected return sufficiently compensates for downside risk.</w:t>
      </w:r>
    </w:p>
    <w:p w14:paraId="0DF9A7A0" w14:textId="77777777" w:rsidR="00110085" w:rsidRPr="00110085" w:rsidRDefault="00110085" w:rsidP="00110085">
      <w:pPr>
        <w:tabs>
          <w:tab w:val="left" w:pos="567"/>
        </w:tabs>
        <w:rPr>
          <w:sz w:val="20"/>
          <w:szCs w:val="20"/>
        </w:rPr>
      </w:pPr>
    </w:p>
    <w:p w14:paraId="38D176C1" w14:textId="3DA06E1B" w:rsidR="00CC7AB1" w:rsidRDefault="00110085" w:rsidP="00110085">
      <w:pPr>
        <w:tabs>
          <w:tab w:val="left" w:pos="567"/>
        </w:tabs>
        <w:rPr>
          <w:sz w:val="20"/>
          <w:szCs w:val="20"/>
        </w:rPr>
      </w:pPr>
      <w:r w:rsidRPr="00110085">
        <w:rPr>
          <w:sz w:val="20"/>
          <w:szCs w:val="20"/>
        </w:rPr>
        <w:t>Within Oaktree Capital Management, this methodology is applied systematically across distressed credit portfolios, where securities are purchased at prices significantly below estimated recovery value, creating a margin of safety.</w:t>
      </w:r>
    </w:p>
    <w:p w14:paraId="57FA8668" w14:textId="77777777" w:rsidR="00110085" w:rsidRDefault="00110085" w:rsidP="00110085">
      <w:pPr>
        <w:tabs>
          <w:tab w:val="left" w:pos="567"/>
        </w:tabs>
      </w:pPr>
    </w:p>
    <w:p w14:paraId="58589372" w14:textId="2C306BD9" w:rsidR="00171B19" w:rsidRPr="006576D5" w:rsidRDefault="00877EBF" w:rsidP="006576D5">
      <w:pPr>
        <w:tabs>
          <w:tab w:val="left" w:pos="567"/>
        </w:tabs>
        <w:rPr>
          <w:b/>
          <w:bCs/>
        </w:rPr>
      </w:pPr>
      <w:r>
        <w:rPr>
          <w:b/>
          <w:bCs/>
        </w:rPr>
        <w:t xml:space="preserve">5.7 </w:t>
      </w:r>
      <w:r w:rsidR="00171B19" w:rsidRPr="006576D5">
        <w:rPr>
          <w:b/>
          <w:bCs/>
        </w:rPr>
        <w:t>Selling Criteria</w:t>
      </w:r>
    </w:p>
    <w:p w14:paraId="0B5A5208" w14:textId="77777777" w:rsidR="00171B19" w:rsidRDefault="00171B19" w:rsidP="0065485B">
      <w:pPr>
        <w:rPr>
          <w:b/>
          <w:bCs/>
          <w:sz w:val="24"/>
          <w:szCs w:val="24"/>
        </w:rPr>
      </w:pPr>
    </w:p>
    <w:p w14:paraId="4B929489" w14:textId="77777777" w:rsidR="00255E6F" w:rsidRPr="00255E6F" w:rsidRDefault="00255E6F" w:rsidP="00255E6F">
      <w:pPr>
        <w:rPr>
          <w:sz w:val="20"/>
          <w:szCs w:val="20"/>
        </w:rPr>
      </w:pPr>
      <w:r w:rsidRPr="00255E6F">
        <w:rPr>
          <w:sz w:val="20"/>
          <w:szCs w:val="20"/>
        </w:rPr>
        <w:t>Marks’ selling discipline is closely tied to valuation convergence, risk-reward deterioration and changes in market psychology. A primary selling criterion is when an asset’s price approaches or exceeds estimated intrinsic or recovery value, reducing the margin of safety that justified the initial investment.</w:t>
      </w:r>
    </w:p>
    <w:p w14:paraId="51591D37" w14:textId="77777777" w:rsidR="00255E6F" w:rsidRPr="00255E6F" w:rsidRDefault="00255E6F" w:rsidP="00255E6F">
      <w:pPr>
        <w:rPr>
          <w:sz w:val="20"/>
          <w:szCs w:val="20"/>
        </w:rPr>
      </w:pPr>
    </w:p>
    <w:p w14:paraId="62C2B1D4" w14:textId="77777777" w:rsidR="00255E6F" w:rsidRPr="00255E6F" w:rsidRDefault="00255E6F" w:rsidP="00255E6F">
      <w:pPr>
        <w:rPr>
          <w:sz w:val="20"/>
          <w:szCs w:val="20"/>
        </w:rPr>
      </w:pPr>
      <w:r w:rsidRPr="00255E6F">
        <w:rPr>
          <w:sz w:val="20"/>
          <w:szCs w:val="20"/>
        </w:rPr>
        <w:t>Another key factor is cycle awareness. As markets transition from pessimism to optimism, expected future returns tend to compress. Marks often reduces exposure when credit spreads tighten significantly or when investor behaviour becomes overly exuberant, even if fundamental conditions remain stable.</w:t>
      </w:r>
    </w:p>
    <w:p w14:paraId="622CEC9A" w14:textId="77777777" w:rsidR="00255E6F" w:rsidRPr="00255E6F" w:rsidRDefault="00255E6F" w:rsidP="00255E6F">
      <w:pPr>
        <w:rPr>
          <w:sz w:val="20"/>
          <w:szCs w:val="20"/>
        </w:rPr>
      </w:pPr>
    </w:p>
    <w:p w14:paraId="707DC0EF" w14:textId="77777777" w:rsidR="00255E6F" w:rsidRPr="00255E6F" w:rsidRDefault="00255E6F" w:rsidP="00255E6F">
      <w:pPr>
        <w:rPr>
          <w:sz w:val="20"/>
          <w:szCs w:val="20"/>
        </w:rPr>
      </w:pPr>
      <w:r w:rsidRPr="00255E6F">
        <w:rPr>
          <w:sz w:val="20"/>
          <w:szCs w:val="20"/>
        </w:rPr>
        <w:t>Selling decisions are also influenced by risk asymmetry. If downside risk increases due to deteriorating fundamentals, weakening collateral protection or changes in capital structure dynamics, positions may be reduced or exited even if gains have not fully materialised.</w:t>
      </w:r>
    </w:p>
    <w:p w14:paraId="235F8DBB" w14:textId="77777777" w:rsidR="00255E6F" w:rsidRPr="00255E6F" w:rsidRDefault="00255E6F" w:rsidP="00255E6F">
      <w:pPr>
        <w:rPr>
          <w:sz w:val="20"/>
          <w:szCs w:val="20"/>
        </w:rPr>
      </w:pPr>
    </w:p>
    <w:p w14:paraId="23CD10FB" w14:textId="77777777" w:rsidR="00255E6F" w:rsidRPr="00255E6F" w:rsidRDefault="00255E6F" w:rsidP="00255E6F">
      <w:pPr>
        <w:rPr>
          <w:sz w:val="20"/>
          <w:szCs w:val="20"/>
        </w:rPr>
      </w:pPr>
      <w:r w:rsidRPr="00255E6F">
        <w:rPr>
          <w:sz w:val="20"/>
          <w:szCs w:val="20"/>
        </w:rPr>
        <w:t>At Oaktree Capital Management, selling is also guided by liquidity considerations and portfolio rebalancing across funds. Positions acquired during distressed periods are often monetised during recovery phases when market access improves and pricing normalises.</w:t>
      </w:r>
    </w:p>
    <w:p w14:paraId="0D11430E" w14:textId="77777777" w:rsidR="00255E6F" w:rsidRPr="00255E6F" w:rsidRDefault="00255E6F" w:rsidP="00255E6F">
      <w:pPr>
        <w:rPr>
          <w:sz w:val="20"/>
          <w:szCs w:val="20"/>
        </w:rPr>
      </w:pPr>
    </w:p>
    <w:p w14:paraId="3F4437FE" w14:textId="6A4629B4" w:rsidR="00CC7AB1" w:rsidRDefault="00255E6F" w:rsidP="00255E6F">
      <w:pPr>
        <w:rPr>
          <w:sz w:val="20"/>
          <w:szCs w:val="20"/>
        </w:rPr>
      </w:pPr>
      <w:r w:rsidRPr="00255E6F">
        <w:rPr>
          <w:sz w:val="20"/>
          <w:szCs w:val="20"/>
        </w:rPr>
        <w:t>Importantly, Marks does not follow mechanical stop-loss rules. Instead, selling is based on reassessment of expected value versus risk. He is willing to hold positions through volatility if the underlying thesis remains intact, but becomes disciplined in exiting when the original mispricing has been corrected.</w:t>
      </w:r>
    </w:p>
    <w:p w14:paraId="3A25B3F9" w14:textId="77777777" w:rsidR="00255E6F" w:rsidRDefault="00255E6F" w:rsidP="00255E6F">
      <w:pPr>
        <w:rPr>
          <w:b/>
          <w:bCs/>
          <w:sz w:val="24"/>
          <w:szCs w:val="24"/>
        </w:rPr>
      </w:pPr>
    </w:p>
    <w:p w14:paraId="1CA497BC" w14:textId="1D178DBC" w:rsidR="0065485B" w:rsidRPr="00135786" w:rsidRDefault="00877EBF" w:rsidP="0065485B">
      <w:pPr>
        <w:rPr>
          <w:b/>
          <w:bCs/>
          <w:sz w:val="24"/>
          <w:szCs w:val="24"/>
        </w:rPr>
      </w:pPr>
      <w:r>
        <w:rPr>
          <w:b/>
          <w:bCs/>
          <w:sz w:val="24"/>
          <w:szCs w:val="24"/>
        </w:rPr>
        <w:t xml:space="preserve">6. </w:t>
      </w:r>
      <w:r w:rsidR="00834DB9">
        <w:rPr>
          <w:b/>
          <w:bCs/>
          <w:sz w:val="24"/>
          <w:szCs w:val="24"/>
        </w:rPr>
        <w:t>INVESTMENT MISTAKES</w:t>
      </w:r>
    </w:p>
    <w:p w14:paraId="4435E035" w14:textId="6B9A61BE" w:rsidR="0065485B" w:rsidRPr="009F2EAB" w:rsidRDefault="0065485B" w:rsidP="000C08D2">
      <w:pPr>
        <w:rPr>
          <w:sz w:val="20"/>
          <w:szCs w:val="20"/>
        </w:rPr>
      </w:pPr>
    </w:p>
    <w:p w14:paraId="23F77851" w14:textId="2ECE73A5" w:rsidR="00CC7AB1" w:rsidRPr="00CC7AB1" w:rsidRDefault="00CC7AB1" w:rsidP="006576D5">
      <w:pPr>
        <w:jc w:val="both"/>
        <w:rPr>
          <w:sz w:val="20"/>
          <w:szCs w:val="20"/>
          <w:lang w:val="en-US"/>
        </w:rPr>
      </w:pPr>
      <w:r w:rsidRPr="00CC7AB1">
        <w:rPr>
          <w:sz w:val="20"/>
          <w:szCs w:val="20"/>
          <w:lang w:val="en-US"/>
        </w:rPr>
        <w:t>Marks has consistently argued that mistakes are inseparable from investing and that the most successful investors are not those who avoid errors entirely, but those who recognize, analyze, and learn from them. Unlike many prominent investors who avoid discussing failures publicly, Marks has made the study of mistakes a central part of his writings on risk, psychology, and market behavior.</w:t>
      </w:r>
    </w:p>
    <w:p w14:paraId="67CF7D49" w14:textId="77777777" w:rsidR="00CC7AB1" w:rsidRPr="00CC7AB1" w:rsidRDefault="00CC7AB1" w:rsidP="006576D5">
      <w:pPr>
        <w:jc w:val="both"/>
        <w:rPr>
          <w:sz w:val="20"/>
          <w:szCs w:val="20"/>
          <w:lang w:val="en-US"/>
        </w:rPr>
      </w:pPr>
    </w:p>
    <w:p w14:paraId="1E064CC3" w14:textId="77777777" w:rsidR="00CC7AB1" w:rsidRPr="00CC7AB1" w:rsidRDefault="00CC7AB1" w:rsidP="006576D5">
      <w:pPr>
        <w:jc w:val="both"/>
        <w:rPr>
          <w:sz w:val="20"/>
          <w:szCs w:val="20"/>
          <w:lang w:val="en-US"/>
        </w:rPr>
      </w:pPr>
      <w:r w:rsidRPr="00CC7AB1">
        <w:rPr>
          <w:sz w:val="20"/>
          <w:szCs w:val="20"/>
          <w:lang w:val="en-US"/>
        </w:rPr>
        <w:t>A recurring theme in his philosophy is that most investment errors originate not from lack of intelligence, but from psychological misjudgment. In his memo “It’s All a Big Mistake,” Marks explains that every investment transaction inherently involves opposing views of value: one party believes an asset is attractive to buy while another believes it is worth selling. Because both sides cannot be equally correct, he emphasizes the importance of skepticism, discipline, and awareness of uncertainty in reducing the likelihood of being wrong.</w:t>
      </w:r>
    </w:p>
    <w:p w14:paraId="72BB9640" w14:textId="77777777" w:rsidR="00CC7AB1" w:rsidRPr="00CC7AB1" w:rsidRDefault="00CC7AB1" w:rsidP="006576D5">
      <w:pPr>
        <w:jc w:val="both"/>
        <w:rPr>
          <w:sz w:val="20"/>
          <w:szCs w:val="20"/>
          <w:lang w:val="en-US"/>
        </w:rPr>
      </w:pPr>
    </w:p>
    <w:p w14:paraId="2180050C" w14:textId="41375AC8" w:rsidR="00CC7AB1" w:rsidRPr="00CC7AB1" w:rsidRDefault="00CC7AB1" w:rsidP="006576D5">
      <w:pPr>
        <w:jc w:val="both"/>
        <w:rPr>
          <w:sz w:val="20"/>
          <w:szCs w:val="20"/>
          <w:lang w:val="en-US"/>
        </w:rPr>
      </w:pPr>
      <w:r w:rsidRPr="00CC7AB1">
        <w:rPr>
          <w:sz w:val="20"/>
          <w:szCs w:val="20"/>
          <w:lang w:val="en-US"/>
        </w:rPr>
        <w:t>Another major lesson in Marks’s reflections on mistakes is the danger of cyclical blindness. He frequently warns that investors tend to forget historical lessons during periods of optimism and easy profits. According to Marks, markets move in recurring emotional cycles of greed and fear, and many investors repeatedly make the mistake of assuming that favorable conditions will continue indefinitely. This often leads to overpaying for fashionable assets, underestimating risk, and chasing returns at precisely the wrong moment.</w:t>
      </w:r>
    </w:p>
    <w:p w14:paraId="474E5122" w14:textId="77777777" w:rsidR="00CC7AB1" w:rsidRPr="00CC7AB1" w:rsidRDefault="00CC7AB1" w:rsidP="006576D5">
      <w:pPr>
        <w:jc w:val="both"/>
        <w:rPr>
          <w:sz w:val="20"/>
          <w:szCs w:val="20"/>
          <w:lang w:val="en-US"/>
        </w:rPr>
      </w:pPr>
    </w:p>
    <w:p w14:paraId="228B72E6" w14:textId="77777777" w:rsidR="00CC7AB1" w:rsidRPr="00CC7AB1" w:rsidRDefault="00CC7AB1" w:rsidP="006576D5">
      <w:pPr>
        <w:jc w:val="both"/>
        <w:rPr>
          <w:sz w:val="20"/>
          <w:szCs w:val="20"/>
          <w:lang w:val="en-US"/>
        </w:rPr>
      </w:pPr>
      <w:r w:rsidRPr="00CC7AB1">
        <w:rPr>
          <w:sz w:val="20"/>
          <w:szCs w:val="20"/>
          <w:lang w:val="en-US"/>
        </w:rPr>
        <w:t>Marks has also demonstrated unusual intellectual flexibility by reassessing some of his own long-held assumptions. In discussions with his son, who has experience in early-stage growth investing, he began reconsidering aspects of traditional value investing in response to technological disruption and changing economic realities. These reflections appeared prominently in his 2021 memo “Something of Value,” where he acknowledged that rigid dependence on conventional valuation metrics could potentially cause investors to overlook transformative businesses and new forms of long-term value creation.</w:t>
      </w:r>
    </w:p>
    <w:p w14:paraId="5AC3AA75" w14:textId="77777777" w:rsidR="00CC7AB1" w:rsidRPr="00CC7AB1" w:rsidRDefault="00CC7AB1" w:rsidP="006576D5">
      <w:pPr>
        <w:jc w:val="both"/>
        <w:rPr>
          <w:sz w:val="20"/>
          <w:szCs w:val="20"/>
          <w:lang w:val="en-US"/>
        </w:rPr>
      </w:pPr>
    </w:p>
    <w:p w14:paraId="1F6F4098" w14:textId="03A27C55" w:rsidR="00CC7AB1" w:rsidRPr="00CC7AB1" w:rsidRDefault="00CC7AB1" w:rsidP="006576D5">
      <w:pPr>
        <w:jc w:val="both"/>
        <w:rPr>
          <w:sz w:val="20"/>
          <w:szCs w:val="20"/>
          <w:lang w:val="en-US"/>
        </w:rPr>
      </w:pPr>
      <w:r w:rsidRPr="00CC7AB1">
        <w:rPr>
          <w:sz w:val="20"/>
          <w:szCs w:val="20"/>
          <w:lang w:val="en-US"/>
        </w:rPr>
        <w:t>This willingness to evolve is significant because Marks has long been associated with conservative, distressed-oriented investing. Rather than abandoning his principles, however, he used these debates to refine his thinking and recognize that investment frameworks must adapt carefully as markets and economies change.</w:t>
      </w:r>
    </w:p>
    <w:p w14:paraId="0A0DC4E3" w14:textId="77777777" w:rsidR="00CC7AB1" w:rsidRPr="00CC7AB1" w:rsidRDefault="00CC7AB1" w:rsidP="006576D5">
      <w:pPr>
        <w:jc w:val="both"/>
        <w:rPr>
          <w:sz w:val="20"/>
          <w:szCs w:val="20"/>
          <w:lang w:val="en-US"/>
        </w:rPr>
      </w:pPr>
    </w:p>
    <w:p w14:paraId="4D46FEBF" w14:textId="77777777" w:rsidR="00CC7AB1" w:rsidRPr="00CC7AB1" w:rsidRDefault="00CC7AB1" w:rsidP="006576D5">
      <w:pPr>
        <w:jc w:val="both"/>
        <w:rPr>
          <w:sz w:val="20"/>
          <w:szCs w:val="20"/>
          <w:lang w:val="en-US"/>
        </w:rPr>
      </w:pPr>
      <w:r w:rsidRPr="00CC7AB1">
        <w:rPr>
          <w:sz w:val="20"/>
          <w:szCs w:val="20"/>
          <w:lang w:val="en-US"/>
        </w:rPr>
        <w:t>Another mistake he frequently highlights is overconfidence. Marks believes that investors often become most vulnerable precisely when they feel most certain. In his view, excessive confidence leads investors to underestimate risks, ignore alternative outcomes, and assume they possess predictive abilities that markets rarely reward consistently. This is why humility and awareness of uncertainty remain central to his philosophy.</w:t>
      </w:r>
    </w:p>
    <w:p w14:paraId="37A7CDC3" w14:textId="77777777" w:rsidR="00CC7AB1" w:rsidRPr="00CC7AB1" w:rsidRDefault="00CC7AB1" w:rsidP="006576D5">
      <w:pPr>
        <w:jc w:val="both"/>
        <w:rPr>
          <w:sz w:val="20"/>
          <w:szCs w:val="20"/>
          <w:lang w:val="en-US"/>
        </w:rPr>
      </w:pPr>
    </w:p>
    <w:p w14:paraId="3B8D8CA7" w14:textId="77777777" w:rsidR="00CC7AB1" w:rsidRPr="00CC7AB1" w:rsidRDefault="00CC7AB1" w:rsidP="006576D5">
      <w:pPr>
        <w:jc w:val="both"/>
        <w:rPr>
          <w:sz w:val="20"/>
          <w:szCs w:val="20"/>
          <w:lang w:val="en-US"/>
        </w:rPr>
      </w:pPr>
      <w:r w:rsidRPr="00CC7AB1">
        <w:rPr>
          <w:sz w:val="20"/>
          <w:szCs w:val="20"/>
          <w:lang w:val="en-US"/>
        </w:rPr>
        <w:t>Importantly, Marks does not view mistakes purely as failures. Instead, he treats them as opportunities for refinement and learning. His broader investment framework is designed not around achieving perfection, but around controlling risk, avoiding catastrophic losses, and improving decision-making over time. He believes that investors who study history, remain skeptical during euphoric periods, and acknowledge the limits of their knowledge are better positioned to survive market cycles and compound capital over the long run.</w:t>
      </w:r>
    </w:p>
    <w:p w14:paraId="5C2D7123" w14:textId="77777777" w:rsidR="00130275" w:rsidRPr="009F2EAB" w:rsidRDefault="00130275" w:rsidP="00130275">
      <w:pPr>
        <w:rPr>
          <w:sz w:val="20"/>
          <w:szCs w:val="20"/>
        </w:rPr>
      </w:pPr>
    </w:p>
    <w:p w14:paraId="565A397C" w14:textId="1793A545" w:rsidR="00130275" w:rsidRPr="00292CBE" w:rsidRDefault="00877EBF" w:rsidP="00130275">
      <w:pPr>
        <w:rPr>
          <w:b/>
          <w:bCs/>
          <w:sz w:val="24"/>
          <w:szCs w:val="24"/>
        </w:rPr>
      </w:pPr>
      <w:r>
        <w:rPr>
          <w:b/>
          <w:bCs/>
          <w:sz w:val="24"/>
          <w:szCs w:val="24"/>
        </w:rPr>
        <w:t xml:space="preserve">7. </w:t>
      </w:r>
      <w:r w:rsidR="00130275" w:rsidRPr="00292CBE">
        <w:rPr>
          <w:b/>
          <w:bCs/>
          <w:sz w:val="24"/>
          <w:szCs w:val="24"/>
        </w:rPr>
        <w:t>SELECTED QUOTES</w:t>
      </w:r>
    </w:p>
    <w:p w14:paraId="5E5C27DB" w14:textId="77777777" w:rsidR="00130275" w:rsidRDefault="00130275" w:rsidP="00130275">
      <w:pPr>
        <w:rPr>
          <w:sz w:val="20"/>
          <w:szCs w:val="20"/>
        </w:rPr>
      </w:pPr>
    </w:p>
    <w:p w14:paraId="303B0DAB" w14:textId="77777777" w:rsidR="00FA6696" w:rsidRPr="00FA6696" w:rsidRDefault="00FA6696" w:rsidP="000D4F86">
      <w:pPr>
        <w:numPr>
          <w:ilvl w:val="0"/>
          <w:numId w:val="3"/>
        </w:numPr>
        <w:tabs>
          <w:tab w:val="clear" w:pos="720"/>
          <w:tab w:val="num" w:pos="360"/>
        </w:tabs>
        <w:ind w:left="360"/>
        <w:rPr>
          <w:sz w:val="20"/>
          <w:szCs w:val="20"/>
          <w:lang w:val="en-US"/>
        </w:rPr>
      </w:pPr>
      <w:r w:rsidRPr="00FA6696">
        <w:rPr>
          <w:sz w:val="20"/>
          <w:szCs w:val="20"/>
          <w:lang w:val="en-US"/>
        </w:rPr>
        <w:t>“Investment success doesn’t come from ‘buying good things,’ but rather from ‘buying things well.’”</w:t>
      </w:r>
      <w:r w:rsidRPr="00FA6696">
        <w:rPr>
          <w:sz w:val="20"/>
          <w:szCs w:val="20"/>
          <w:lang w:val="en-US"/>
        </w:rPr>
        <w:br/>
        <w:t xml:space="preserve">— </w:t>
      </w:r>
      <w:r w:rsidRPr="00FA6696">
        <w:rPr>
          <w:i/>
          <w:iCs/>
          <w:sz w:val="20"/>
          <w:szCs w:val="20"/>
          <w:lang w:val="en-US"/>
        </w:rPr>
        <w:t>The Most Important Thing</w:t>
      </w:r>
      <w:r w:rsidRPr="00FA6696">
        <w:rPr>
          <w:sz w:val="20"/>
          <w:szCs w:val="20"/>
          <w:lang w:val="en-US"/>
        </w:rPr>
        <w:t>, Howard Marks, quoted by Gracious Quotes, December 1, 2023</w:t>
      </w:r>
      <w:r w:rsidRPr="00FA6696">
        <w:rPr>
          <w:sz w:val="20"/>
          <w:szCs w:val="20"/>
          <w:lang w:val="en-US"/>
        </w:rPr>
        <w:br/>
      </w:r>
      <w:hyperlink r:id="rId7" w:history="1">
        <w:r w:rsidRPr="00FA6696">
          <w:rPr>
            <w:rStyle w:val="Hyperlink"/>
            <w:sz w:val="20"/>
            <w:szCs w:val="20"/>
            <w:lang w:val="en-US"/>
          </w:rPr>
          <w:t>https://graciousquotes.com/howard-marks</w:t>
        </w:r>
      </w:hyperlink>
    </w:p>
    <w:p w14:paraId="384017BB" w14:textId="77777777" w:rsidR="00FA6696" w:rsidRPr="00FA6696" w:rsidRDefault="00FA6696" w:rsidP="000D4F86">
      <w:pPr>
        <w:tabs>
          <w:tab w:val="num" w:pos="360"/>
        </w:tabs>
        <w:ind w:left="360" w:hanging="360"/>
        <w:rPr>
          <w:sz w:val="20"/>
          <w:szCs w:val="20"/>
          <w:lang w:val="en-US"/>
        </w:rPr>
      </w:pPr>
    </w:p>
    <w:p w14:paraId="64882F96" w14:textId="4C51ACF5" w:rsidR="00FA6696" w:rsidRPr="00FA6696" w:rsidRDefault="00FA6696" w:rsidP="000D4F86">
      <w:pPr>
        <w:numPr>
          <w:ilvl w:val="0"/>
          <w:numId w:val="3"/>
        </w:numPr>
        <w:tabs>
          <w:tab w:val="clear" w:pos="720"/>
          <w:tab w:val="num" w:pos="360"/>
        </w:tabs>
        <w:ind w:left="360"/>
        <w:rPr>
          <w:sz w:val="20"/>
          <w:szCs w:val="20"/>
          <w:lang w:val="en-US"/>
        </w:rPr>
      </w:pPr>
      <w:r w:rsidRPr="00FA6696">
        <w:rPr>
          <w:sz w:val="20"/>
          <w:szCs w:val="20"/>
          <w:lang w:val="en-US"/>
        </w:rPr>
        <w:t>“For investing to be reliably successful, an accurate estimate of intrinsic value is the indispensable starting point.”</w:t>
      </w:r>
      <w:r>
        <w:rPr>
          <w:sz w:val="20"/>
          <w:szCs w:val="20"/>
          <w:lang w:val="en-US"/>
        </w:rPr>
        <w:t xml:space="preserve"> </w:t>
      </w:r>
      <w:r w:rsidRPr="00FA6696">
        <w:rPr>
          <w:sz w:val="20"/>
          <w:szCs w:val="20"/>
          <w:lang w:val="en-US"/>
        </w:rPr>
        <w:t xml:space="preserve">— </w:t>
      </w:r>
      <w:r w:rsidRPr="00FA6696">
        <w:rPr>
          <w:i/>
          <w:iCs/>
          <w:sz w:val="20"/>
          <w:szCs w:val="20"/>
          <w:lang w:val="en-US"/>
        </w:rPr>
        <w:t>The Most Important Thing</w:t>
      </w:r>
      <w:r w:rsidRPr="00FA6696">
        <w:rPr>
          <w:sz w:val="20"/>
          <w:szCs w:val="20"/>
          <w:lang w:val="en-US"/>
        </w:rPr>
        <w:t>, Howard Marks, quoted by Gracious Quotes, December 1, 2023</w:t>
      </w:r>
      <w:r>
        <w:rPr>
          <w:sz w:val="20"/>
          <w:szCs w:val="20"/>
          <w:lang w:val="en-US"/>
        </w:rPr>
        <w:t xml:space="preserve">, </w:t>
      </w:r>
      <w:hyperlink r:id="rId8" w:history="1">
        <w:r w:rsidRPr="00FA6696">
          <w:rPr>
            <w:rStyle w:val="Hyperlink"/>
            <w:sz w:val="20"/>
            <w:szCs w:val="20"/>
            <w:lang w:val="en-US"/>
          </w:rPr>
          <w:t>https://graciousquotes.com/howard-marks</w:t>
        </w:r>
      </w:hyperlink>
    </w:p>
    <w:p w14:paraId="49EA2456" w14:textId="77777777" w:rsidR="00FA6696" w:rsidRPr="00FA6696" w:rsidRDefault="00FA6696" w:rsidP="000D4F86">
      <w:pPr>
        <w:tabs>
          <w:tab w:val="num" w:pos="360"/>
        </w:tabs>
        <w:ind w:left="360" w:hanging="360"/>
        <w:rPr>
          <w:sz w:val="20"/>
          <w:szCs w:val="20"/>
          <w:lang w:val="en-US"/>
        </w:rPr>
      </w:pPr>
    </w:p>
    <w:p w14:paraId="329D915C" w14:textId="77777777" w:rsidR="00FA6696" w:rsidRDefault="00FA6696" w:rsidP="000D4F86">
      <w:pPr>
        <w:numPr>
          <w:ilvl w:val="0"/>
          <w:numId w:val="3"/>
        </w:numPr>
        <w:tabs>
          <w:tab w:val="clear" w:pos="720"/>
          <w:tab w:val="num" w:pos="360"/>
        </w:tabs>
        <w:ind w:left="360"/>
        <w:rPr>
          <w:sz w:val="20"/>
          <w:szCs w:val="20"/>
          <w:lang w:val="en-US"/>
        </w:rPr>
      </w:pPr>
      <w:r w:rsidRPr="00FA6696">
        <w:rPr>
          <w:sz w:val="20"/>
          <w:szCs w:val="20"/>
          <w:lang w:val="en-US"/>
        </w:rPr>
        <w:lastRenderedPageBreak/>
        <w:t>“There are old investors, and there are bold investors, but there are no old bold investors.”</w:t>
      </w:r>
      <w:r>
        <w:rPr>
          <w:sz w:val="20"/>
          <w:szCs w:val="20"/>
          <w:lang w:val="en-US"/>
        </w:rPr>
        <w:t xml:space="preserve"> </w:t>
      </w:r>
      <w:r w:rsidRPr="00FA6696">
        <w:rPr>
          <w:sz w:val="20"/>
          <w:szCs w:val="20"/>
          <w:lang w:val="en-US"/>
        </w:rPr>
        <w:t xml:space="preserve">— </w:t>
      </w:r>
      <w:r w:rsidRPr="00FA6696">
        <w:rPr>
          <w:i/>
          <w:iCs/>
          <w:sz w:val="20"/>
          <w:szCs w:val="20"/>
          <w:lang w:val="en-US"/>
        </w:rPr>
        <w:t>The Most Important Thing Illuminated</w:t>
      </w:r>
      <w:r w:rsidRPr="00FA6696">
        <w:rPr>
          <w:sz w:val="20"/>
          <w:szCs w:val="20"/>
          <w:lang w:val="en-US"/>
        </w:rPr>
        <w:t>, Howard Marks, quoted by Goodreads, 2023</w:t>
      </w:r>
    </w:p>
    <w:p w14:paraId="57967EDC" w14:textId="5EEA64C6" w:rsidR="00FA6696" w:rsidRDefault="00FA6696" w:rsidP="000D4F86">
      <w:pPr>
        <w:tabs>
          <w:tab w:val="num" w:pos="360"/>
        </w:tabs>
        <w:ind w:left="360" w:hanging="360"/>
        <w:rPr>
          <w:sz w:val="20"/>
          <w:szCs w:val="20"/>
        </w:rPr>
      </w:pPr>
      <w:hyperlink r:id="rId9" w:history="1">
        <w:r w:rsidRPr="00FA6696">
          <w:rPr>
            <w:rStyle w:val="Hyperlink"/>
            <w:sz w:val="20"/>
            <w:szCs w:val="20"/>
            <w:lang w:val="en-US"/>
          </w:rPr>
          <w:t>https://www.goodreads.com/author/quotes/8432972.Howard_Marks</w:t>
        </w:r>
      </w:hyperlink>
    </w:p>
    <w:p w14:paraId="14EE7D0F" w14:textId="77777777" w:rsidR="00FA6696" w:rsidRPr="00FA6696" w:rsidRDefault="00FA6696" w:rsidP="000D4F86">
      <w:pPr>
        <w:tabs>
          <w:tab w:val="num" w:pos="360"/>
        </w:tabs>
        <w:ind w:left="360" w:hanging="360"/>
        <w:rPr>
          <w:sz w:val="20"/>
          <w:szCs w:val="20"/>
          <w:lang w:val="en-US"/>
        </w:rPr>
      </w:pPr>
    </w:p>
    <w:p w14:paraId="438D90F1" w14:textId="1101B850" w:rsidR="00FA6696" w:rsidRPr="00FA6696" w:rsidRDefault="00FA6696" w:rsidP="000D4F86">
      <w:pPr>
        <w:numPr>
          <w:ilvl w:val="0"/>
          <w:numId w:val="3"/>
        </w:numPr>
        <w:tabs>
          <w:tab w:val="clear" w:pos="720"/>
          <w:tab w:val="num" w:pos="360"/>
        </w:tabs>
        <w:ind w:left="360"/>
        <w:rPr>
          <w:sz w:val="20"/>
          <w:szCs w:val="20"/>
          <w:lang w:val="en-US"/>
        </w:rPr>
      </w:pPr>
      <w:r w:rsidRPr="00FA6696">
        <w:rPr>
          <w:sz w:val="20"/>
          <w:szCs w:val="20"/>
          <w:lang w:val="en-US"/>
        </w:rPr>
        <w:t xml:space="preserve">“We have to practice defensive investing, since many of the outcomes are likely to go against us.”— </w:t>
      </w:r>
      <w:r w:rsidRPr="00FA6696">
        <w:rPr>
          <w:i/>
          <w:iCs/>
          <w:sz w:val="20"/>
          <w:szCs w:val="20"/>
          <w:lang w:val="en-US"/>
        </w:rPr>
        <w:t>The Most Important Thing</w:t>
      </w:r>
      <w:r w:rsidRPr="00FA6696">
        <w:rPr>
          <w:sz w:val="20"/>
          <w:szCs w:val="20"/>
          <w:lang w:val="en-US"/>
        </w:rPr>
        <w:t>, Howard Marks, quoted by Goodreads, 2023</w:t>
      </w:r>
      <w:r>
        <w:rPr>
          <w:sz w:val="20"/>
          <w:szCs w:val="20"/>
          <w:lang w:val="en-US"/>
        </w:rPr>
        <w:t xml:space="preserve"> </w:t>
      </w:r>
      <w:hyperlink r:id="rId10" w:history="1">
        <w:r w:rsidRPr="00FA6696">
          <w:rPr>
            <w:rStyle w:val="Hyperlink"/>
            <w:sz w:val="20"/>
            <w:szCs w:val="20"/>
            <w:lang w:val="en-US"/>
          </w:rPr>
          <w:t>https://www.goodreads.com/author/quotes/8432972.Howard_Marks</w:t>
        </w:r>
      </w:hyperlink>
    </w:p>
    <w:p w14:paraId="4CC843EC" w14:textId="77777777" w:rsidR="00FA6696" w:rsidRPr="00FA6696" w:rsidRDefault="00FA6696" w:rsidP="000D4F86">
      <w:pPr>
        <w:tabs>
          <w:tab w:val="num" w:pos="360"/>
        </w:tabs>
        <w:ind w:left="360" w:hanging="360"/>
        <w:rPr>
          <w:sz w:val="20"/>
          <w:szCs w:val="20"/>
          <w:lang w:val="en-US"/>
        </w:rPr>
      </w:pPr>
    </w:p>
    <w:p w14:paraId="28FE5148" w14:textId="01FFC7C1" w:rsidR="00FA6696" w:rsidRPr="00FA6696" w:rsidRDefault="00FA6696" w:rsidP="000D4F86">
      <w:pPr>
        <w:numPr>
          <w:ilvl w:val="0"/>
          <w:numId w:val="3"/>
        </w:numPr>
        <w:tabs>
          <w:tab w:val="clear" w:pos="720"/>
          <w:tab w:val="num" w:pos="360"/>
        </w:tabs>
        <w:ind w:left="360"/>
        <w:rPr>
          <w:sz w:val="20"/>
          <w:szCs w:val="20"/>
          <w:lang w:val="en-US"/>
        </w:rPr>
      </w:pPr>
      <w:r w:rsidRPr="00FA6696">
        <w:rPr>
          <w:sz w:val="20"/>
          <w:szCs w:val="20"/>
          <w:lang w:val="en-US"/>
        </w:rPr>
        <w:t>“The safest and most potentially profitable thing is to buy something when no one likes it.”</w:t>
      </w:r>
      <w:r>
        <w:rPr>
          <w:sz w:val="20"/>
          <w:szCs w:val="20"/>
          <w:lang w:val="en-US"/>
        </w:rPr>
        <w:t xml:space="preserve"> </w:t>
      </w:r>
      <w:r w:rsidRPr="00FA6696">
        <w:rPr>
          <w:sz w:val="20"/>
          <w:szCs w:val="20"/>
          <w:lang w:val="en-US"/>
        </w:rPr>
        <w:t xml:space="preserve">— </w:t>
      </w:r>
      <w:r w:rsidRPr="00FA6696">
        <w:rPr>
          <w:i/>
          <w:iCs/>
          <w:sz w:val="20"/>
          <w:szCs w:val="20"/>
          <w:lang w:val="en-US"/>
        </w:rPr>
        <w:t>The Most Important Thing</w:t>
      </w:r>
      <w:r w:rsidRPr="00FA6696">
        <w:rPr>
          <w:sz w:val="20"/>
          <w:szCs w:val="20"/>
          <w:lang w:val="en-US"/>
        </w:rPr>
        <w:t>, Howard Marks, quoted by Arbor Investment Planner, 2023</w:t>
      </w:r>
      <w:r>
        <w:rPr>
          <w:sz w:val="20"/>
          <w:szCs w:val="20"/>
          <w:lang w:val="en-US"/>
        </w:rPr>
        <w:t xml:space="preserve"> </w:t>
      </w:r>
      <w:hyperlink r:id="rId11" w:history="1">
        <w:r w:rsidRPr="00FA6696">
          <w:rPr>
            <w:rStyle w:val="Hyperlink"/>
            <w:sz w:val="20"/>
            <w:szCs w:val="20"/>
            <w:lang w:val="en-US"/>
          </w:rPr>
          <w:t>https://www.arborinvestmentplanner.com/quotes-the-most-important-thing-howard-marks</w:t>
        </w:r>
      </w:hyperlink>
    </w:p>
    <w:p w14:paraId="21ECB5FD" w14:textId="77777777" w:rsidR="00FA6696" w:rsidRPr="00FA6696" w:rsidRDefault="00FA6696" w:rsidP="000D4F86">
      <w:pPr>
        <w:tabs>
          <w:tab w:val="num" w:pos="360"/>
        </w:tabs>
        <w:ind w:left="360" w:hanging="360"/>
        <w:rPr>
          <w:sz w:val="20"/>
          <w:szCs w:val="20"/>
          <w:lang w:val="en-US"/>
        </w:rPr>
      </w:pPr>
    </w:p>
    <w:p w14:paraId="3F8107EE" w14:textId="1A55B45A" w:rsidR="00FA6696" w:rsidRPr="00FA6696" w:rsidRDefault="00FA6696" w:rsidP="000D4F86">
      <w:pPr>
        <w:numPr>
          <w:ilvl w:val="0"/>
          <w:numId w:val="3"/>
        </w:numPr>
        <w:tabs>
          <w:tab w:val="clear" w:pos="720"/>
          <w:tab w:val="num" w:pos="360"/>
        </w:tabs>
        <w:ind w:left="360"/>
        <w:rPr>
          <w:sz w:val="20"/>
          <w:szCs w:val="20"/>
          <w:lang w:val="en-US"/>
        </w:rPr>
      </w:pPr>
      <w:r w:rsidRPr="00FA6696">
        <w:rPr>
          <w:sz w:val="20"/>
          <w:szCs w:val="20"/>
          <w:lang w:val="en-US"/>
        </w:rPr>
        <w:t>“Second-level thinkers know that, to achieve superior results, they have to have an edge in either information or analysis, or both.”</w:t>
      </w:r>
      <w:r>
        <w:rPr>
          <w:sz w:val="20"/>
          <w:szCs w:val="20"/>
          <w:lang w:val="en-US"/>
        </w:rPr>
        <w:t xml:space="preserve"> </w:t>
      </w:r>
      <w:r w:rsidRPr="00FA6696">
        <w:rPr>
          <w:sz w:val="20"/>
          <w:szCs w:val="20"/>
          <w:lang w:val="en-US"/>
        </w:rPr>
        <w:t xml:space="preserve">— </w:t>
      </w:r>
      <w:r w:rsidRPr="00FA6696">
        <w:rPr>
          <w:i/>
          <w:iCs/>
          <w:sz w:val="20"/>
          <w:szCs w:val="20"/>
          <w:lang w:val="en-US"/>
        </w:rPr>
        <w:t>The Most Important Thing</w:t>
      </w:r>
      <w:r w:rsidRPr="00FA6696">
        <w:rPr>
          <w:sz w:val="20"/>
          <w:szCs w:val="20"/>
          <w:lang w:val="en-US"/>
        </w:rPr>
        <w:t>, Howard Marks, quoted by Gracious Quotes, December 1, 2023</w:t>
      </w:r>
      <w:r>
        <w:rPr>
          <w:sz w:val="20"/>
          <w:szCs w:val="20"/>
          <w:lang w:val="en-US"/>
        </w:rPr>
        <w:t xml:space="preserve">, </w:t>
      </w:r>
      <w:hyperlink r:id="rId12" w:history="1">
        <w:r w:rsidRPr="00FA6696">
          <w:rPr>
            <w:rStyle w:val="Hyperlink"/>
            <w:sz w:val="20"/>
            <w:szCs w:val="20"/>
            <w:lang w:val="en-US"/>
          </w:rPr>
          <w:t>https://graciousquotes.com/howard-marks</w:t>
        </w:r>
      </w:hyperlink>
    </w:p>
    <w:p w14:paraId="6C82685D" w14:textId="77777777" w:rsidR="00834DB9" w:rsidRDefault="00834DB9" w:rsidP="000D4F86">
      <w:pPr>
        <w:tabs>
          <w:tab w:val="num" w:pos="360"/>
        </w:tabs>
        <w:ind w:left="360" w:hanging="360"/>
        <w:rPr>
          <w:sz w:val="20"/>
          <w:szCs w:val="20"/>
          <w:lang w:val="en-US"/>
        </w:rPr>
      </w:pPr>
    </w:p>
    <w:p w14:paraId="541A07F5" w14:textId="7A1E03BD" w:rsidR="00FA6696" w:rsidRPr="00FA6696" w:rsidRDefault="00FA6696" w:rsidP="000D4F86">
      <w:pPr>
        <w:numPr>
          <w:ilvl w:val="0"/>
          <w:numId w:val="3"/>
        </w:numPr>
        <w:tabs>
          <w:tab w:val="clear" w:pos="720"/>
          <w:tab w:val="num" w:pos="360"/>
        </w:tabs>
        <w:ind w:left="360"/>
        <w:rPr>
          <w:sz w:val="20"/>
          <w:szCs w:val="20"/>
          <w:lang w:val="en-US"/>
        </w:rPr>
      </w:pPr>
      <w:r w:rsidRPr="00FA6696">
        <w:rPr>
          <w:sz w:val="20"/>
          <w:szCs w:val="20"/>
          <w:lang w:val="en-US"/>
        </w:rPr>
        <w:t>“Market prices are often wrong. Because access to information and the analysis thereof are highly imperfect, market prices are often far above or far below intrinsic values.”</w:t>
      </w:r>
      <w:r>
        <w:rPr>
          <w:sz w:val="20"/>
          <w:szCs w:val="20"/>
          <w:lang w:val="en-US"/>
        </w:rPr>
        <w:t xml:space="preserve"> </w:t>
      </w:r>
      <w:r w:rsidRPr="00FA6696">
        <w:rPr>
          <w:sz w:val="20"/>
          <w:szCs w:val="20"/>
          <w:lang w:val="en-US"/>
        </w:rPr>
        <w:t xml:space="preserve">— </w:t>
      </w:r>
      <w:r w:rsidRPr="00FA6696">
        <w:rPr>
          <w:i/>
          <w:iCs/>
          <w:sz w:val="20"/>
          <w:szCs w:val="20"/>
          <w:lang w:val="en-US"/>
        </w:rPr>
        <w:t>The Most Important Thing</w:t>
      </w:r>
      <w:r w:rsidRPr="00FA6696">
        <w:rPr>
          <w:sz w:val="20"/>
          <w:szCs w:val="20"/>
          <w:lang w:val="en-US"/>
        </w:rPr>
        <w:t>, Howard Marks, quoted by Gracious Quotes, December 1, 2023</w:t>
      </w:r>
      <w:r>
        <w:rPr>
          <w:sz w:val="20"/>
          <w:szCs w:val="20"/>
          <w:lang w:val="en-US"/>
        </w:rPr>
        <w:t xml:space="preserve">, </w:t>
      </w:r>
      <w:hyperlink r:id="rId13" w:history="1">
        <w:r w:rsidRPr="00FA6696">
          <w:rPr>
            <w:rStyle w:val="Hyperlink"/>
            <w:sz w:val="20"/>
            <w:szCs w:val="20"/>
            <w:lang w:val="en-US"/>
          </w:rPr>
          <w:t>https://graciousquotes.com/howard-marks</w:t>
        </w:r>
      </w:hyperlink>
    </w:p>
    <w:p w14:paraId="057981D7" w14:textId="77777777" w:rsidR="00705110" w:rsidRPr="009F2EAB" w:rsidRDefault="00705110" w:rsidP="00130275">
      <w:pPr>
        <w:rPr>
          <w:sz w:val="20"/>
          <w:szCs w:val="20"/>
        </w:rPr>
      </w:pPr>
    </w:p>
    <w:p w14:paraId="7C9C3D4E" w14:textId="7432F84D" w:rsidR="00130275" w:rsidRPr="00292CBE" w:rsidRDefault="00877EBF"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58FDEE14" w:rsidR="00130275" w:rsidRPr="00284D06" w:rsidRDefault="00877EBF" w:rsidP="00130275">
      <w:pPr>
        <w:rPr>
          <w:b/>
          <w:bCs/>
          <w:sz w:val="24"/>
          <w:szCs w:val="24"/>
        </w:rPr>
      </w:pPr>
      <w:r>
        <w:rPr>
          <w:b/>
          <w:bCs/>
          <w:sz w:val="24"/>
          <w:szCs w:val="24"/>
        </w:rPr>
        <w:t xml:space="preserve">8.1 </w:t>
      </w:r>
      <w:r w:rsidR="00130275" w:rsidRPr="00284D06">
        <w:rPr>
          <w:b/>
          <w:bCs/>
          <w:sz w:val="24"/>
          <w:szCs w:val="24"/>
        </w:rPr>
        <w:t xml:space="preserve">Books by </w:t>
      </w:r>
      <w:r w:rsidR="00FA6696">
        <w:rPr>
          <w:b/>
          <w:bCs/>
          <w:sz w:val="24"/>
          <w:szCs w:val="24"/>
        </w:rPr>
        <w:t>Howard Marks</w:t>
      </w:r>
    </w:p>
    <w:p w14:paraId="677C9C11" w14:textId="77777777" w:rsidR="00130275" w:rsidRPr="0051101A" w:rsidRDefault="00130275" w:rsidP="000D4F86">
      <w:pPr>
        <w:tabs>
          <w:tab w:val="left" w:pos="426"/>
        </w:tabs>
        <w:ind w:left="426" w:hanging="426"/>
        <w:rPr>
          <w:sz w:val="20"/>
          <w:szCs w:val="20"/>
        </w:rPr>
      </w:pPr>
    </w:p>
    <w:p w14:paraId="718A5D97" w14:textId="29D082CD" w:rsidR="00361EB7" w:rsidRPr="00361EB7" w:rsidRDefault="000D4F86" w:rsidP="000D4F86">
      <w:pPr>
        <w:pStyle w:val="ListParagraph"/>
        <w:numPr>
          <w:ilvl w:val="0"/>
          <w:numId w:val="4"/>
        </w:numPr>
        <w:tabs>
          <w:tab w:val="clear" w:pos="720"/>
          <w:tab w:val="num" w:pos="360"/>
          <w:tab w:val="left" w:pos="426"/>
        </w:tabs>
        <w:ind w:left="426" w:hanging="426"/>
        <w:rPr>
          <w:sz w:val="20"/>
          <w:szCs w:val="20"/>
          <w:lang w:val="en-US"/>
        </w:rPr>
      </w:pPr>
      <w:r>
        <w:rPr>
          <w:b/>
          <w:bCs/>
          <w:sz w:val="20"/>
          <w:szCs w:val="20"/>
          <w:lang w:val="en-US"/>
        </w:rPr>
        <w:t>“</w:t>
      </w:r>
      <w:r w:rsidR="00361EB7" w:rsidRPr="00361EB7">
        <w:rPr>
          <w:b/>
          <w:bCs/>
          <w:sz w:val="20"/>
          <w:szCs w:val="20"/>
          <w:lang w:val="en-US"/>
        </w:rPr>
        <w:t>The Most Important Thing: Uncommon Sense for the Thoughtful Investor</w:t>
      </w:r>
      <w:r>
        <w:rPr>
          <w:b/>
          <w:bCs/>
          <w:sz w:val="20"/>
          <w:szCs w:val="20"/>
          <w:lang w:val="en-US"/>
        </w:rPr>
        <w:t>”</w:t>
      </w:r>
      <w:r w:rsidR="00361EB7" w:rsidRPr="00361EB7">
        <w:rPr>
          <w:sz w:val="20"/>
          <w:szCs w:val="20"/>
          <w:lang w:val="en-US"/>
        </w:rPr>
        <w:t xml:space="preserve"> – Published in 2011</w:t>
      </w:r>
    </w:p>
    <w:p w14:paraId="504040EE" w14:textId="77777777" w:rsidR="00361EB7" w:rsidRPr="00361EB7" w:rsidRDefault="00361EB7" w:rsidP="000D4F86">
      <w:pPr>
        <w:pStyle w:val="ListParagraph"/>
        <w:tabs>
          <w:tab w:val="left" w:pos="426"/>
        </w:tabs>
        <w:ind w:left="426" w:hanging="426"/>
        <w:rPr>
          <w:sz w:val="20"/>
          <w:szCs w:val="20"/>
          <w:lang w:val="en-US"/>
        </w:rPr>
      </w:pPr>
    </w:p>
    <w:p w14:paraId="64355201" w14:textId="72F07FA0" w:rsidR="00361EB7" w:rsidRPr="00361EB7" w:rsidRDefault="000D4F86" w:rsidP="000D4F86">
      <w:pPr>
        <w:numPr>
          <w:ilvl w:val="0"/>
          <w:numId w:val="4"/>
        </w:numPr>
        <w:tabs>
          <w:tab w:val="clear" w:pos="720"/>
          <w:tab w:val="num" w:pos="360"/>
          <w:tab w:val="left" w:pos="426"/>
        </w:tabs>
        <w:ind w:left="426" w:hanging="426"/>
        <w:rPr>
          <w:sz w:val="20"/>
          <w:szCs w:val="20"/>
          <w:lang w:val="en-US"/>
        </w:rPr>
      </w:pPr>
      <w:r>
        <w:rPr>
          <w:b/>
          <w:bCs/>
          <w:sz w:val="20"/>
          <w:szCs w:val="20"/>
          <w:lang w:val="en-US"/>
        </w:rPr>
        <w:t>“</w:t>
      </w:r>
      <w:r w:rsidR="00361EB7" w:rsidRPr="00361EB7">
        <w:rPr>
          <w:b/>
          <w:bCs/>
          <w:sz w:val="20"/>
          <w:szCs w:val="20"/>
          <w:lang w:val="en-US"/>
        </w:rPr>
        <w:t>Mastering the Market Cycle: Getting the Odds on Your Side</w:t>
      </w:r>
      <w:r>
        <w:rPr>
          <w:b/>
          <w:bCs/>
          <w:sz w:val="20"/>
          <w:szCs w:val="20"/>
          <w:lang w:val="en-US"/>
        </w:rPr>
        <w:t>”</w:t>
      </w:r>
      <w:r w:rsidR="00361EB7" w:rsidRPr="00361EB7">
        <w:rPr>
          <w:sz w:val="20"/>
          <w:szCs w:val="20"/>
          <w:lang w:val="en-US"/>
        </w:rPr>
        <w:t xml:space="preserve"> – Published in 2018</w:t>
      </w:r>
    </w:p>
    <w:p w14:paraId="6155EBE4" w14:textId="77777777" w:rsidR="00361EB7" w:rsidRPr="00361EB7" w:rsidRDefault="00361EB7" w:rsidP="000D4F86">
      <w:pPr>
        <w:tabs>
          <w:tab w:val="left" w:pos="426"/>
        </w:tabs>
        <w:ind w:left="426" w:hanging="426"/>
        <w:rPr>
          <w:sz w:val="20"/>
          <w:szCs w:val="20"/>
          <w:lang w:val="en-US"/>
        </w:rPr>
      </w:pPr>
    </w:p>
    <w:p w14:paraId="6C97DCC8" w14:textId="2CE80A68" w:rsidR="00361EB7" w:rsidRPr="00361EB7" w:rsidRDefault="000D4F86" w:rsidP="000D4F86">
      <w:pPr>
        <w:numPr>
          <w:ilvl w:val="0"/>
          <w:numId w:val="4"/>
        </w:numPr>
        <w:tabs>
          <w:tab w:val="clear" w:pos="720"/>
          <w:tab w:val="num" w:pos="360"/>
          <w:tab w:val="left" w:pos="426"/>
        </w:tabs>
        <w:ind w:left="360"/>
        <w:rPr>
          <w:sz w:val="20"/>
          <w:szCs w:val="20"/>
          <w:lang w:val="en-US"/>
        </w:rPr>
      </w:pPr>
      <w:r>
        <w:rPr>
          <w:b/>
          <w:bCs/>
          <w:sz w:val="20"/>
          <w:szCs w:val="20"/>
          <w:lang w:val="en-US"/>
        </w:rPr>
        <w:t>“</w:t>
      </w:r>
      <w:r w:rsidR="00361EB7" w:rsidRPr="00361EB7">
        <w:rPr>
          <w:b/>
          <w:bCs/>
          <w:sz w:val="20"/>
          <w:szCs w:val="20"/>
          <w:lang w:val="en-US"/>
        </w:rPr>
        <w:t>The Most Important Thing Illuminated: Uncommon Sense for the Thoughtful Investor</w:t>
      </w:r>
      <w:r>
        <w:rPr>
          <w:b/>
          <w:bCs/>
          <w:sz w:val="20"/>
          <w:szCs w:val="20"/>
          <w:lang w:val="en-US"/>
        </w:rPr>
        <w:t>”</w:t>
      </w:r>
      <w:r w:rsidR="00361EB7" w:rsidRPr="00361EB7">
        <w:rPr>
          <w:sz w:val="20"/>
          <w:szCs w:val="20"/>
          <w:lang w:val="en-US"/>
        </w:rPr>
        <w:t xml:space="preserve"> – Published in 2013, co-authored with Bruce Greenwald</w:t>
      </w:r>
    </w:p>
    <w:p w14:paraId="609D4927" w14:textId="77777777" w:rsidR="00130275" w:rsidRPr="00361EB7" w:rsidRDefault="00130275" w:rsidP="00130275"/>
    <w:p w14:paraId="0D0C48D8" w14:textId="5848C39F" w:rsidR="00130275" w:rsidRPr="007C12FD" w:rsidRDefault="00877EBF"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361EB7">
        <w:rPr>
          <w:b/>
          <w:bCs/>
          <w:sz w:val="24"/>
          <w:szCs w:val="24"/>
        </w:rPr>
        <w:t>Howard Marks</w:t>
      </w:r>
    </w:p>
    <w:p w14:paraId="2B533A9F" w14:textId="77777777" w:rsidR="00130275" w:rsidRDefault="00130275" w:rsidP="00130275">
      <w:pPr>
        <w:rPr>
          <w:sz w:val="20"/>
          <w:szCs w:val="20"/>
        </w:rPr>
      </w:pPr>
    </w:p>
    <w:p w14:paraId="04652E61" w14:textId="7F6F428E" w:rsidR="00834DB9" w:rsidRDefault="00834DB9" w:rsidP="00130275">
      <w:pPr>
        <w:rPr>
          <w:sz w:val="20"/>
          <w:szCs w:val="20"/>
        </w:rPr>
      </w:pPr>
      <w:r>
        <w:rPr>
          <w:sz w:val="20"/>
          <w:szCs w:val="20"/>
        </w:rPr>
        <w:t>Marks is a prolific writer in the area of finance and investments. Some of his writings include:</w:t>
      </w:r>
    </w:p>
    <w:p w14:paraId="2989D6A7" w14:textId="77777777" w:rsidR="00834DB9" w:rsidRDefault="00834DB9" w:rsidP="00130275">
      <w:pPr>
        <w:rPr>
          <w:sz w:val="20"/>
          <w:szCs w:val="20"/>
        </w:rPr>
      </w:pPr>
    </w:p>
    <w:p w14:paraId="1B8E8376" w14:textId="184FAB2F" w:rsidR="00361EB7" w:rsidRPr="000D4F86" w:rsidRDefault="00361EB7" w:rsidP="000D4F86">
      <w:pPr>
        <w:tabs>
          <w:tab w:val="left" w:pos="426"/>
        </w:tabs>
        <w:ind w:left="426" w:hanging="426"/>
        <w:rPr>
          <w:b/>
          <w:bCs/>
          <w:sz w:val="20"/>
          <w:szCs w:val="20"/>
        </w:rPr>
      </w:pPr>
      <w:r w:rsidRPr="00361EB7">
        <w:rPr>
          <w:sz w:val="20"/>
          <w:szCs w:val="20"/>
        </w:rPr>
        <w:t xml:space="preserve">1. </w:t>
      </w:r>
      <w:r w:rsidR="000D4F86">
        <w:rPr>
          <w:sz w:val="20"/>
          <w:szCs w:val="20"/>
        </w:rPr>
        <w:tab/>
        <w:t>“</w:t>
      </w:r>
      <w:r w:rsidRPr="00361EB7">
        <w:rPr>
          <w:b/>
          <w:bCs/>
          <w:sz w:val="20"/>
          <w:szCs w:val="20"/>
        </w:rPr>
        <w:t>More On Repealing The Laws Of Economics</w:t>
      </w:r>
      <w:r w:rsidR="000D4F86">
        <w:rPr>
          <w:b/>
          <w:bCs/>
          <w:sz w:val="20"/>
          <w:szCs w:val="20"/>
        </w:rPr>
        <w:t>”</w:t>
      </w:r>
      <w:r w:rsidRPr="000D4F86">
        <w:rPr>
          <w:sz w:val="20"/>
          <w:szCs w:val="20"/>
        </w:rPr>
        <w:t xml:space="preserve"> — by Howard Marks, Seeking Alpha,</w:t>
      </w:r>
      <w:r w:rsidR="000D4F86">
        <w:rPr>
          <w:sz w:val="20"/>
          <w:szCs w:val="20"/>
        </w:rPr>
        <w:t xml:space="preserve"> 19</w:t>
      </w:r>
      <w:r w:rsidRPr="000D4F86">
        <w:rPr>
          <w:sz w:val="20"/>
          <w:szCs w:val="20"/>
        </w:rPr>
        <w:t xml:space="preserve"> June 2025</w:t>
      </w:r>
      <w:r w:rsidR="000D4F86">
        <w:rPr>
          <w:b/>
          <w:bCs/>
          <w:sz w:val="20"/>
          <w:szCs w:val="20"/>
        </w:rPr>
        <w:t xml:space="preserve"> </w:t>
      </w:r>
      <w:r w:rsidRPr="00361EB7">
        <w:rPr>
          <w:sz w:val="20"/>
          <w:szCs w:val="20"/>
        </w:rPr>
        <w:t>https://seekingalpha.com/article/4647852-more-on-repealing-the-laws-of-economics</w:t>
      </w:r>
    </w:p>
    <w:p w14:paraId="1B8E9CE0" w14:textId="77777777" w:rsidR="00361EB7" w:rsidRDefault="00361EB7" w:rsidP="000D4F86">
      <w:pPr>
        <w:tabs>
          <w:tab w:val="left" w:pos="426"/>
        </w:tabs>
        <w:ind w:left="426" w:hanging="426"/>
        <w:rPr>
          <w:sz w:val="20"/>
          <w:szCs w:val="20"/>
        </w:rPr>
      </w:pPr>
    </w:p>
    <w:p w14:paraId="124DA879" w14:textId="580A2295" w:rsidR="00361EB7" w:rsidRPr="00361EB7" w:rsidRDefault="00361EB7" w:rsidP="000D4F86">
      <w:pPr>
        <w:tabs>
          <w:tab w:val="left" w:pos="426"/>
        </w:tabs>
        <w:ind w:left="426" w:hanging="426"/>
        <w:rPr>
          <w:sz w:val="20"/>
          <w:szCs w:val="20"/>
        </w:rPr>
      </w:pPr>
      <w:r w:rsidRPr="00361EB7">
        <w:rPr>
          <w:sz w:val="20"/>
          <w:szCs w:val="20"/>
        </w:rPr>
        <w:t xml:space="preserve">2. </w:t>
      </w:r>
      <w:r w:rsidR="000D4F86">
        <w:rPr>
          <w:sz w:val="20"/>
          <w:szCs w:val="20"/>
        </w:rPr>
        <w:tab/>
        <w:t>“</w:t>
      </w:r>
      <w:r w:rsidRPr="00361EB7">
        <w:rPr>
          <w:b/>
          <w:bCs/>
          <w:sz w:val="20"/>
          <w:szCs w:val="20"/>
        </w:rPr>
        <w:t>Nobody Knows (Yet Again)</w:t>
      </w:r>
      <w:r w:rsidR="000D4F86">
        <w:rPr>
          <w:b/>
          <w:bCs/>
          <w:sz w:val="20"/>
          <w:szCs w:val="20"/>
        </w:rPr>
        <w:t>”</w:t>
      </w:r>
      <w:r w:rsidRPr="00361EB7">
        <w:rPr>
          <w:b/>
          <w:bCs/>
          <w:sz w:val="20"/>
          <w:szCs w:val="20"/>
        </w:rPr>
        <w:t xml:space="preserve"> </w:t>
      </w:r>
      <w:r w:rsidRPr="000D4F86">
        <w:rPr>
          <w:sz w:val="20"/>
          <w:szCs w:val="20"/>
        </w:rPr>
        <w:t xml:space="preserve">— by Howard Marks, Seeking Alpha, </w:t>
      </w:r>
      <w:r w:rsidR="000D4F86">
        <w:rPr>
          <w:sz w:val="20"/>
          <w:szCs w:val="20"/>
        </w:rPr>
        <w:t xml:space="preserve">`10 </w:t>
      </w:r>
      <w:r w:rsidRPr="000D4F86">
        <w:rPr>
          <w:sz w:val="20"/>
          <w:szCs w:val="20"/>
        </w:rPr>
        <w:t>April 2025</w:t>
      </w:r>
      <w:r w:rsidR="000D4F86">
        <w:rPr>
          <w:sz w:val="20"/>
          <w:szCs w:val="20"/>
        </w:rPr>
        <w:t xml:space="preserve"> </w:t>
      </w:r>
      <w:r w:rsidRPr="00361EB7">
        <w:rPr>
          <w:sz w:val="20"/>
          <w:szCs w:val="20"/>
        </w:rPr>
        <w:t>https://seekingalpha.com/article/4639825-nobody-knows-yet-again</w:t>
      </w:r>
    </w:p>
    <w:p w14:paraId="2655C599" w14:textId="77777777" w:rsidR="00361EB7" w:rsidRDefault="00361EB7" w:rsidP="000D4F86">
      <w:pPr>
        <w:tabs>
          <w:tab w:val="left" w:pos="426"/>
        </w:tabs>
        <w:ind w:left="426" w:hanging="426"/>
        <w:rPr>
          <w:sz w:val="20"/>
          <w:szCs w:val="20"/>
        </w:rPr>
      </w:pPr>
    </w:p>
    <w:p w14:paraId="189BB2B6" w14:textId="5BD16DF3" w:rsidR="00361EB7" w:rsidRDefault="00361EB7" w:rsidP="000D4F86">
      <w:pPr>
        <w:tabs>
          <w:tab w:val="left" w:pos="426"/>
        </w:tabs>
        <w:ind w:left="426" w:hanging="426"/>
        <w:rPr>
          <w:sz w:val="20"/>
          <w:szCs w:val="20"/>
        </w:rPr>
      </w:pPr>
      <w:r w:rsidRPr="00361EB7">
        <w:rPr>
          <w:sz w:val="20"/>
          <w:szCs w:val="20"/>
        </w:rPr>
        <w:t xml:space="preserve">3. </w:t>
      </w:r>
      <w:r w:rsidR="000D4F86">
        <w:rPr>
          <w:sz w:val="20"/>
          <w:szCs w:val="20"/>
        </w:rPr>
        <w:tab/>
        <w:t>“</w:t>
      </w:r>
      <w:r w:rsidRPr="00361EB7">
        <w:rPr>
          <w:b/>
          <w:bCs/>
          <w:sz w:val="20"/>
          <w:szCs w:val="20"/>
        </w:rPr>
        <w:t>Gimme Credit</w:t>
      </w:r>
      <w:r w:rsidR="000D4F86">
        <w:rPr>
          <w:b/>
          <w:bCs/>
          <w:sz w:val="20"/>
          <w:szCs w:val="20"/>
        </w:rPr>
        <w:t>”</w:t>
      </w:r>
      <w:r w:rsidRPr="00361EB7">
        <w:rPr>
          <w:b/>
          <w:bCs/>
          <w:sz w:val="20"/>
          <w:szCs w:val="20"/>
        </w:rPr>
        <w:t xml:space="preserve"> </w:t>
      </w:r>
      <w:r w:rsidRPr="000D4F86">
        <w:rPr>
          <w:sz w:val="20"/>
          <w:szCs w:val="20"/>
        </w:rPr>
        <w:t xml:space="preserve">— by Howard Marks, Seeking Alpha, </w:t>
      </w:r>
      <w:r w:rsidR="000D4F86">
        <w:rPr>
          <w:sz w:val="20"/>
          <w:szCs w:val="20"/>
        </w:rPr>
        <w:t xml:space="preserve">7 </w:t>
      </w:r>
      <w:r w:rsidRPr="000D4F86">
        <w:rPr>
          <w:sz w:val="20"/>
          <w:szCs w:val="20"/>
        </w:rPr>
        <w:t>March 2025</w:t>
      </w:r>
      <w:r w:rsidR="000D4F86">
        <w:rPr>
          <w:sz w:val="20"/>
          <w:szCs w:val="20"/>
        </w:rPr>
        <w:t xml:space="preserve"> </w:t>
      </w:r>
      <w:hyperlink r:id="rId14" w:history="1">
        <w:r w:rsidR="000D4F86" w:rsidRPr="009468C0">
          <w:rPr>
            <w:rStyle w:val="Hyperlink"/>
            <w:sz w:val="20"/>
            <w:szCs w:val="20"/>
          </w:rPr>
          <w:t>https://seekingalpha.com/article/4633456-gimme-credit</w:t>
        </w:r>
      </w:hyperlink>
    </w:p>
    <w:p w14:paraId="6A4CB64B" w14:textId="77777777" w:rsidR="00361EB7" w:rsidRPr="00361EB7" w:rsidRDefault="00361EB7" w:rsidP="000D4F86">
      <w:pPr>
        <w:tabs>
          <w:tab w:val="left" w:pos="426"/>
        </w:tabs>
        <w:ind w:left="426" w:hanging="426"/>
        <w:rPr>
          <w:sz w:val="20"/>
          <w:szCs w:val="20"/>
        </w:rPr>
      </w:pPr>
    </w:p>
    <w:p w14:paraId="797BB912" w14:textId="20D3D8E5" w:rsidR="00361EB7" w:rsidRPr="000D4F86" w:rsidRDefault="00361EB7" w:rsidP="000D4F86">
      <w:pPr>
        <w:tabs>
          <w:tab w:val="left" w:pos="426"/>
        </w:tabs>
        <w:ind w:left="426" w:hanging="426"/>
        <w:rPr>
          <w:b/>
          <w:bCs/>
          <w:sz w:val="20"/>
          <w:szCs w:val="20"/>
        </w:rPr>
      </w:pPr>
      <w:r w:rsidRPr="00361EB7">
        <w:rPr>
          <w:sz w:val="20"/>
          <w:szCs w:val="20"/>
        </w:rPr>
        <w:t xml:space="preserve">4. </w:t>
      </w:r>
      <w:r w:rsidR="000D4F86">
        <w:rPr>
          <w:sz w:val="20"/>
          <w:szCs w:val="20"/>
        </w:rPr>
        <w:tab/>
        <w:t>“</w:t>
      </w:r>
      <w:r w:rsidRPr="00361EB7">
        <w:rPr>
          <w:b/>
          <w:bCs/>
          <w:sz w:val="20"/>
          <w:szCs w:val="20"/>
        </w:rPr>
        <w:t>On Bubble Watch</w:t>
      </w:r>
      <w:r w:rsidR="000D4F86">
        <w:rPr>
          <w:b/>
          <w:bCs/>
          <w:sz w:val="20"/>
          <w:szCs w:val="20"/>
        </w:rPr>
        <w:t>”</w:t>
      </w:r>
      <w:r w:rsidRPr="000D4F86">
        <w:rPr>
          <w:sz w:val="20"/>
          <w:szCs w:val="20"/>
        </w:rPr>
        <w:t xml:space="preserve"> — by Howard Marks, Seeking Alpha, </w:t>
      </w:r>
      <w:r w:rsidR="000D4F86">
        <w:rPr>
          <w:sz w:val="20"/>
          <w:szCs w:val="20"/>
        </w:rPr>
        <w:t xml:space="preserve">8 </w:t>
      </w:r>
      <w:r w:rsidRPr="000D4F86">
        <w:rPr>
          <w:sz w:val="20"/>
          <w:szCs w:val="20"/>
        </w:rPr>
        <w:t>January 2025</w:t>
      </w:r>
      <w:r w:rsidR="000D4F86">
        <w:rPr>
          <w:sz w:val="20"/>
          <w:szCs w:val="20"/>
        </w:rPr>
        <w:t xml:space="preserve"> </w:t>
      </w:r>
      <w:hyperlink r:id="rId15" w:history="1">
        <w:r w:rsidR="000D4F86" w:rsidRPr="009468C0">
          <w:rPr>
            <w:rStyle w:val="Hyperlink"/>
            <w:sz w:val="20"/>
            <w:szCs w:val="20"/>
          </w:rPr>
          <w:t>https://seekingalpha.com/article/4622987-on-bubble-watch</w:t>
        </w:r>
      </w:hyperlink>
    </w:p>
    <w:p w14:paraId="22E54AB8" w14:textId="77777777" w:rsidR="00361EB7" w:rsidRPr="00361EB7" w:rsidRDefault="00361EB7" w:rsidP="000D4F86">
      <w:pPr>
        <w:tabs>
          <w:tab w:val="left" w:pos="426"/>
        </w:tabs>
        <w:ind w:left="426" w:hanging="426"/>
        <w:rPr>
          <w:sz w:val="20"/>
          <w:szCs w:val="20"/>
        </w:rPr>
      </w:pPr>
    </w:p>
    <w:p w14:paraId="02CBEF54" w14:textId="04D3A831" w:rsidR="00361EB7" w:rsidRPr="000D4F86" w:rsidRDefault="00361EB7" w:rsidP="000D4F86">
      <w:pPr>
        <w:tabs>
          <w:tab w:val="left" w:pos="426"/>
        </w:tabs>
        <w:ind w:left="426" w:hanging="426"/>
        <w:rPr>
          <w:b/>
          <w:bCs/>
          <w:sz w:val="20"/>
          <w:szCs w:val="20"/>
        </w:rPr>
      </w:pPr>
      <w:r w:rsidRPr="00361EB7">
        <w:rPr>
          <w:sz w:val="20"/>
          <w:szCs w:val="20"/>
        </w:rPr>
        <w:t>5.</w:t>
      </w:r>
      <w:r w:rsidR="000D4F86">
        <w:rPr>
          <w:sz w:val="20"/>
          <w:szCs w:val="20"/>
        </w:rPr>
        <w:tab/>
        <w:t>“</w:t>
      </w:r>
      <w:r w:rsidRPr="00361EB7">
        <w:rPr>
          <w:b/>
          <w:bCs/>
          <w:sz w:val="20"/>
          <w:szCs w:val="20"/>
        </w:rPr>
        <w:t>Ruminating On Asset Allocation</w:t>
      </w:r>
      <w:r w:rsidR="000D4F86" w:rsidRPr="000D4F86">
        <w:rPr>
          <w:sz w:val="20"/>
          <w:szCs w:val="20"/>
        </w:rPr>
        <w:t>”</w:t>
      </w:r>
      <w:r w:rsidRPr="000D4F86">
        <w:rPr>
          <w:sz w:val="20"/>
          <w:szCs w:val="20"/>
        </w:rPr>
        <w:t xml:space="preserve"> — by Howard Marks, Seeking Alpha, </w:t>
      </w:r>
      <w:r w:rsidR="000D4F86">
        <w:rPr>
          <w:sz w:val="20"/>
          <w:szCs w:val="20"/>
        </w:rPr>
        <w:t xml:space="preserve">23 </w:t>
      </w:r>
      <w:r w:rsidRPr="000D4F86">
        <w:rPr>
          <w:sz w:val="20"/>
          <w:szCs w:val="20"/>
        </w:rPr>
        <w:t>October 2024</w:t>
      </w:r>
      <w:r w:rsidR="000D4F86">
        <w:rPr>
          <w:b/>
          <w:bCs/>
          <w:sz w:val="20"/>
          <w:szCs w:val="20"/>
        </w:rPr>
        <w:t xml:space="preserve"> </w:t>
      </w:r>
      <w:hyperlink r:id="rId16" w:history="1">
        <w:r w:rsidR="000D4F86" w:rsidRPr="009468C0">
          <w:rPr>
            <w:rStyle w:val="Hyperlink"/>
            <w:sz w:val="20"/>
            <w:szCs w:val="20"/>
          </w:rPr>
          <w:t>https://seekingalpha.com/article/4609343-ruminating-on-asset-allocation</w:t>
        </w:r>
      </w:hyperlink>
    </w:p>
    <w:p w14:paraId="0C4FC03C" w14:textId="77777777" w:rsidR="00361EB7" w:rsidRPr="00361EB7" w:rsidRDefault="00361EB7" w:rsidP="000D4F86">
      <w:pPr>
        <w:tabs>
          <w:tab w:val="left" w:pos="426"/>
        </w:tabs>
        <w:ind w:left="426" w:hanging="426"/>
        <w:rPr>
          <w:sz w:val="20"/>
          <w:szCs w:val="20"/>
        </w:rPr>
      </w:pPr>
    </w:p>
    <w:p w14:paraId="43FE4E26" w14:textId="14963407" w:rsidR="00361EB7" w:rsidRDefault="00361EB7" w:rsidP="000D4F86">
      <w:pPr>
        <w:tabs>
          <w:tab w:val="left" w:pos="426"/>
        </w:tabs>
        <w:ind w:left="426" w:hanging="426"/>
        <w:rPr>
          <w:sz w:val="20"/>
          <w:szCs w:val="20"/>
        </w:rPr>
      </w:pPr>
      <w:r w:rsidRPr="00361EB7">
        <w:rPr>
          <w:sz w:val="20"/>
          <w:szCs w:val="20"/>
        </w:rPr>
        <w:t xml:space="preserve">6. </w:t>
      </w:r>
      <w:r w:rsidR="000D4F86">
        <w:rPr>
          <w:sz w:val="20"/>
          <w:szCs w:val="20"/>
        </w:rPr>
        <w:tab/>
        <w:t>“</w:t>
      </w:r>
      <w:r w:rsidRPr="00361EB7">
        <w:rPr>
          <w:b/>
          <w:bCs/>
          <w:sz w:val="20"/>
          <w:szCs w:val="20"/>
        </w:rPr>
        <w:t>Mr. Market Miscalculates</w:t>
      </w:r>
      <w:r w:rsidR="000D4F86" w:rsidRPr="000D4F86">
        <w:rPr>
          <w:sz w:val="20"/>
          <w:szCs w:val="20"/>
        </w:rPr>
        <w:t>”</w:t>
      </w:r>
      <w:r w:rsidRPr="000D4F86">
        <w:rPr>
          <w:sz w:val="20"/>
          <w:szCs w:val="20"/>
        </w:rPr>
        <w:t xml:space="preserve"> — by Howard Marks, Seeking Alpha, </w:t>
      </w:r>
      <w:r w:rsidR="000D4F86">
        <w:rPr>
          <w:sz w:val="20"/>
          <w:szCs w:val="20"/>
        </w:rPr>
        <w:t xml:space="preserve">23 </w:t>
      </w:r>
      <w:r w:rsidRPr="000D4F86">
        <w:rPr>
          <w:sz w:val="20"/>
          <w:szCs w:val="20"/>
        </w:rPr>
        <w:t>August 2024</w:t>
      </w:r>
      <w:r w:rsidR="000D4F86">
        <w:rPr>
          <w:sz w:val="20"/>
          <w:szCs w:val="20"/>
        </w:rPr>
        <w:t xml:space="preserve"> </w:t>
      </w:r>
      <w:hyperlink r:id="rId17" w:history="1">
        <w:r w:rsidR="000D4F86" w:rsidRPr="009468C0">
          <w:rPr>
            <w:rStyle w:val="Hyperlink"/>
            <w:sz w:val="20"/>
            <w:szCs w:val="20"/>
          </w:rPr>
          <w:t>https://seekingalpha.com/article/4597812-mr-market-miscalculates</w:t>
        </w:r>
      </w:hyperlink>
    </w:p>
    <w:p w14:paraId="4444FB60" w14:textId="77777777" w:rsidR="00361EB7" w:rsidRPr="00361EB7" w:rsidRDefault="00361EB7" w:rsidP="000D4F86">
      <w:pPr>
        <w:tabs>
          <w:tab w:val="left" w:pos="426"/>
        </w:tabs>
        <w:ind w:left="426" w:hanging="426"/>
        <w:rPr>
          <w:sz w:val="20"/>
          <w:szCs w:val="20"/>
        </w:rPr>
      </w:pPr>
    </w:p>
    <w:p w14:paraId="50D5B471" w14:textId="33C7F114" w:rsidR="00771CD4" w:rsidRPr="00771CD4" w:rsidRDefault="00361EB7" w:rsidP="000D4F86">
      <w:pPr>
        <w:tabs>
          <w:tab w:val="left" w:pos="426"/>
        </w:tabs>
        <w:ind w:left="426" w:hanging="426"/>
        <w:rPr>
          <w:sz w:val="20"/>
          <w:szCs w:val="20"/>
        </w:rPr>
      </w:pPr>
      <w:r w:rsidRPr="00361EB7">
        <w:rPr>
          <w:sz w:val="20"/>
          <w:szCs w:val="20"/>
        </w:rPr>
        <w:t>7.</w:t>
      </w:r>
      <w:r w:rsidR="000D4F86">
        <w:rPr>
          <w:sz w:val="20"/>
          <w:szCs w:val="20"/>
        </w:rPr>
        <w:tab/>
        <w:t>“</w:t>
      </w:r>
      <w:r w:rsidRPr="00361EB7">
        <w:rPr>
          <w:b/>
          <w:bCs/>
          <w:sz w:val="20"/>
          <w:szCs w:val="20"/>
        </w:rPr>
        <w:t>The Folly Of Certainty</w:t>
      </w:r>
      <w:r w:rsidR="000D4F86" w:rsidRPr="000D4F86">
        <w:rPr>
          <w:sz w:val="20"/>
          <w:szCs w:val="20"/>
        </w:rPr>
        <w:t>”</w:t>
      </w:r>
      <w:r w:rsidRPr="000D4F86">
        <w:rPr>
          <w:sz w:val="20"/>
          <w:szCs w:val="20"/>
        </w:rPr>
        <w:t xml:space="preserve"> — by Howard Marks, Seeking Alpha, </w:t>
      </w:r>
      <w:r w:rsidR="000D4F86">
        <w:rPr>
          <w:sz w:val="20"/>
          <w:szCs w:val="20"/>
        </w:rPr>
        <w:t xml:space="preserve">18 </w:t>
      </w:r>
      <w:r w:rsidRPr="000D4F86">
        <w:rPr>
          <w:sz w:val="20"/>
          <w:szCs w:val="20"/>
        </w:rPr>
        <w:t>July 2024</w:t>
      </w:r>
      <w:r w:rsidR="000D4F86">
        <w:rPr>
          <w:sz w:val="20"/>
          <w:szCs w:val="20"/>
        </w:rPr>
        <w:t xml:space="preserve"> </w:t>
      </w:r>
      <w:hyperlink r:id="rId18" w:history="1">
        <w:r w:rsidR="000D4F86" w:rsidRPr="009468C0">
          <w:rPr>
            <w:rStyle w:val="Hyperlink"/>
            <w:sz w:val="20"/>
            <w:szCs w:val="20"/>
          </w:rPr>
          <w:t>https://seekingalpha.com/article/4591542-the-folly-of-certainty</w:t>
        </w:r>
      </w:hyperlink>
      <w:r w:rsidR="000D4F86">
        <w:rPr>
          <w:sz w:val="20"/>
          <w:szCs w:val="20"/>
        </w:rPr>
        <w:t xml:space="preserve"> </w:t>
      </w:r>
    </w:p>
    <w:p w14:paraId="75BB6ED8" w14:textId="77777777" w:rsidR="00361EB7" w:rsidRDefault="00361EB7" w:rsidP="00130275">
      <w:pPr>
        <w:rPr>
          <w:b/>
          <w:bCs/>
          <w:sz w:val="24"/>
          <w:szCs w:val="24"/>
        </w:rPr>
      </w:pPr>
    </w:p>
    <w:p w14:paraId="6C373F26" w14:textId="2ADD50F8" w:rsidR="00130275" w:rsidRPr="007C12FD" w:rsidRDefault="00877EBF" w:rsidP="00130275">
      <w:pPr>
        <w:rPr>
          <w:b/>
          <w:bCs/>
          <w:sz w:val="24"/>
          <w:szCs w:val="24"/>
        </w:rPr>
      </w:pPr>
      <w:r>
        <w:rPr>
          <w:b/>
          <w:bCs/>
          <w:sz w:val="24"/>
          <w:szCs w:val="24"/>
        </w:rPr>
        <w:t xml:space="preserve">8.3 </w:t>
      </w:r>
      <w:r w:rsidR="00130275" w:rsidRPr="007C12FD">
        <w:rPr>
          <w:b/>
          <w:bCs/>
          <w:sz w:val="24"/>
          <w:szCs w:val="24"/>
        </w:rPr>
        <w:t xml:space="preserve">Books about </w:t>
      </w:r>
      <w:r w:rsidR="00361EB7">
        <w:rPr>
          <w:b/>
          <w:bCs/>
          <w:sz w:val="24"/>
          <w:szCs w:val="24"/>
        </w:rPr>
        <w:t>Howard Marks</w:t>
      </w:r>
    </w:p>
    <w:p w14:paraId="56A607AE" w14:textId="30A16456" w:rsidR="00CF0FB7" w:rsidRDefault="00CF0FB7" w:rsidP="008C1985">
      <w:pPr>
        <w:rPr>
          <w:sz w:val="20"/>
          <w:szCs w:val="20"/>
        </w:rPr>
      </w:pPr>
    </w:p>
    <w:p w14:paraId="2EA6D1EF" w14:textId="31DE2BAE" w:rsidR="00783A65" w:rsidRDefault="00361EB7" w:rsidP="009028B4">
      <w:pPr>
        <w:rPr>
          <w:sz w:val="20"/>
          <w:szCs w:val="20"/>
        </w:rPr>
      </w:pPr>
      <w:r w:rsidRPr="00361EB7">
        <w:rPr>
          <w:sz w:val="20"/>
          <w:szCs w:val="20"/>
        </w:rPr>
        <w:t>There are no books found written about Marks.</w:t>
      </w:r>
    </w:p>
    <w:p w14:paraId="7D3CF22E" w14:textId="77777777" w:rsidR="00361EB7" w:rsidRPr="00A76027" w:rsidRDefault="00361EB7" w:rsidP="009028B4">
      <w:pPr>
        <w:rPr>
          <w:sz w:val="20"/>
          <w:szCs w:val="20"/>
        </w:rPr>
      </w:pPr>
    </w:p>
    <w:p w14:paraId="3456540D" w14:textId="198110EF" w:rsidR="00130275" w:rsidRPr="003761CB" w:rsidRDefault="00877EBF" w:rsidP="003761CB">
      <w:pPr>
        <w:rPr>
          <w:b/>
          <w:bCs/>
          <w:sz w:val="24"/>
          <w:szCs w:val="24"/>
        </w:rPr>
      </w:pPr>
      <w:r>
        <w:rPr>
          <w:b/>
          <w:bCs/>
          <w:sz w:val="24"/>
          <w:szCs w:val="24"/>
        </w:rPr>
        <w:t xml:space="preserve">8.4 </w:t>
      </w:r>
      <w:r w:rsidR="00130275" w:rsidRPr="007C12FD">
        <w:rPr>
          <w:b/>
          <w:bCs/>
          <w:sz w:val="24"/>
          <w:szCs w:val="24"/>
        </w:rPr>
        <w:t xml:space="preserve">Articles about </w:t>
      </w:r>
      <w:r w:rsidR="00361EB7">
        <w:rPr>
          <w:b/>
          <w:bCs/>
          <w:sz w:val="24"/>
          <w:szCs w:val="24"/>
        </w:rPr>
        <w:t>Howard Marks</w:t>
      </w:r>
    </w:p>
    <w:p w14:paraId="4FCBA03D" w14:textId="77777777" w:rsidR="003761CB" w:rsidRDefault="003761CB" w:rsidP="00130275">
      <w:pPr>
        <w:rPr>
          <w:sz w:val="20"/>
          <w:szCs w:val="20"/>
        </w:rPr>
      </w:pPr>
    </w:p>
    <w:p w14:paraId="2A219F79" w14:textId="0D09C2B8" w:rsidR="00DA139C" w:rsidRDefault="00DA139C" w:rsidP="00130275">
      <w:pPr>
        <w:rPr>
          <w:sz w:val="20"/>
          <w:szCs w:val="20"/>
        </w:rPr>
      </w:pPr>
      <w:r>
        <w:rPr>
          <w:sz w:val="20"/>
          <w:szCs w:val="20"/>
        </w:rPr>
        <w:t xml:space="preserve">There are numerous articles about </w:t>
      </w:r>
      <w:r w:rsidR="00361EB7">
        <w:rPr>
          <w:sz w:val="20"/>
          <w:szCs w:val="20"/>
        </w:rPr>
        <w:t>Marks</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177CDB3D" w14:textId="77777777" w:rsidR="00361EB7" w:rsidRDefault="00361EB7" w:rsidP="000D4F86">
      <w:pPr>
        <w:numPr>
          <w:ilvl w:val="0"/>
          <w:numId w:val="5"/>
        </w:numPr>
        <w:tabs>
          <w:tab w:val="num" w:pos="900"/>
        </w:tabs>
        <w:ind w:left="426" w:hanging="426"/>
        <w:rPr>
          <w:sz w:val="20"/>
          <w:szCs w:val="20"/>
          <w:lang w:val="en-US"/>
        </w:rPr>
      </w:pPr>
      <w:r w:rsidRPr="00361EB7">
        <w:rPr>
          <w:sz w:val="20"/>
          <w:szCs w:val="20"/>
          <w:lang w:val="en-US"/>
        </w:rPr>
        <w:t xml:space="preserve">“Inside the Head of Howard Marks” — </w:t>
      </w:r>
      <w:hyperlink r:id="rId19" w:history="1">
        <w:r w:rsidRPr="00361EB7">
          <w:rPr>
            <w:rStyle w:val="Hyperlink"/>
            <w:sz w:val="20"/>
            <w:szCs w:val="20"/>
            <w:lang w:val="en-US"/>
          </w:rPr>
          <w:t>https://quartr.com/insights/edge/inside-the-head-of-howard-marks</w:t>
        </w:r>
      </w:hyperlink>
      <w:r w:rsidRPr="00361EB7">
        <w:rPr>
          <w:sz w:val="20"/>
          <w:szCs w:val="20"/>
          <w:lang w:val="en-US"/>
        </w:rPr>
        <w:t xml:space="preserve"> by Peter Westberg (June 28, 2024)</w:t>
      </w:r>
    </w:p>
    <w:p w14:paraId="172A20E2" w14:textId="77777777" w:rsidR="00361EB7" w:rsidRPr="00361EB7" w:rsidRDefault="00361EB7" w:rsidP="000D4F86">
      <w:pPr>
        <w:tabs>
          <w:tab w:val="num" w:pos="900"/>
        </w:tabs>
        <w:ind w:left="426" w:hanging="426"/>
        <w:rPr>
          <w:sz w:val="20"/>
          <w:szCs w:val="20"/>
          <w:lang w:val="en-US"/>
        </w:rPr>
      </w:pPr>
    </w:p>
    <w:p w14:paraId="10B9703F" w14:textId="4A64E083" w:rsidR="00361EB7" w:rsidRDefault="00361EB7" w:rsidP="000D4F86">
      <w:pPr>
        <w:numPr>
          <w:ilvl w:val="0"/>
          <w:numId w:val="5"/>
        </w:numPr>
        <w:tabs>
          <w:tab w:val="num" w:pos="900"/>
        </w:tabs>
        <w:ind w:left="426" w:hanging="426"/>
        <w:rPr>
          <w:sz w:val="20"/>
          <w:szCs w:val="20"/>
          <w:lang w:val="en-US"/>
        </w:rPr>
      </w:pPr>
      <w:r w:rsidRPr="00361EB7">
        <w:rPr>
          <w:sz w:val="20"/>
          <w:szCs w:val="20"/>
          <w:lang w:val="en-US"/>
        </w:rPr>
        <w:t xml:space="preserve">“Howard Marks: The Contrarian Investor Who Mastered Market Cycles” — </w:t>
      </w:r>
      <w:hyperlink r:id="rId20" w:history="1">
        <w:r w:rsidRPr="00361EB7">
          <w:rPr>
            <w:rStyle w:val="Hyperlink"/>
            <w:sz w:val="20"/>
            <w:szCs w:val="20"/>
            <w:lang w:val="en-US"/>
          </w:rPr>
          <w:t>https://www.financegates.com/howard-marks-the-contrarian-investor-who-mastered-market-cycles/</w:t>
        </w:r>
      </w:hyperlink>
      <w:r w:rsidRPr="00361EB7">
        <w:rPr>
          <w:sz w:val="20"/>
          <w:szCs w:val="20"/>
          <w:lang w:val="en-US"/>
        </w:rPr>
        <w:t xml:space="preserve"> by Finance Gates Editorial Team (2024)</w:t>
      </w:r>
    </w:p>
    <w:p w14:paraId="4BC570DD" w14:textId="77777777" w:rsidR="00361EB7" w:rsidRPr="00361EB7" w:rsidRDefault="00361EB7" w:rsidP="000D4F86">
      <w:pPr>
        <w:tabs>
          <w:tab w:val="num" w:pos="900"/>
        </w:tabs>
        <w:rPr>
          <w:sz w:val="20"/>
          <w:szCs w:val="20"/>
          <w:lang w:val="en-US"/>
        </w:rPr>
      </w:pPr>
    </w:p>
    <w:p w14:paraId="34AF61A3" w14:textId="77777777" w:rsidR="00361EB7" w:rsidRPr="00361EB7" w:rsidRDefault="00361EB7" w:rsidP="000D4F86">
      <w:pPr>
        <w:numPr>
          <w:ilvl w:val="0"/>
          <w:numId w:val="5"/>
        </w:numPr>
        <w:tabs>
          <w:tab w:val="num" w:pos="900"/>
        </w:tabs>
        <w:ind w:left="426" w:hanging="426"/>
        <w:rPr>
          <w:sz w:val="20"/>
          <w:szCs w:val="20"/>
          <w:lang w:val="en-US"/>
        </w:rPr>
      </w:pPr>
      <w:r w:rsidRPr="00361EB7">
        <w:rPr>
          <w:sz w:val="20"/>
          <w:szCs w:val="20"/>
          <w:lang w:val="en-US"/>
        </w:rPr>
        <w:t xml:space="preserve">“Howard Marks (investor)” — </w:t>
      </w:r>
      <w:hyperlink r:id="rId21" w:history="1">
        <w:r w:rsidRPr="00361EB7">
          <w:rPr>
            <w:rStyle w:val="Hyperlink"/>
            <w:sz w:val="20"/>
            <w:szCs w:val="20"/>
            <w:lang w:val="en-US"/>
          </w:rPr>
          <w:t>https://en.wikipedia.org/wiki/Howard_Marks_%28investor%29</w:t>
        </w:r>
      </w:hyperlink>
      <w:r w:rsidRPr="00361EB7">
        <w:rPr>
          <w:sz w:val="20"/>
          <w:szCs w:val="20"/>
          <w:lang w:val="en-US"/>
        </w:rPr>
        <w:t xml:space="preserve"> by Wikipedia contributors (Last updated 2024)</w:t>
      </w:r>
    </w:p>
    <w:p w14:paraId="5B0F8BD3" w14:textId="77777777" w:rsidR="008503C8" w:rsidRDefault="008503C8" w:rsidP="00130275"/>
    <w:p w14:paraId="200CA7B4" w14:textId="281F257F" w:rsidR="00130275" w:rsidRPr="007C12FD" w:rsidRDefault="00877EBF" w:rsidP="00130275">
      <w:pPr>
        <w:rPr>
          <w:b/>
          <w:bCs/>
          <w:sz w:val="24"/>
          <w:szCs w:val="24"/>
        </w:rPr>
      </w:pPr>
      <w:r>
        <w:rPr>
          <w:b/>
          <w:bCs/>
          <w:sz w:val="24"/>
          <w:szCs w:val="24"/>
        </w:rPr>
        <w:t xml:space="preserve">8.5 </w:t>
      </w:r>
      <w:r w:rsidR="00130275" w:rsidRPr="007C12FD">
        <w:rPr>
          <w:b/>
          <w:bCs/>
          <w:sz w:val="24"/>
          <w:szCs w:val="24"/>
        </w:rPr>
        <w:t>Books Recommended by</w:t>
      </w:r>
      <w:r w:rsidR="00FD7A04">
        <w:rPr>
          <w:b/>
          <w:bCs/>
          <w:sz w:val="24"/>
          <w:szCs w:val="24"/>
        </w:rPr>
        <w:t xml:space="preserve"> Howard Marks</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5866A0">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5866A0">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5866A0">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5866A0">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5866A0">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6E7AE4E7" w14:textId="596F8C02" w:rsidR="00145B9E" w:rsidRPr="005E688A" w:rsidRDefault="00145B9E" w:rsidP="005866A0">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59862C99" w14:textId="4E99042F" w:rsidR="00130275" w:rsidRDefault="005866A0" w:rsidP="005866A0">
      <w:pPr>
        <w:tabs>
          <w:tab w:val="left" w:pos="426"/>
        </w:tabs>
        <w:ind w:left="426" w:hanging="426"/>
        <w:rPr>
          <w:rFonts w:ascii="Aptos Body" w:hAnsi="Aptos Body"/>
          <w:sz w:val="20"/>
          <w:szCs w:val="20"/>
        </w:rPr>
      </w:pPr>
      <w:r w:rsidRPr="005866A0">
        <w:rPr>
          <w:rFonts w:ascii="Aptos Body" w:hAnsi="Aptos Body"/>
          <w:sz w:val="20"/>
          <w:szCs w:val="20"/>
        </w:rPr>
        <w:t>•</w:t>
      </w:r>
      <w:r w:rsidRPr="005866A0">
        <w:rPr>
          <w:rFonts w:ascii="Aptos Body" w:hAnsi="Aptos Body"/>
          <w:sz w:val="20"/>
          <w:szCs w:val="20"/>
        </w:rPr>
        <w:tab/>
        <w:t>Security Analysis (Seventh edition, 2023)– co-authored with David Dodd, edited by Seth Klarman. This edition also includes a foreword by Warren Buffett and preface by Seth Klarman.</w:t>
      </w:r>
    </w:p>
    <w:p w14:paraId="12E07213" w14:textId="77777777" w:rsidR="005866A0" w:rsidRDefault="005866A0" w:rsidP="00FD7A04">
      <w:pPr>
        <w:rPr>
          <w:sz w:val="20"/>
          <w:szCs w:val="20"/>
        </w:rPr>
      </w:pPr>
    </w:p>
    <w:p w14:paraId="4F3A7FD7" w14:textId="5F427070" w:rsidR="00FD7A04" w:rsidRDefault="00D77A0C" w:rsidP="00FD7A04">
      <w:pPr>
        <w:rPr>
          <w:sz w:val="20"/>
          <w:szCs w:val="20"/>
          <w:lang w:val="en-US"/>
        </w:rPr>
      </w:pPr>
      <w:r>
        <w:rPr>
          <w:sz w:val="20"/>
          <w:szCs w:val="20"/>
        </w:rPr>
        <w:t>3</w:t>
      </w:r>
      <w:r w:rsidR="00FD7A04">
        <w:rPr>
          <w:rFonts w:ascii="Times New Roman" w:eastAsia="Times New Roman" w:hAnsi="Symbol" w:cs="Times New Roman"/>
          <w:kern w:val="0"/>
          <w:sz w:val="24"/>
          <w:szCs w:val="24"/>
          <w:lang w:val="en-US"/>
          <w14:ligatures w14:val="none"/>
        </w:rPr>
        <w:t xml:space="preserve">. </w:t>
      </w:r>
      <w:r w:rsidR="00FD7A04" w:rsidRPr="00FD7A04">
        <w:rPr>
          <w:b/>
          <w:bCs/>
          <w:sz w:val="20"/>
          <w:szCs w:val="20"/>
          <w:lang w:val="en-US"/>
        </w:rPr>
        <w:t>"Against the Gods: The Remarkable Story of Risk" by Peter L. Bernstein (1996)</w:t>
      </w:r>
      <w:r w:rsidR="00FD7A04" w:rsidRPr="00FD7A04">
        <w:rPr>
          <w:sz w:val="20"/>
          <w:szCs w:val="20"/>
          <w:lang w:val="en-US"/>
        </w:rPr>
        <w:br/>
      </w:r>
    </w:p>
    <w:p w14:paraId="41F513B0" w14:textId="3CA2DE64" w:rsidR="00FD7A04" w:rsidRPr="00FD7A04" w:rsidRDefault="00FD7A04" w:rsidP="00FD7A04">
      <w:pPr>
        <w:ind w:left="180"/>
        <w:rPr>
          <w:sz w:val="20"/>
          <w:szCs w:val="20"/>
          <w:lang w:val="en-US"/>
        </w:rPr>
      </w:pPr>
      <w:r w:rsidRPr="00FD7A04">
        <w:rPr>
          <w:sz w:val="20"/>
          <w:szCs w:val="20"/>
          <w:lang w:val="en-US"/>
        </w:rPr>
        <w:t>This book explores the history and development of risk and probability, tracing how these concepts shaped modern finance. Marks has praised its insights into how investors transfer and manage risk.</w:t>
      </w:r>
    </w:p>
    <w:p w14:paraId="1C88135C" w14:textId="77777777" w:rsidR="00FD7A04" w:rsidRDefault="00FD7A04" w:rsidP="00FD7A04">
      <w:pPr>
        <w:rPr>
          <w:sz w:val="20"/>
          <w:szCs w:val="20"/>
          <w:lang w:val="en-US"/>
        </w:rPr>
      </w:pPr>
    </w:p>
    <w:p w14:paraId="3722075C" w14:textId="77777777" w:rsidR="00FD7A04" w:rsidRDefault="00FD7A04" w:rsidP="00FD7A04">
      <w:pPr>
        <w:pStyle w:val="ListParagraph"/>
        <w:numPr>
          <w:ilvl w:val="0"/>
          <w:numId w:val="5"/>
        </w:numPr>
        <w:tabs>
          <w:tab w:val="num" w:pos="360"/>
        </w:tabs>
        <w:ind w:left="180" w:hanging="180"/>
        <w:rPr>
          <w:sz w:val="20"/>
          <w:szCs w:val="20"/>
          <w:lang w:val="en-US"/>
        </w:rPr>
      </w:pPr>
      <w:r w:rsidRPr="00FD7A04">
        <w:rPr>
          <w:b/>
          <w:bCs/>
          <w:sz w:val="20"/>
          <w:szCs w:val="20"/>
          <w:lang w:val="en-US"/>
        </w:rPr>
        <w:t>"Thinking in Bets" by Annie Duke (2018)</w:t>
      </w:r>
      <w:r w:rsidRPr="00FD7A04">
        <w:rPr>
          <w:sz w:val="20"/>
          <w:szCs w:val="20"/>
          <w:lang w:val="en-US"/>
        </w:rPr>
        <w:br/>
      </w:r>
    </w:p>
    <w:p w14:paraId="7201183B" w14:textId="21AF1182" w:rsidR="00FD7A04" w:rsidRDefault="00FD7A04" w:rsidP="00FD7A04">
      <w:pPr>
        <w:pStyle w:val="ListParagraph"/>
        <w:ind w:left="180"/>
        <w:rPr>
          <w:sz w:val="20"/>
          <w:szCs w:val="20"/>
          <w:lang w:val="en-US"/>
        </w:rPr>
      </w:pPr>
      <w:r w:rsidRPr="00FD7A04">
        <w:rPr>
          <w:sz w:val="20"/>
          <w:szCs w:val="20"/>
          <w:lang w:val="en-US"/>
        </w:rPr>
        <w:t>Marks recommends this book for its practical approach to decision-making under uncertainty. It draws parallels between investing and poker, emphasizing probabilistic thinking and separating outcomes from decision quality.</w:t>
      </w:r>
    </w:p>
    <w:p w14:paraId="068E6EE9" w14:textId="77777777" w:rsidR="00FD7A04" w:rsidRPr="00FD7A04" w:rsidRDefault="00FD7A04" w:rsidP="00FD7A04">
      <w:pPr>
        <w:rPr>
          <w:sz w:val="20"/>
          <w:szCs w:val="20"/>
          <w:lang w:val="en-US"/>
        </w:rPr>
      </w:pPr>
    </w:p>
    <w:p w14:paraId="4C720E14" w14:textId="77777777" w:rsidR="00FD7A04" w:rsidRDefault="00FD7A04" w:rsidP="00FD7A04">
      <w:pPr>
        <w:numPr>
          <w:ilvl w:val="0"/>
          <w:numId w:val="5"/>
        </w:numPr>
        <w:tabs>
          <w:tab w:val="num" w:pos="360"/>
        </w:tabs>
        <w:ind w:left="180" w:hanging="180"/>
        <w:rPr>
          <w:sz w:val="20"/>
          <w:szCs w:val="20"/>
          <w:lang w:val="en-US"/>
        </w:rPr>
      </w:pPr>
      <w:r w:rsidRPr="00FD7A04">
        <w:rPr>
          <w:b/>
          <w:bCs/>
          <w:sz w:val="20"/>
          <w:szCs w:val="20"/>
          <w:lang w:val="en-US"/>
        </w:rPr>
        <w:t>"Fooled by Randomness" by Nassim Nicholas Taleb (2001)</w:t>
      </w:r>
      <w:r w:rsidRPr="00FD7A04">
        <w:rPr>
          <w:sz w:val="20"/>
          <w:szCs w:val="20"/>
          <w:lang w:val="en-US"/>
        </w:rPr>
        <w:br/>
      </w:r>
    </w:p>
    <w:p w14:paraId="2F0B92B6" w14:textId="7E6A3B4E" w:rsidR="00FD7A04" w:rsidRDefault="00FD7A04" w:rsidP="00FD7A04">
      <w:pPr>
        <w:ind w:left="180"/>
        <w:rPr>
          <w:sz w:val="20"/>
          <w:szCs w:val="20"/>
          <w:lang w:val="en-US"/>
        </w:rPr>
      </w:pPr>
      <w:r w:rsidRPr="00FD7A04">
        <w:rPr>
          <w:sz w:val="20"/>
          <w:szCs w:val="20"/>
          <w:lang w:val="en-US"/>
        </w:rPr>
        <w:lastRenderedPageBreak/>
        <w:t>Marks has cited this book for its exploration of luck, randomness, and human bias in financial markets. It challenges readers to rethink causality and success in investing.</w:t>
      </w:r>
    </w:p>
    <w:p w14:paraId="789D9170" w14:textId="77777777" w:rsidR="00FD7A04" w:rsidRPr="00FD7A04" w:rsidRDefault="00FD7A04" w:rsidP="00FD7A04">
      <w:pPr>
        <w:ind w:left="180"/>
        <w:rPr>
          <w:sz w:val="20"/>
          <w:szCs w:val="20"/>
          <w:lang w:val="en-US"/>
        </w:rPr>
      </w:pPr>
    </w:p>
    <w:p w14:paraId="307A4870" w14:textId="77777777" w:rsidR="00FD7A04" w:rsidRDefault="00FD7A04" w:rsidP="00FD7A04">
      <w:pPr>
        <w:numPr>
          <w:ilvl w:val="0"/>
          <w:numId w:val="5"/>
        </w:numPr>
        <w:tabs>
          <w:tab w:val="num" w:pos="360"/>
        </w:tabs>
        <w:ind w:left="180" w:hanging="180"/>
        <w:rPr>
          <w:sz w:val="20"/>
          <w:szCs w:val="20"/>
          <w:lang w:val="en-US"/>
        </w:rPr>
      </w:pPr>
      <w:r w:rsidRPr="00FD7A04">
        <w:rPr>
          <w:b/>
          <w:bCs/>
          <w:sz w:val="20"/>
          <w:szCs w:val="20"/>
          <w:lang w:val="en-US"/>
        </w:rPr>
        <w:t>"The Psychology of Money" by Morgan Housel (2020)</w:t>
      </w:r>
      <w:r w:rsidRPr="00FD7A04">
        <w:rPr>
          <w:b/>
          <w:bCs/>
          <w:sz w:val="20"/>
          <w:szCs w:val="20"/>
          <w:lang w:val="en-US"/>
        </w:rPr>
        <w:br/>
      </w:r>
    </w:p>
    <w:p w14:paraId="6A080C95" w14:textId="142A292C" w:rsidR="00FD7A04" w:rsidRDefault="00FD7A04" w:rsidP="00FD7A04">
      <w:pPr>
        <w:ind w:left="180"/>
        <w:rPr>
          <w:sz w:val="20"/>
          <w:szCs w:val="20"/>
          <w:lang w:val="en-US"/>
        </w:rPr>
      </w:pPr>
      <w:r w:rsidRPr="00FD7A04">
        <w:rPr>
          <w:sz w:val="20"/>
          <w:szCs w:val="20"/>
          <w:lang w:val="en-US"/>
        </w:rPr>
        <w:t>This book examines how behavior and emotion influence financial decisions. Marks appreciates its accessible insights into the human side of investing.</w:t>
      </w:r>
    </w:p>
    <w:p w14:paraId="699A1488" w14:textId="77777777" w:rsidR="00FD7A04" w:rsidRPr="00FD7A04" w:rsidRDefault="00FD7A04" w:rsidP="00FD7A04">
      <w:pPr>
        <w:ind w:left="180"/>
        <w:rPr>
          <w:sz w:val="20"/>
          <w:szCs w:val="20"/>
          <w:lang w:val="en-US"/>
        </w:rPr>
      </w:pPr>
    </w:p>
    <w:p w14:paraId="00628F1E" w14:textId="77777777" w:rsidR="00FD7A04" w:rsidRDefault="00FD7A04" w:rsidP="00FD7A04">
      <w:pPr>
        <w:numPr>
          <w:ilvl w:val="0"/>
          <w:numId w:val="5"/>
        </w:numPr>
        <w:tabs>
          <w:tab w:val="num" w:pos="360"/>
        </w:tabs>
        <w:ind w:left="180" w:hanging="180"/>
        <w:rPr>
          <w:sz w:val="20"/>
          <w:szCs w:val="20"/>
          <w:lang w:val="en-US"/>
        </w:rPr>
      </w:pPr>
      <w:r w:rsidRPr="00FD7A04">
        <w:rPr>
          <w:b/>
          <w:bCs/>
          <w:sz w:val="20"/>
          <w:szCs w:val="20"/>
          <w:lang w:val="en-US"/>
        </w:rPr>
        <w:t>"Principles" by Ray Dalio (2017)</w:t>
      </w:r>
      <w:r w:rsidRPr="00FD7A04">
        <w:rPr>
          <w:b/>
          <w:bCs/>
          <w:sz w:val="20"/>
          <w:szCs w:val="20"/>
          <w:lang w:val="en-US"/>
        </w:rPr>
        <w:br/>
      </w:r>
    </w:p>
    <w:p w14:paraId="51D7A05F" w14:textId="57129ECA" w:rsidR="00FD7A04" w:rsidRDefault="00FD7A04" w:rsidP="00FD7A04">
      <w:pPr>
        <w:ind w:left="180"/>
        <w:rPr>
          <w:sz w:val="20"/>
          <w:szCs w:val="20"/>
          <w:lang w:val="en-US"/>
        </w:rPr>
      </w:pPr>
      <w:r w:rsidRPr="00FD7A04">
        <w:rPr>
          <w:sz w:val="20"/>
          <w:szCs w:val="20"/>
          <w:lang w:val="en-US"/>
        </w:rPr>
        <w:t>Marks has endorsed Dalio’s work for its structured approach to decision-making and life management. The book outlines clear principles for navigating complex challenges in business and investing.</w:t>
      </w:r>
    </w:p>
    <w:p w14:paraId="1D13F51D" w14:textId="77777777" w:rsidR="00FD7A04" w:rsidRPr="00FD7A04" w:rsidRDefault="00FD7A04" w:rsidP="00DC301E">
      <w:pPr>
        <w:rPr>
          <w:sz w:val="20"/>
          <w:szCs w:val="20"/>
          <w:lang w:val="en-US"/>
        </w:rPr>
      </w:pPr>
    </w:p>
    <w:p w14:paraId="0B69CC6A" w14:textId="7BF5FE7D" w:rsidR="00130275" w:rsidRPr="00292CBE" w:rsidRDefault="00877EBF" w:rsidP="00FD7A04">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39ECB0BC" w:rsidR="004A32F3" w:rsidRPr="008B218D" w:rsidRDefault="00877EBF"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42CD2E3D" w14:textId="77777777" w:rsidR="00FD7A04" w:rsidRPr="00FD7A04" w:rsidRDefault="00FD7A04" w:rsidP="00FD7A04">
      <w:pPr>
        <w:jc w:val="both"/>
        <w:rPr>
          <w:sz w:val="20"/>
          <w:szCs w:val="20"/>
          <w:lang w:val="en-US"/>
        </w:rPr>
      </w:pPr>
      <w:r w:rsidRPr="00FD7A04">
        <w:rPr>
          <w:sz w:val="20"/>
          <w:szCs w:val="20"/>
          <w:lang w:val="en-US"/>
        </w:rPr>
        <w:t>Marks has expressed a deep appreciation for sports, often drawing parallels between athletic competition and investing in his widely read memos. In particular, he has referenced American sports such as baseball and football to illustrate investment principles like consistency, teamwork, and strategic planning. While not known to actively participate in sports himself, Marks uses sports metaphors to communicate complex financial ideas in an engaging and relatable way.</w:t>
      </w:r>
    </w:p>
    <w:p w14:paraId="40F193F2" w14:textId="77777777" w:rsidR="004A32F3" w:rsidRPr="004A32F3" w:rsidRDefault="004A32F3" w:rsidP="004A32F3">
      <w:pPr>
        <w:rPr>
          <w:sz w:val="20"/>
          <w:szCs w:val="20"/>
        </w:rPr>
      </w:pPr>
    </w:p>
    <w:p w14:paraId="0EC5844F" w14:textId="14EDF84C" w:rsidR="004A32F3" w:rsidRPr="008B218D" w:rsidRDefault="00877EBF"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0C915B97" w14:textId="77777777" w:rsidR="00FD7A04" w:rsidRPr="00FD7A04" w:rsidRDefault="00FD7A04" w:rsidP="00FD7A04">
      <w:pPr>
        <w:jc w:val="both"/>
        <w:rPr>
          <w:sz w:val="20"/>
          <w:szCs w:val="20"/>
          <w:lang w:val="en-US"/>
        </w:rPr>
      </w:pPr>
      <w:r w:rsidRPr="00FD7A04">
        <w:rPr>
          <w:sz w:val="20"/>
          <w:szCs w:val="20"/>
          <w:lang w:val="en-US"/>
        </w:rPr>
        <w:t>Marks and his wife Nancy have been active philanthropists, particularly in the field of education and healthcare. In March 2023, they made a $5 million gift to the University of California, Los Angeles to endow a faculty chair in Women's Health Research at the David Geffen School of Medicine. Additionally, they have supported multiple initiatives at the University of Pennsylvania, including the Marks Family Center for Excellence in Writing, endowed scholarships, and professorships.</w:t>
      </w:r>
    </w:p>
    <w:p w14:paraId="3193B159" w14:textId="77777777" w:rsidR="00324188" w:rsidRPr="004A32F3" w:rsidRDefault="00324188" w:rsidP="004A32F3">
      <w:pPr>
        <w:rPr>
          <w:sz w:val="20"/>
          <w:szCs w:val="20"/>
        </w:rPr>
      </w:pPr>
    </w:p>
    <w:p w14:paraId="11D6331C" w14:textId="59D57AB2" w:rsidR="004A32F3" w:rsidRPr="008B218D" w:rsidRDefault="00877EBF"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4A32F3">
      <w:pPr>
        <w:rPr>
          <w:sz w:val="20"/>
          <w:szCs w:val="20"/>
        </w:rPr>
      </w:pPr>
    </w:p>
    <w:p w14:paraId="75C6A5F5" w14:textId="4B3F9E44" w:rsidR="00324188" w:rsidRPr="004A32F3" w:rsidRDefault="00FD7A04" w:rsidP="00FD7A04">
      <w:pPr>
        <w:jc w:val="both"/>
        <w:rPr>
          <w:sz w:val="20"/>
          <w:szCs w:val="20"/>
        </w:rPr>
      </w:pPr>
      <w:r w:rsidRPr="00FD7A04">
        <w:rPr>
          <w:sz w:val="20"/>
          <w:szCs w:val="20"/>
        </w:rPr>
        <w:t>Marks is widely admired for his investment memos, which are considered essential reading by many in the financial world—including Warren Buffett, who has said they are the first thing he reads when they arrive. Marks is known for his emphasis on “second-level thinking,” a concept he coined to describe the deeper analytical process required for successful investing. Despite his billionaire status, Marks was not born into wealth and worked his way up from an equity research analyst to co-founding Oaktree Capital Management.</w:t>
      </w:r>
    </w:p>
    <w:p w14:paraId="5B312C7F" w14:textId="77777777" w:rsidR="00FD7A04" w:rsidRDefault="00FD7A04" w:rsidP="004A32F3">
      <w:pPr>
        <w:rPr>
          <w:b/>
          <w:bCs/>
          <w:sz w:val="24"/>
          <w:szCs w:val="24"/>
        </w:rPr>
      </w:pPr>
    </w:p>
    <w:p w14:paraId="678AF9D2" w14:textId="69A2E3BA" w:rsidR="0051101A" w:rsidRDefault="00877EBF" w:rsidP="004A32F3">
      <w:pPr>
        <w:rPr>
          <w:sz w:val="20"/>
          <w:szCs w:val="20"/>
        </w:rPr>
      </w:pPr>
      <w:r>
        <w:rPr>
          <w:b/>
          <w:bCs/>
          <w:sz w:val="24"/>
          <w:szCs w:val="24"/>
        </w:rPr>
        <w:t xml:space="preserve">9.4 </w:t>
      </w:r>
      <w:r w:rsidR="004A32F3" w:rsidRPr="0051101A">
        <w:rPr>
          <w:b/>
          <w:bCs/>
          <w:sz w:val="24"/>
          <w:szCs w:val="24"/>
        </w:rPr>
        <w:t xml:space="preserve">Websites Dedicated to </w:t>
      </w:r>
      <w:r w:rsidR="00FD7A04">
        <w:rPr>
          <w:b/>
          <w:bCs/>
          <w:sz w:val="24"/>
          <w:szCs w:val="24"/>
        </w:rPr>
        <w:t>Howard Marks</w:t>
      </w:r>
    </w:p>
    <w:p w14:paraId="0EF4C835" w14:textId="77777777" w:rsidR="00324188" w:rsidRDefault="00324188" w:rsidP="004A32F3">
      <w:pPr>
        <w:rPr>
          <w:sz w:val="20"/>
          <w:szCs w:val="20"/>
        </w:rPr>
      </w:pPr>
    </w:p>
    <w:p w14:paraId="755822D7" w14:textId="43DE1379" w:rsidR="00FD7A04" w:rsidRPr="00FD7A04" w:rsidRDefault="00FD7A04" w:rsidP="00FD7A04">
      <w:pPr>
        <w:numPr>
          <w:ilvl w:val="0"/>
          <w:numId w:val="7"/>
        </w:numPr>
        <w:tabs>
          <w:tab w:val="clear" w:pos="720"/>
          <w:tab w:val="num" w:pos="450"/>
        </w:tabs>
        <w:ind w:left="180" w:hanging="180"/>
        <w:rPr>
          <w:sz w:val="20"/>
          <w:szCs w:val="20"/>
          <w:lang w:val="en-US"/>
        </w:rPr>
      </w:pPr>
      <w:r w:rsidRPr="00FD7A04">
        <w:rPr>
          <w:b/>
          <w:bCs/>
          <w:sz w:val="20"/>
          <w:szCs w:val="20"/>
          <w:lang w:val="en-US"/>
        </w:rPr>
        <w:t>Howard Marks – Oaktree Capital – Insights</w:t>
      </w:r>
      <w:r w:rsidR="00D41797">
        <w:rPr>
          <w:sz w:val="20"/>
          <w:szCs w:val="20"/>
          <w:lang w:val="en-US"/>
        </w:rPr>
        <w:t xml:space="preserve"> </w:t>
      </w:r>
      <w:hyperlink r:id="rId22" w:history="1">
        <w:r w:rsidR="00D41797" w:rsidRPr="009468C0">
          <w:rPr>
            <w:rStyle w:val="Hyperlink"/>
            <w:sz w:val="20"/>
            <w:szCs w:val="20"/>
            <w:lang w:val="en-US"/>
          </w:rPr>
          <w:t>https://www.oaktreecapital.com/insights</w:t>
        </w:r>
      </w:hyperlink>
      <w:r w:rsidRPr="00FD7A04">
        <w:rPr>
          <w:sz w:val="20"/>
          <w:szCs w:val="20"/>
          <w:lang w:val="en-US"/>
        </w:rPr>
        <w:t xml:space="preserve"> – The official platform of Oaktree Capital Management, co-founded by Marks, featuring his renowned investment memos and market commentaries that offer deep insights into financial markets and investor psychology.</w:t>
      </w:r>
    </w:p>
    <w:p w14:paraId="6258BBAA" w14:textId="77777777" w:rsidR="00FD7A04" w:rsidRDefault="00FD7A04" w:rsidP="004A32F3">
      <w:pPr>
        <w:rPr>
          <w:sz w:val="20"/>
          <w:szCs w:val="20"/>
        </w:rPr>
      </w:pPr>
    </w:p>
    <w:p w14:paraId="0863F1DA" w14:textId="77777777" w:rsidR="00D41797" w:rsidRDefault="00D41797" w:rsidP="004A32F3">
      <w:pPr>
        <w:rPr>
          <w:sz w:val="20"/>
          <w:szCs w:val="20"/>
        </w:rPr>
      </w:pPr>
    </w:p>
    <w:p w14:paraId="5417CF3C" w14:textId="77777777" w:rsidR="00877EBF" w:rsidRPr="00877EBF" w:rsidRDefault="00877EBF" w:rsidP="00877EBF">
      <w:pPr>
        <w:rPr>
          <w:sz w:val="20"/>
          <w:szCs w:val="20"/>
        </w:rPr>
      </w:pPr>
      <w:r w:rsidRPr="00877EBF">
        <w:rPr>
          <w:sz w:val="20"/>
          <w:szCs w:val="20"/>
        </w:rPr>
        <w:t>Written by: Maverick Bajenting, Editor</w:t>
      </w:r>
    </w:p>
    <w:p w14:paraId="73E802C8" w14:textId="17B6CFB2" w:rsidR="00877EBF" w:rsidRPr="004A32F3" w:rsidRDefault="00877EBF" w:rsidP="00877EBF">
      <w:pPr>
        <w:rPr>
          <w:sz w:val="20"/>
          <w:szCs w:val="20"/>
        </w:rPr>
      </w:pPr>
      <w:r w:rsidRPr="00877EBF">
        <w:rPr>
          <w:sz w:val="20"/>
          <w:szCs w:val="20"/>
        </w:rPr>
        <w:t xml:space="preserve">Last updated: </w:t>
      </w:r>
      <w:r w:rsidR="00CC7AB1">
        <w:rPr>
          <w:sz w:val="20"/>
          <w:szCs w:val="20"/>
        </w:rPr>
        <w:fldChar w:fldCharType="begin"/>
      </w:r>
      <w:r w:rsidR="00CC7AB1">
        <w:rPr>
          <w:sz w:val="20"/>
          <w:szCs w:val="20"/>
        </w:rPr>
        <w:instrText xml:space="preserve"> DATE \@ "d MMMM yyyy" </w:instrText>
      </w:r>
      <w:r w:rsidR="00CC7AB1">
        <w:rPr>
          <w:sz w:val="20"/>
          <w:szCs w:val="20"/>
        </w:rPr>
        <w:fldChar w:fldCharType="separate"/>
      </w:r>
      <w:r w:rsidR="00FA6B5F">
        <w:rPr>
          <w:noProof/>
          <w:sz w:val="20"/>
          <w:szCs w:val="20"/>
        </w:rPr>
        <w:t>22 May 2026</w:t>
      </w:r>
      <w:r w:rsidR="00CC7AB1">
        <w:rPr>
          <w:sz w:val="20"/>
          <w:szCs w:val="20"/>
        </w:rPr>
        <w:fldChar w:fldCharType="end"/>
      </w:r>
    </w:p>
    <w:sectPr w:rsidR="00877EBF"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24DBE" w14:textId="77777777" w:rsidR="000C7506" w:rsidRDefault="000C7506" w:rsidP="00A457C7">
      <w:r>
        <w:separator/>
      </w:r>
    </w:p>
  </w:endnote>
  <w:endnote w:type="continuationSeparator" w:id="0">
    <w:p w14:paraId="67757895" w14:textId="77777777" w:rsidR="000C7506" w:rsidRDefault="000C7506"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Body">
    <w:altName w:val="Calibri"/>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87CFE" w14:textId="77777777" w:rsidR="000C7506" w:rsidRDefault="000C7506" w:rsidP="00A457C7">
      <w:r>
        <w:separator/>
      </w:r>
    </w:p>
  </w:footnote>
  <w:footnote w:type="continuationSeparator" w:id="0">
    <w:p w14:paraId="7CDC1F7B" w14:textId="77777777" w:rsidR="000C7506" w:rsidRDefault="000C7506"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44AB1"/>
    <w:multiLevelType w:val="multilevel"/>
    <w:tmpl w:val="4CB07812"/>
    <w:lvl w:ilvl="0">
      <w:start w:val="1"/>
      <w:numFmt w:val="decimal"/>
      <w:lvlText w:val="%1."/>
      <w:lvlJc w:val="left"/>
      <w:pPr>
        <w:tabs>
          <w:tab w:val="num" w:pos="4140"/>
        </w:tabs>
        <w:ind w:left="414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DE2E1B"/>
    <w:multiLevelType w:val="multilevel"/>
    <w:tmpl w:val="09601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CB65B78"/>
    <w:multiLevelType w:val="multilevel"/>
    <w:tmpl w:val="C46E3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4E013F2A"/>
    <w:multiLevelType w:val="multilevel"/>
    <w:tmpl w:val="590EBF5E"/>
    <w:lvl w:ilvl="0">
      <w:start w:val="1"/>
      <w:numFmt w:val="decimal"/>
      <w:lvlText w:val="%1."/>
      <w:lvlJc w:val="left"/>
      <w:pPr>
        <w:ind w:left="1778" w:hanging="360"/>
      </w:pPr>
      <w:rPr>
        <w:rFonts w:hint="default"/>
      </w:rPr>
    </w:lvl>
    <w:lvl w:ilvl="1">
      <w:start w:val="1"/>
      <w:numFmt w:val="decimal"/>
      <w:isLgl/>
      <w:lvlText w:val="%1.%2"/>
      <w:lvlJc w:val="left"/>
      <w:pPr>
        <w:ind w:left="1778" w:hanging="36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2138" w:hanging="720"/>
      </w:pPr>
      <w:rPr>
        <w:rFonts w:hint="default"/>
      </w:rPr>
    </w:lvl>
    <w:lvl w:ilvl="4">
      <w:start w:val="1"/>
      <w:numFmt w:val="decimal"/>
      <w:isLgl/>
      <w:lvlText w:val="%1.%2.%3.%4.%5"/>
      <w:lvlJc w:val="left"/>
      <w:pPr>
        <w:ind w:left="2498" w:hanging="1080"/>
      </w:pPr>
      <w:rPr>
        <w:rFonts w:hint="default"/>
      </w:rPr>
    </w:lvl>
    <w:lvl w:ilvl="5">
      <w:start w:val="1"/>
      <w:numFmt w:val="decimal"/>
      <w:isLgl/>
      <w:lvlText w:val="%1.%2.%3.%4.%5.%6"/>
      <w:lvlJc w:val="left"/>
      <w:pPr>
        <w:ind w:left="2498" w:hanging="1080"/>
      </w:pPr>
      <w:rPr>
        <w:rFonts w:hint="default"/>
      </w:rPr>
    </w:lvl>
    <w:lvl w:ilvl="6">
      <w:start w:val="1"/>
      <w:numFmt w:val="decimal"/>
      <w:isLgl/>
      <w:lvlText w:val="%1.%2.%3.%4.%5.%6.%7"/>
      <w:lvlJc w:val="left"/>
      <w:pPr>
        <w:ind w:left="2858" w:hanging="1440"/>
      </w:pPr>
      <w:rPr>
        <w:rFonts w:hint="default"/>
      </w:rPr>
    </w:lvl>
    <w:lvl w:ilvl="7">
      <w:start w:val="1"/>
      <w:numFmt w:val="decimal"/>
      <w:isLgl/>
      <w:lvlText w:val="%1.%2.%3.%4.%5.%6.%7.%8"/>
      <w:lvlJc w:val="left"/>
      <w:pPr>
        <w:ind w:left="2858" w:hanging="1440"/>
      </w:pPr>
      <w:rPr>
        <w:rFonts w:hint="default"/>
      </w:rPr>
    </w:lvl>
    <w:lvl w:ilvl="8">
      <w:start w:val="1"/>
      <w:numFmt w:val="decimal"/>
      <w:isLgl/>
      <w:lvlText w:val="%1.%2.%3.%4.%5.%6.%7.%8.%9"/>
      <w:lvlJc w:val="left"/>
      <w:pPr>
        <w:ind w:left="3218" w:hanging="1800"/>
      </w:pPr>
      <w:rPr>
        <w:rFonts w:hint="default"/>
      </w:rPr>
    </w:lvl>
  </w:abstractNum>
  <w:abstractNum w:abstractNumId="5" w15:restartNumberingAfterBreak="0">
    <w:nsid w:val="58504CA6"/>
    <w:multiLevelType w:val="multilevel"/>
    <w:tmpl w:val="8C2611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7DE467F5"/>
    <w:multiLevelType w:val="multilevel"/>
    <w:tmpl w:val="E47C1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8089302">
    <w:abstractNumId w:val="3"/>
  </w:num>
  <w:num w:numId="2" w16cid:durableId="1753625819">
    <w:abstractNumId w:val="6"/>
  </w:num>
  <w:num w:numId="3" w16cid:durableId="459569487">
    <w:abstractNumId w:val="7"/>
  </w:num>
  <w:num w:numId="4" w16cid:durableId="1760833619">
    <w:abstractNumId w:val="5"/>
  </w:num>
  <w:num w:numId="5" w16cid:durableId="1607691414">
    <w:abstractNumId w:val="0"/>
  </w:num>
  <w:num w:numId="6" w16cid:durableId="1319266353">
    <w:abstractNumId w:val="2"/>
  </w:num>
  <w:num w:numId="7" w16cid:durableId="1055859902">
    <w:abstractNumId w:val="1"/>
  </w:num>
  <w:num w:numId="8" w16cid:durableId="19558180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86E3D"/>
    <w:rsid w:val="000915A9"/>
    <w:rsid w:val="000931DD"/>
    <w:rsid w:val="00096E6A"/>
    <w:rsid w:val="000A345E"/>
    <w:rsid w:val="000A4843"/>
    <w:rsid w:val="000C00C8"/>
    <w:rsid w:val="000C08D2"/>
    <w:rsid w:val="000C4E53"/>
    <w:rsid w:val="000C7506"/>
    <w:rsid w:val="000D0BCE"/>
    <w:rsid w:val="000D4F86"/>
    <w:rsid w:val="00110085"/>
    <w:rsid w:val="00110CCC"/>
    <w:rsid w:val="00114471"/>
    <w:rsid w:val="00130275"/>
    <w:rsid w:val="00133BB2"/>
    <w:rsid w:val="00135786"/>
    <w:rsid w:val="00145B9E"/>
    <w:rsid w:val="001629E0"/>
    <w:rsid w:val="00167ABD"/>
    <w:rsid w:val="00171B19"/>
    <w:rsid w:val="00192D5B"/>
    <w:rsid w:val="001A13D0"/>
    <w:rsid w:val="001A2469"/>
    <w:rsid w:val="001A60D0"/>
    <w:rsid w:val="001A7FF0"/>
    <w:rsid w:val="001B2488"/>
    <w:rsid w:val="001C4CEE"/>
    <w:rsid w:val="001C5D2C"/>
    <w:rsid w:val="001D1937"/>
    <w:rsid w:val="001D5D8B"/>
    <w:rsid w:val="00201B85"/>
    <w:rsid w:val="002224FB"/>
    <w:rsid w:val="00222B76"/>
    <w:rsid w:val="00234107"/>
    <w:rsid w:val="00240392"/>
    <w:rsid w:val="00244FA5"/>
    <w:rsid w:val="002540F8"/>
    <w:rsid w:val="00254219"/>
    <w:rsid w:val="00255E6F"/>
    <w:rsid w:val="00284D06"/>
    <w:rsid w:val="00291034"/>
    <w:rsid w:val="002A1C33"/>
    <w:rsid w:val="002B2AFC"/>
    <w:rsid w:val="002B3B65"/>
    <w:rsid w:val="002C685C"/>
    <w:rsid w:val="002E4FC1"/>
    <w:rsid w:val="0031171A"/>
    <w:rsid w:val="003206CD"/>
    <w:rsid w:val="00324188"/>
    <w:rsid w:val="00361EB7"/>
    <w:rsid w:val="00370515"/>
    <w:rsid w:val="00372748"/>
    <w:rsid w:val="00375EFB"/>
    <w:rsid w:val="003761CB"/>
    <w:rsid w:val="0038252E"/>
    <w:rsid w:val="0038336C"/>
    <w:rsid w:val="00386042"/>
    <w:rsid w:val="00387CAB"/>
    <w:rsid w:val="003E3819"/>
    <w:rsid w:val="003F0F8B"/>
    <w:rsid w:val="003F1A9B"/>
    <w:rsid w:val="003F556C"/>
    <w:rsid w:val="00406691"/>
    <w:rsid w:val="0043508B"/>
    <w:rsid w:val="004354FE"/>
    <w:rsid w:val="00447A8A"/>
    <w:rsid w:val="0045447D"/>
    <w:rsid w:val="00461642"/>
    <w:rsid w:val="00463FD0"/>
    <w:rsid w:val="004818E9"/>
    <w:rsid w:val="004842DF"/>
    <w:rsid w:val="00485EDE"/>
    <w:rsid w:val="00486519"/>
    <w:rsid w:val="00493C2A"/>
    <w:rsid w:val="00496AF8"/>
    <w:rsid w:val="004A32F3"/>
    <w:rsid w:val="004A524C"/>
    <w:rsid w:val="004B451D"/>
    <w:rsid w:val="004C2FDB"/>
    <w:rsid w:val="004C6B39"/>
    <w:rsid w:val="004E54F7"/>
    <w:rsid w:val="004F0D67"/>
    <w:rsid w:val="005021D9"/>
    <w:rsid w:val="0050298B"/>
    <w:rsid w:val="00503BB7"/>
    <w:rsid w:val="00504980"/>
    <w:rsid w:val="00505223"/>
    <w:rsid w:val="00510FF4"/>
    <w:rsid w:val="0051101A"/>
    <w:rsid w:val="005158D0"/>
    <w:rsid w:val="00520982"/>
    <w:rsid w:val="005258F9"/>
    <w:rsid w:val="0054032B"/>
    <w:rsid w:val="00566EE8"/>
    <w:rsid w:val="005748EE"/>
    <w:rsid w:val="00581CAD"/>
    <w:rsid w:val="005866A0"/>
    <w:rsid w:val="00593CFF"/>
    <w:rsid w:val="005B2AA6"/>
    <w:rsid w:val="005C79C1"/>
    <w:rsid w:val="005D18F9"/>
    <w:rsid w:val="005E548D"/>
    <w:rsid w:val="005E688A"/>
    <w:rsid w:val="005F2E2F"/>
    <w:rsid w:val="006010AE"/>
    <w:rsid w:val="006110E6"/>
    <w:rsid w:val="0061567E"/>
    <w:rsid w:val="00621D0E"/>
    <w:rsid w:val="00627EF6"/>
    <w:rsid w:val="00631608"/>
    <w:rsid w:val="0065485B"/>
    <w:rsid w:val="006576D5"/>
    <w:rsid w:val="006668A6"/>
    <w:rsid w:val="006705C8"/>
    <w:rsid w:val="0067161E"/>
    <w:rsid w:val="00677FC1"/>
    <w:rsid w:val="00682241"/>
    <w:rsid w:val="00691566"/>
    <w:rsid w:val="006A24AB"/>
    <w:rsid w:val="006A5483"/>
    <w:rsid w:val="006D6CB6"/>
    <w:rsid w:val="006E359A"/>
    <w:rsid w:val="006F2209"/>
    <w:rsid w:val="00705110"/>
    <w:rsid w:val="007103B3"/>
    <w:rsid w:val="00724983"/>
    <w:rsid w:val="0073145F"/>
    <w:rsid w:val="007314B8"/>
    <w:rsid w:val="00731912"/>
    <w:rsid w:val="00751E65"/>
    <w:rsid w:val="00756BE1"/>
    <w:rsid w:val="00765425"/>
    <w:rsid w:val="00765941"/>
    <w:rsid w:val="00770DF8"/>
    <w:rsid w:val="00771264"/>
    <w:rsid w:val="00771CD4"/>
    <w:rsid w:val="0077329F"/>
    <w:rsid w:val="007825AA"/>
    <w:rsid w:val="00783A65"/>
    <w:rsid w:val="00786A18"/>
    <w:rsid w:val="00797CB2"/>
    <w:rsid w:val="007A11DB"/>
    <w:rsid w:val="007A67B0"/>
    <w:rsid w:val="007C12FD"/>
    <w:rsid w:val="007C269C"/>
    <w:rsid w:val="007D25ED"/>
    <w:rsid w:val="007D6715"/>
    <w:rsid w:val="007F3DA3"/>
    <w:rsid w:val="007F6BF3"/>
    <w:rsid w:val="00803A4A"/>
    <w:rsid w:val="00806B1D"/>
    <w:rsid w:val="0083238C"/>
    <w:rsid w:val="00834DB9"/>
    <w:rsid w:val="008503C8"/>
    <w:rsid w:val="00856485"/>
    <w:rsid w:val="008568D8"/>
    <w:rsid w:val="0086417D"/>
    <w:rsid w:val="00877EBF"/>
    <w:rsid w:val="00886FBC"/>
    <w:rsid w:val="00894D00"/>
    <w:rsid w:val="008B218D"/>
    <w:rsid w:val="008C1985"/>
    <w:rsid w:val="008C2806"/>
    <w:rsid w:val="008D46E4"/>
    <w:rsid w:val="008F7F57"/>
    <w:rsid w:val="0090131E"/>
    <w:rsid w:val="009028B4"/>
    <w:rsid w:val="00911136"/>
    <w:rsid w:val="009246D5"/>
    <w:rsid w:val="00924CF8"/>
    <w:rsid w:val="00925B5C"/>
    <w:rsid w:val="00936E8C"/>
    <w:rsid w:val="00937D64"/>
    <w:rsid w:val="00942224"/>
    <w:rsid w:val="0095792F"/>
    <w:rsid w:val="00963365"/>
    <w:rsid w:val="0096469A"/>
    <w:rsid w:val="00973F81"/>
    <w:rsid w:val="00986AA3"/>
    <w:rsid w:val="00990762"/>
    <w:rsid w:val="00997501"/>
    <w:rsid w:val="009A02D4"/>
    <w:rsid w:val="009A4332"/>
    <w:rsid w:val="009A78A4"/>
    <w:rsid w:val="009D2848"/>
    <w:rsid w:val="009D286E"/>
    <w:rsid w:val="009E07A5"/>
    <w:rsid w:val="009E4EB0"/>
    <w:rsid w:val="009F2EAB"/>
    <w:rsid w:val="00A17EB0"/>
    <w:rsid w:val="00A21DBC"/>
    <w:rsid w:val="00A36221"/>
    <w:rsid w:val="00A41A35"/>
    <w:rsid w:val="00A42185"/>
    <w:rsid w:val="00A457C7"/>
    <w:rsid w:val="00A53393"/>
    <w:rsid w:val="00A549B2"/>
    <w:rsid w:val="00A66A56"/>
    <w:rsid w:val="00A67237"/>
    <w:rsid w:val="00A76027"/>
    <w:rsid w:val="00A857CD"/>
    <w:rsid w:val="00A960CC"/>
    <w:rsid w:val="00AA0415"/>
    <w:rsid w:val="00AA452A"/>
    <w:rsid w:val="00AB13FA"/>
    <w:rsid w:val="00AB4566"/>
    <w:rsid w:val="00AC15BF"/>
    <w:rsid w:val="00AD6F28"/>
    <w:rsid w:val="00AE3506"/>
    <w:rsid w:val="00AE6236"/>
    <w:rsid w:val="00B04E1D"/>
    <w:rsid w:val="00B10624"/>
    <w:rsid w:val="00B21E82"/>
    <w:rsid w:val="00B22A14"/>
    <w:rsid w:val="00B2597B"/>
    <w:rsid w:val="00B365CE"/>
    <w:rsid w:val="00B37C30"/>
    <w:rsid w:val="00B74245"/>
    <w:rsid w:val="00B74B0D"/>
    <w:rsid w:val="00B829BD"/>
    <w:rsid w:val="00BA1C71"/>
    <w:rsid w:val="00BA208E"/>
    <w:rsid w:val="00BA4CF0"/>
    <w:rsid w:val="00BA5874"/>
    <w:rsid w:val="00BB4DDD"/>
    <w:rsid w:val="00BC131B"/>
    <w:rsid w:val="00BC4381"/>
    <w:rsid w:val="00BE232B"/>
    <w:rsid w:val="00BE31E8"/>
    <w:rsid w:val="00BF4CC7"/>
    <w:rsid w:val="00C0095E"/>
    <w:rsid w:val="00C16983"/>
    <w:rsid w:val="00C23D49"/>
    <w:rsid w:val="00C34586"/>
    <w:rsid w:val="00C37AD7"/>
    <w:rsid w:val="00C47E54"/>
    <w:rsid w:val="00C65024"/>
    <w:rsid w:val="00C658A2"/>
    <w:rsid w:val="00C71223"/>
    <w:rsid w:val="00C77161"/>
    <w:rsid w:val="00C80A07"/>
    <w:rsid w:val="00C856B3"/>
    <w:rsid w:val="00C92044"/>
    <w:rsid w:val="00C97569"/>
    <w:rsid w:val="00C975C6"/>
    <w:rsid w:val="00CC3962"/>
    <w:rsid w:val="00CC7AB1"/>
    <w:rsid w:val="00CE14D8"/>
    <w:rsid w:val="00CE5E60"/>
    <w:rsid w:val="00CF0FB7"/>
    <w:rsid w:val="00CF32C9"/>
    <w:rsid w:val="00D41797"/>
    <w:rsid w:val="00D420E8"/>
    <w:rsid w:val="00D428EB"/>
    <w:rsid w:val="00D43078"/>
    <w:rsid w:val="00D614F4"/>
    <w:rsid w:val="00D74FCD"/>
    <w:rsid w:val="00D76E94"/>
    <w:rsid w:val="00D775E9"/>
    <w:rsid w:val="00D77A0C"/>
    <w:rsid w:val="00D80A02"/>
    <w:rsid w:val="00D817EF"/>
    <w:rsid w:val="00D85829"/>
    <w:rsid w:val="00D96F78"/>
    <w:rsid w:val="00DA139C"/>
    <w:rsid w:val="00DA51C3"/>
    <w:rsid w:val="00DC301E"/>
    <w:rsid w:val="00DC6092"/>
    <w:rsid w:val="00DE5992"/>
    <w:rsid w:val="00E076AD"/>
    <w:rsid w:val="00E11C0F"/>
    <w:rsid w:val="00E26FFF"/>
    <w:rsid w:val="00E51148"/>
    <w:rsid w:val="00E56465"/>
    <w:rsid w:val="00E760A3"/>
    <w:rsid w:val="00E84484"/>
    <w:rsid w:val="00EC0045"/>
    <w:rsid w:val="00EC5A83"/>
    <w:rsid w:val="00ED069B"/>
    <w:rsid w:val="00ED642A"/>
    <w:rsid w:val="00EE455A"/>
    <w:rsid w:val="00EF3F50"/>
    <w:rsid w:val="00F14476"/>
    <w:rsid w:val="00F24C55"/>
    <w:rsid w:val="00F315FF"/>
    <w:rsid w:val="00F34E2A"/>
    <w:rsid w:val="00F439EB"/>
    <w:rsid w:val="00F45932"/>
    <w:rsid w:val="00F566F7"/>
    <w:rsid w:val="00F615A0"/>
    <w:rsid w:val="00F90093"/>
    <w:rsid w:val="00F91EFA"/>
    <w:rsid w:val="00F96DB5"/>
    <w:rsid w:val="00FA4EA5"/>
    <w:rsid w:val="00FA6696"/>
    <w:rsid w:val="00FA6B5F"/>
    <w:rsid w:val="00FB4366"/>
    <w:rsid w:val="00FB464E"/>
    <w:rsid w:val="00FC6194"/>
    <w:rsid w:val="00FD0105"/>
    <w:rsid w:val="00FD628F"/>
    <w:rsid w:val="00FD7A04"/>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1CAD"/>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834D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raciousquotes.com/howard-marks" TargetMode="External"/><Relationship Id="rId13" Type="http://schemas.openxmlformats.org/officeDocument/2006/relationships/hyperlink" Target="https://graciousquotes.com/howard-marks" TargetMode="External"/><Relationship Id="rId18" Type="http://schemas.openxmlformats.org/officeDocument/2006/relationships/hyperlink" Target="https://seekingalpha.com/article/4591542-the-folly-of-certainty" TargetMode="External"/><Relationship Id="rId3" Type="http://schemas.openxmlformats.org/officeDocument/2006/relationships/settings" Target="settings.xml"/><Relationship Id="rId21" Type="http://schemas.openxmlformats.org/officeDocument/2006/relationships/hyperlink" Target="https://en.wikipedia.org/wiki/Howard_Marks_%28investor%29" TargetMode="External"/><Relationship Id="rId7" Type="http://schemas.openxmlformats.org/officeDocument/2006/relationships/hyperlink" Target="https://graciousquotes.com/howard-marks" TargetMode="External"/><Relationship Id="rId12" Type="http://schemas.openxmlformats.org/officeDocument/2006/relationships/hyperlink" Target="https://graciousquotes.com/howard-marks" TargetMode="External"/><Relationship Id="rId17" Type="http://schemas.openxmlformats.org/officeDocument/2006/relationships/hyperlink" Target="https://seekingalpha.com/article/4597812-mr-market-miscalculates" TargetMode="External"/><Relationship Id="rId2" Type="http://schemas.openxmlformats.org/officeDocument/2006/relationships/styles" Target="styles.xml"/><Relationship Id="rId16" Type="http://schemas.openxmlformats.org/officeDocument/2006/relationships/hyperlink" Target="https://seekingalpha.com/article/4609343-ruminating-on-asset-allocation" TargetMode="External"/><Relationship Id="rId20" Type="http://schemas.openxmlformats.org/officeDocument/2006/relationships/hyperlink" Target="https://www.financegates.com/howard-marks-the-contrarian-investor-who-mastered-market-cycles/"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arborinvestmentplanner.com/quotes-the-most-important-thing-howard-mark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s://seekingalpha.com/article/4622987-on-bubble-watch" TargetMode="External"/><Relationship Id="rId23" Type="http://schemas.openxmlformats.org/officeDocument/2006/relationships/fontTable" Target="fontTable.xml"/><Relationship Id="rId10" Type="http://schemas.openxmlformats.org/officeDocument/2006/relationships/hyperlink" Target="https://www.goodreads.com/author/quotes/8432972.Howard_Marks" TargetMode="External"/><Relationship Id="rId19" Type="http://schemas.openxmlformats.org/officeDocument/2006/relationships/hyperlink" Target="https://quartr.com/insights/edge/inside-the-head-of-howard-marks" TargetMode="External"/><Relationship Id="rId4" Type="http://schemas.openxmlformats.org/officeDocument/2006/relationships/webSettings" Target="webSettings.xml"/><Relationship Id="rId9" Type="http://schemas.openxmlformats.org/officeDocument/2006/relationships/hyperlink" Target="https://www.goodreads.com/author/quotes/8432972.Howard_Marks" TargetMode="External"/><Relationship Id="rId14" Type="http://schemas.openxmlformats.org/officeDocument/2006/relationships/hyperlink" Target="https://seekingalpha.com/article/4633456-gimme-credit" TargetMode="External"/><Relationship Id="rId22" Type="http://schemas.openxmlformats.org/officeDocument/2006/relationships/hyperlink" Target="https://www.oaktreecapital.com/insigh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10</Pages>
  <Words>5328</Words>
  <Characters>30370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11</cp:revision>
  <dcterms:created xsi:type="dcterms:W3CDTF">2026-05-21T16:04:00Z</dcterms:created>
  <dcterms:modified xsi:type="dcterms:W3CDTF">2026-05-21T16:46:00Z</dcterms:modified>
</cp:coreProperties>
</file>