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FBF2" w14:textId="77777777" w:rsidR="00EB08F5" w:rsidRPr="00EB08F5" w:rsidRDefault="00EB08F5" w:rsidP="00EB08F5">
      <w:pPr>
        <w:rPr>
          <w:b/>
          <w:bCs/>
          <w:sz w:val="32"/>
          <w:szCs w:val="32"/>
          <w:lang w:val="en-US"/>
        </w:rPr>
      </w:pPr>
      <w:r w:rsidRPr="00EB08F5">
        <w:rPr>
          <w:b/>
          <w:bCs/>
          <w:sz w:val="32"/>
          <w:szCs w:val="32"/>
          <w:lang w:val="en-US"/>
        </w:rPr>
        <w:t>Martin Whitman</w:t>
      </w:r>
    </w:p>
    <w:p w14:paraId="5EC57ACE" w14:textId="77777777" w:rsidR="00130275" w:rsidRDefault="00130275" w:rsidP="00130275">
      <w:pPr>
        <w:rPr>
          <w:b/>
          <w:bCs/>
        </w:rPr>
      </w:pPr>
    </w:p>
    <w:p w14:paraId="4456C388" w14:textId="77777777" w:rsidR="00FC26E1" w:rsidRPr="00EB08F5" w:rsidRDefault="00FC26E1" w:rsidP="00130275">
      <w:pPr>
        <w:rPr>
          <w:b/>
          <w:bCs/>
        </w:rPr>
      </w:pPr>
    </w:p>
    <w:p w14:paraId="5EAF1682" w14:textId="3783C6B4" w:rsidR="00167ABD" w:rsidRDefault="00EB08F5" w:rsidP="00EB08F5">
      <w:pPr>
        <w:jc w:val="both"/>
        <w:rPr>
          <w:b/>
          <w:bCs/>
          <w:sz w:val="24"/>
          <w:szCs w:val="24"/>
        </w:rPr>
      </w:pPr>
      <w:r w:rsidRPr="00EB08F5">
        <w:rPr>
          <w:b/>
          <w:bCs/>
          <w:sz w:val="24"/>
          <w:szCs w:val="24"/>
        </w:rPr>
        <w:t xml:space="preserve">Martin Whitman was a pioneering deep-value investor and founder of Third Avenue Management. Known for his focus on creditworthiness, asset-based valuation, and contrarian thinking, he specialized in distressed securities and complex capital structures. </w:t>
      </w:r>
      <w:r w:rsidR="005227DA">
        <w:rPr>
          <w:b/>
          <w:bCs/>
          <w:sz w:val="24"/>
          <w:szCs w:val="24"/>
        </w:rPr>
        <w:t xml:space="preserve"> </w:t>
      </w:r>
    </w:p>
    <w:p w14:paraId="76796779" w14:textId="77777777" w:rsidR="00EB08F5" w:rsidRDefault="00EB08F5" w:rsidP="00130275"/>
    <w:p w14:paraId="6EC5F2B0" w14:textId="25396B0F" w:rsidR="00130275" w:rsidRPr="00292CBE" w:rsidRDefault="0068525B"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064C878D" w14:textId="53F0FEFD" w:rsidR="00340F7C" w:rsidRDefault="004E210E" w:rsidP="00FC26E1">
      <w:pPr>
        <w:jc w:val="both"/>
        <w:rPr>
          <w:sz w:val="20"/>
          <w:szCs w:val="20"/>
          <w:lang w:val="en-US"/>
        </w:rPr>
      </w:pPr>
      <w:r w:rsidRPr="004E210E">
        <w:rPr>
          <w:sz w:val="20"/>
          <w:szCs w:val="20"/>
          <w:lang w:val="en-US"/>
        </w:rPr>
        <w:t xml:space="preserve">Martin J. Whitman was born on </w:t>
      </w:r>
      <w:r w:rsidR="00340F7C">
        <w:rPr>
          <w:sz w:val="20"/>
          <w:szCs w:val="20"/>
          <w:lang w:val="en-US"/>
        </w:rPr>
        <w:t xml:space="preserve">30 </w:t>
      </w:r>
      <w:r w:rsidRPr="004E210E">
        <w:rPr>
          <w:sz w:val="20"/>
          <w:szCs w:val="20"/>
          <w:lang w:val="en-US"/>
        </w:rPr>
        <w:t xml:space="preserve">September 1924, in the Bronx, New York, United States. </w:t>
      </w:r>
    </w:p>
    <w:p w14:paraId="25EA105E" w14:textId="77777777" w:rsidR="00340F7C" w:rsidRDefault="00340F7C" w:rsidP="00FC26E1">
      <w:pPr>
        <w:jc w:val="both"/>
        <w:rPr>
          <w:sz w:val="20"/>
          <w:szCs w:val="20"/>
          <w:lang w:val="en-US"/>
        </w:rPr>
      </w:pPr>
    </w:p>
    <w:p w14:paraId="72861E17" w14:textId="40F8DAAE" w:rsidR="004E210E" w:rsidRPr="004E210E" w:rsidRDefault="004E210E" w:rsidP="00FC26E1">
      <w:pPr>
        <w:jc w:val="both"/>
        <w:rPr>
          <w:sz w:val="20"/>
          <w:szCs w:val="20"/>
          <w:lang w:val="en-US"/>
        </w:rPr>
      </w:pPr>
      <w:r w:rsidRPr="004E210E">
        <w:rPr>
          <w:sz w:val="20"/>
          <w:szCs w:val="20"/>
          <w:lang w:val="en-US"/>
        </w:rPr>
        <w:t>He was raised in a working-class Jewish family during the Great Depression, a period that had a profound impact on his worldview. Growing up in an environment marked by financial hardship instilled in him a strong sense of discipline, frugality, and caution—traits that later became central to his investment philosophy.</w:t>
      </w:r>
    </w:p>
    <w:p w14:paraId="1E3D4095" w14:textId="77777777" w:rsidR="004E210E" w:rsidRPr="004E210E" w:rsidRDefault="004E210E" w:rsidP="00FC26E1">
      <w:pPr>
        <w:jc w:val="both"/>
        <w:rPr>
          <w:sz w:val="20"/>
          <w:szCs w:val="20"/>
          <w:lang w:val="en-US"/>
        </w:rPr>
      </w:pPr>
    </w:p>
    <w:p w14:paraId="2EE36115" w14:textId="77777777" w:rsidR="004E210E" w:rsidRPr="004E210E" w:rsidRDefault="004E210E" w:rsidP="00FC26E1">
      <w:pPr>
        <w:jc w:val="both"/>
        <w:rPr>
          <w:sz w:val="20"/>
          <w:szCs w:val="20"/>
          <w:lang w:val="en-US"/>
        </w:rPr>
      </w:pPr>
      <w:r w:rsidRPr="004E210E">
        <w:rPr>
          <w:sz w:val="20"/>
          <w:szCs w:val="20"/>
          <w:lang w:val="en-US"/>
        </w:rPr>
        <w:t>His parents, Irving Whitman and Dora Whitman, were Jewish immigrants from Poland who sought better opportunities in the United States. His father worked in the millinery trade, while his mother managed the household. The family lived modestly in Brooklyn, where Whitman spent much of his childhood. Their immigrant background emphasized perseverance, hard work, and the value of education—principles that Whitman carried throughout his life.</w:t>
      </w:r>
    </w:p>
    <w:p w14:paraId="64102B02" w14:textId="77777777" w:rsidR="004E210E" w:rsidRPr="004E210E" w:rsidRDefault="004E210E" w:rsidP="00FC26E1">
      <w:pPr>
        <w:jc w:val="both"/>
        <w:rPr>
          <w:sz w:val="20"/>
          <w:szCs w:val="20"/>
          <w:lang w:val="en-US"/>
        </w:rPr>
      </w:pPr>
    </w:p>
    <w:p w14:paraId="5B4ED766" w14:textId="77777777" w:rsidR="004E210E" w:rsidRPr="004E210E" w:rsidRDefault="004E210E" w:rsidP="00FC26E1">
      <w:pPr>
        <w:jc w:val="both"/>
        <w:rPr>
          <w:sz w:val="20"/>
          <w:szCs w:val="20"/>
          <w:lang w:val="en-US"/>
        </w:rPr>
      </w:pPr>
      <w:r w:rsidRPr="004E210E">
        <w:rPr>
          <w:sz w:val="20"/>
          <w:szCs w:val="20"/>
          <w:lang w:val="en-US"/>
        </w:rPr>
        <w:t>Whitman had two sisters, Stowe and Phyllis Whitman. Although there is limited public information about their careers, they were part of a supportive and tightly bonded family. This close-knit upbringing helped shape Whitman’s character, reinforcing the importance of loyalty, humility, and responsibility.</w:t>
      </w:r>
    </w:p>
    <w:p w14:paraId="7AAA3E91" w14:textId="77777777" w:rsidR="004E210E" w:rsidRPr="004E210E" w:rsidRDefault="004E210E" w:rsidP="00FC26E1">
      <w:pPr>
        <w:jc w:val="both"/>
        <w:rPr>
          <w:sz w:val="20"/>
          <w:szCs w:val="20"/>
          <w:lang w:val="en-US"/>
        </w:rPr>
      </w:pPr>
    </w:p>
    <w:p w14:paraId="702F2AB2" w14:textId="77777777" w:rsidR="004E210E" w:rsidRPr="004E210E" w:rsidRDefault="004E210E" w:rsidP="00FC26E1">
      <w:pPr>
        <w:jc w:val="both"/>
        <w:rPr>
          <w:sz w:val="20"/>
          <w:szCs w:val="20"/>
          <w:lang w:val="en-US"/>
        </w:rPr>
      </w:pPr>
      <w:r w:rsidRPr="004E210E">
        <w:rPr>
          <w:sz w:val="20"/>
          <w:szCs w:val="20"/>
          <w:lang w:val="en-US"/>
        </w:rPr>
        <w:t>He later married Lois Whitman, an accomplished attorney and social worker known for her work in human rights and child welfare, particularly through her involvement with Human Rights Watch. Lois Whitman’s advocacy work complemented Martin’s own values of integrity and ethical responsibility. Their marriage reflected a shared commitment not only to professional excellence but also to meaningful social impact.</w:t>
      </w:r>
    </w:p>
    <w:p w14:paraId="5C85EFC4" w14:textId="77777777" w:rsidR="004E210E" w:rsidRPr="004E210E" w:rsidRDefault="004E210E" w:rsidP="00FC26E1">
      <w:pPr>
        <w:jc w:val="both"/>
        <w:rPr>
          <w:sz w:val="20"/>
          <w:szCs w:val="20"/>
          <w:lang w:val="en-US"/>
        </w:rPr>
      </w:pPr>
    </w:p>
    <w:p w14:paraId="194C0AD9" w14:textId="77777777" w:rsidR="004E210E" w:rsidRPr="004E210E" w:rsidRDefault="004E210E" w:rsidP="00FC26E1">
      <w:pPr>
        <w:jc w:val="both"/>
        <w:rPr>
          <w:sz w:val="20"/>
          <w:szCs w:val="20"/>
          <w:lang w:val="en-US"/>
        </w:rPr>
      </w:pPr>
      <w:r w:rsidRPr="004E210E">
        <w:rPr>
          <w:sz w:val="20"/>
          <w:szCs w:val="20"/>
          <w:lang w:val="en-US"/>
        </w:rPr>
        <w:t>The couple had three children. Their daughter, Barbara Whitman, built a successful career as a Broadway producer, contributing to numerous critically acclaimed and award-winning productions. Their son, James Q. Whitman, became a distinguished academic and professor at Yale Law School, specializing in legal history and comparative law. Their third child has remained largely out of the public eye, reflecting the family’s preference for privacy in certain aspects of their personal lives.</w:t>
      </w:r>
    </w:p>
    <w:p w14:paraId="1548D5BD" w14:textId="77777777" w:rsidR="004E210E" w:rsidRPr="004E210E" w:rsidRDefault="004E210E" w:rsidP="00FC26E1">
      <w:pPr>
        <w:jc w:val="both"/>
        <w:rPr>
          <w:sz w:val="20"/>
          <w:szCs w:val="20"/>
          <w:lang w:val="en-US"/>
        </w:rPr>
      </w:pPr>
    </w:p>
    <w:p w14:paraId="263C8243" w14:textId="77777777" w:rsidR="004E210E" w:rsidRPr="004E210E" w:rsidRDefault="004E210E" w:rsidP="00FC26E1">
      <w:pPr>
        <w:jc w:val="both"/>
        <w:rPr>
          <w:sz w:val="20"/>
          <w:szCs w:val="20"/>
          <w:lang w:val="en-US"/>
        </w:rPr>
      </w:pPr>
      <w:r w:rsidRPr="004E210E">
        <w:rPr>
          <w:sz w:val="20"/>
          <w:szCs w:val="20"/>
          <w:lang w:val="en-US"/>
        </w:rPr>
        <w:t>Despite his significant success in finance, Whitman was known for maintaining a relatively modest and grounded lifestyle. Unlike many of his contemporaries, he did not seek excessive public attention or display of wealth. Instead, he focused on intellectual pursuits, long-term thinking, and disciplined decision-making. He placed great importance on education, both in his own life and in the upbringing of his children.</w:t>
      </w:r>
    </w:p>
    <w:p w14:paraId="063EAB7A" w14:textId="77777777" w:rsidR="00042F66" w:rsidRDefault="00042F66" w:rsidP="004E210E">
      <w:pPr>
        <w:jc w:val="both"/>
        <w:rPr>
          <w:sz w:val="20"/>
          <w:szCs w:val="20"/>
          <w:lang w:val="en-US"/>
        </w:rPr>
      </w:pPr>
    </w:p>
    <w:p w14:paraId="0CE0F2ED" w14:textId="25B75B84" w:rsidR="004E210E" w:rsidRDefault="004E210E" w:rsidP="004E210E">
      <w:pPr>
        <w:jc w:val="both"/>
        <w:rPr>
          <w:sz w:val="20"/>
          <w:szCs w:val="20"/>
          <w:lang w:val="en-US"/>
        </w:rPr>
      </w:pPr>
      <w:r w:rsidRPr="004E210E">
        <w:rPr>
          <w:sz w:val="20"/>
          <w:szCs w:val="20"/>
          <w:lang w:val="en-US"/>
        </w:rPr>
        <w:t xml:space="preserve">Whitman passed away on </w:t>
      </w:r>
      <w:r w:rsidR="00340F7C">
        <w:rPr>
          <w:sz w:val="20"/>
          <w:szCs w:val="20"/>
          <w:lang w:val="en-US"/>
        </w:rPr>
        <w:t xml:space="preserve">16 </w:t>
      </w:r>
      <w:r w:rsidRPr="004E210E">
        <w:rPr>
          <w:sz w:val="20"/>
          <w:szCs w:val="20"/>
          <w:lang w:val="en-US"/>
        </w:rPr>
        <w:t>April 2018, at the age of 93. His legacy endures through his influential contributions to value investing, his support for education, and the achievements of his family in the fields of arts, law, and public service.</w:t>
      </w:r>
    </w:p>
    <w:p w14:paraId="7BEBB670" w14:textId="77777777" w:rsidR="00130275" w:rsidRDefault="00130275" w:rsidP="00FC26E1">
      <w:pPr>
        <w:jc w:val="both"/>
      </w:pPr>
    </w:p>
    <w:p w14:paraId="1CC2F2CE" w14:textId="5A3E25D5" w:rsidR="00130275" w:rsidRPr="00292CBE" w:rsidRDefault="0068525B" w:rsidP="00130275">
      <w:pPr>
        <w:rPr>
          <w:b/>
          <w:bCs/>
          <w:sz w:val="24"/>
          <w:szCs w:val="24"/>
        </w:rPr>
      </w:pPr>
      <w:r>
        <w:rPr>
          <w:b/>
          <w:bCs/>
          <w:sz w:val="24"/>
          <w:szCs w:val="24"/>
        </w:rPr>
        <w:t xml:space="preserve">2. </w:t>
      </w:r>
      <w:r w:rsidR="00130275" w:rsidRPr="00292CBE">
        <w:rPr>
          <w:b/>
          <w:bCs/>
          <w:sz w:val="24"/>
          <w:szCs w:val="24"/>
        </w:rPr>
        <w:t>EDUCATION</w:t>
      </w:r>
    </w:p>
    <w:p w14:paraId="1620F342" w14:textId="77777777" w:rsidR="00EB08F5" w:rsidRDefault="00EB08F5" w:rsidP="00EB08F5">
      <w:pPr>
        <w:jc w:val="both"/>
        <w:rPr>
          <w:sz w:val="20"/>
          <w:szCs w:val="20"/>
        </w:rPr>
      </w:pPr>
    </w:p>
    <w:p w14:paraId="7F9954C9" w14:textId="1CA0D49E" w:rsidR="004E210E" w:rsidRPr="004E210E" w:rsidRDefault="004E210E" w:rsidP="004E210E">
      <w:pPr>
        <w:jc w:val="both"/>
        <w:rPr>
          <w:sz w:val="20"/>
          <w:szCs w:val="20"/>
          <w:lang w:val="en-US"/>
        </w:rPr>
      </w:pPr>
      <w:r w:rsidRPr="004E210E">
        <w:rPr>
          <w:sz w:val="20"/>
          <w:szCs w:val="20"/>
          <w:lang w:val="en-US"/>
        </w:rPr>
        <w:t xml:space="preserve">Following his service in the U.S. Navy during World War II, </w:t>
      </w:r>
      <w:r w:rsidR="00340F7C">
        <w:rPr>
          <w:sz w:val="20"/>
          <w:szCs w:val="20"/>
          <w:lang w:val="en-US"/>
        </w:rPr>
        <w:t>Whitman</w:t>
      </w:r>
      <w:r w:rsidRPr="004E210E">
        <w:rPr>
          <w:sz w:val="20"/>
          <w:szCs w:val="20"/>
          <w:lang w:val="en-US"/>
        </w:rPr>
        <w:t xml:space="preserve"> pursued higher education at Syracuse University. He graduated in 1949 with a Bachelor of Science in Business Administration, earning the distinction of magna cum laude. His academic performance reflected both discipline and intellectual rigor, qualities that would later define his career in finance.</w:t>
      </w:r>
    </w:p>
    <w:p w14:paraId="3856A240" w14:textId="77777777" w:rsidR="004E210E" w:rsidRPr="004E210E" w:rsidRDefault="004E210E" w:rsidP="004E210E">
      <w:pPr>
        <w:jc w:val="both"/>
        <w:rPr>
          <w:sz w:val="20"/>
          <w:szCs w:val="20"/>
          <w:lang w:val="en-US"/>
        </w:rPr>
      </w:pPr>
    </w:p>
    <w:p w14:paraId="6E9B3535" w14:textId="77777777" w:rsidR="004E210E" w:rsidRPr="004E210E" w:rsidRDefault="004E210E" w:rsidP="004E210E">
      <w:pPr>
        <w:jc w:val="both"/>
        <w:rPr>
          <w:sz w:val="20"/>
          <w:szCs w:val="20"/>
          <w:lang w:val="en-US"/>
        </w:rPr>
      </w:pPr>
      <w:r w:rsidRPr="004E210E">
        <w:rPr>
          <w:sz w:val="20"/>
          <w:szCs w:val="20"/>
          <w:lang w:val="en-US"/>
        </w:rPr>
        <w:lastRenderedPageBreak/>
        <w:t>During his undergraduate years, Whitman focused heavily on accounting and finance. These disciplines became the foundation of his investment philosophy, particularly his emphasis on balance sheet strength, asset valuation, and financial transparency. He often credited Syracuse University with shaping his analytical thinking and instilling in him a deep appreciation for sound business fundamentals.</w:t>
      </w:r>
    </w:p>
    <w:p w14:paraId="535528CA" w14:textId="77777777" w:rsidR="004E210E" w:rsidRPr="004E210E" w:rsidRDefault="004E210E" w:rsidP="004E210E">
      <w:pPr>
        <w:jc w:val="both"/>
        <w:rPr>
          <w:sz w:val="20"/>
          <w:szCs w:val="20"/>
          <w:lang w:val="en-US"/>
        </w:rPr>
      </w:pPr>
    </w:p>
    <w:p w14:paraId="050AB503" w14:textId="77777777" w:rsidR="004E210E" w:rsidRPr="004E210E" w:rsidRDefault="004E210E" w:rsidP="004E210E">
      <w:pPr>
        <w:jc w:val="both"/>
        <w:rPr>
          <w:sz w:val="20"/>
          <w:szCs w:val="20"/>
          <w:lang w:val="en-US"/>
        </w:rPr>
      </w:pPr>
      <w:r w:rsidRPr="004E210E">
        <w:rPr>
          <w:sz w:val="20"/>
          <w:szCs w:val="20"/>
          <w:lang w:val="en-US"/>
        </w:rPr>
        <w:t>After completing his undergraduate degree, Whitman continued his studies at The New School for Social Research in New York City, where he earned a Master’s degree in Economics. His graduate education provided a broader theoretical framework, allowing him to better understand macroeconomic systems, capital markets, and the behavior of financial institutions. This academic grounding complemented his practical experience in securities analysis and investment banking, creating a well-rounded perspective that distinguished his approach from many of his peers.</w:t>
      </w:r>
    </w:p>
    <w:p w14:paraId="06CEEF96" w14:textId="77777777" w:rsidR="004E210E" w:rsidRPr="004E210E" w:rsidRDefault="004E210E" w:rsidP="004E210E">
      <w:pPr>
        <w:jc w:val="both"/>
        <w:rPr>
          <w:sz w:val="20"/>
          <w:szCs w:val="20"/>
          <w:lang w:val="en-US"/>
        </w:rPr>
      </w:pPr>
    </w:p>
    <w:p w14:paraId="4BCA0982" w14:textId="77777777" w:rsidR="004E210E" w:rsidRPr="004E210E" w:rsidRDefault="004E210E" w:rsidP="004E210E">
      <w:pPr>
        <w:jc w:val="both"/>
        <w:rPr>
          <w:sz w:val="20"/>
          <w:szCs w:val="20"/>
          <w:lang w:val="en-US"/>
        </w:rPr>
      </w:pPr>
      <w:r w:rsidRPr="004E210E">
        <w:rPr>
          <w:sz w:val="20"/>
          <w:szCs w:val="20"/>
          <w:lang w:val="en-US"/>
        </w:rPr>
        <w:t>Whitman’s contributions to education were later formally recognized. In 2003, Syracuse University renamed its business school the Martin J. Whitman School of Management in honor of his substantial philanthropic support and lasting impact on the institution. This recognition underscored not only his professional achievements but also his commitment to advancing business education.</w:t>
      </w:r>
    </w:p>
    <w:p w14:paraId="20DBAD06" w14:textId="77777777" w:rsidR="004E210E" w:rsidRPr="004E210E" w:rsidRDefault="004E210E" w:rsidP="004E210E">
      <w:pPr>
        <w:jc w:val="both"/>
        <w:rPr>
          <w:sz w:val="20"/>
          <w:szCs w:val="20"/>
          <w:lang w:val="en-US"/>
        </w:rPr>
      </w:pPr>
    </w:p>
    <w:p w14:paraId="26898F21" w14:textId="77777777" w:rsidR="004E210E" w:rsidRPr="004E210E" w:rsidRDefault="004E210E" w:rsidP="004E210E">
      <w:pPr>
        <w:jc w:val="both"/>
        <w:rPr>
          <w:sz w:val="20"/>
          <w:szCs w:val="20"/>
          <w:lang w:val="en-US"/>
        </w:rPr>
      </w:pPr>
      <w:r w:rsidRPr="004E210E">
        <w:rPr>
          <w:sz w:val="20"/>
          <w:szCs w:val="20"/>
          <w:lang w:val="en-US"/>
        </w:rPr>
        <w:t>Beyond his formal education, Whitman remained deeply engaged in academia throughout his life. He served as a lecturer and mentor at institutions such as Syracuse University and the Yale School of Management. Through teaching and writing, he shared his expertise with students and professionals, emphasizing the importance of understanding financial statements, corporate governance, and capital structure.</w:t>
      </w:r>
    </w:p>
    <w:p w14:paraId="62BE6491" w14:textId="77777777" w:rsidR="00705110" w:rsidRDefault="00705110" w:rsidP="00130275"/>
    <w:p w14:paraId="113C823A" w14:textId="4C9B92AC" w:rsidR="00130275" w:rsidRPr="00292CBE" w:rsidRDefault="0068525B"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0C0ED313" w14:textId="1C9A54A9" w:rsidR="004E210E" w:rsidRPr="004E210E" w:rsidRDefault="004E210E" w:rsidP="00FC26E1">
      <w:pPr>
        <w:jc w:val="both"/>
        <w:rPr>
          <w:sz w:val="20"/>
          <w:szCs w:val="20"/>
          <w:lang w:val="en-US"/>
        </w:rPr>
      </w:pPr>
      <w:r w:rsidRPr="004E210E">
        <w:rPr>
          <w:sz w:val="20"/>
          <w:szCs w:val="20"/>
          <w:lang w:val="en-US"/>
        </w:rPr>
        <w:t>Whitman began his professional journey as a securities analyst at Shearson Hammill, one of the prominent brokerage firms in New York City at the time. In this role, he developed his foundational skills in financial analysis, evaluating companies based on their underlying assets and balance sheet strength rather than short-term market trends.</w:t>
      </w:r>
    </w:p>
    <w:p w14:paraId="2FC432B4" w14:textId="77777777" w:rsidR="004E210E" w:rsidRPr="004E210E" w:rsidRDefault="004E210E" w:rsidP="00FC26E1">
      <w:pPr>
        <w:jc w:val="both"/>
        <w:rPr>
          <w:sz w:val="20"/>
          <w:szCs w:val="20"/>
          <w:lang w:val="en-US"/>
        </w:rPr>
      </w:pPr>
    </w:p>
    <w:p w14:paraId="14DA0314" w14:textId="77777777" w:rsidR="004E210E" w:rsidRPr="004E210E" w:rsidRDefault="004E210E" w:rsidP="00FC26E1">
      <w:pPr>
        <w:jc w:val="both"/>
        <w:rPr>
          <w:sz w:val="20"/>
          <w:szCs w:val="20"/>
          <w:lang w:val="en-US"/>
        </w:rPr>
      </w:pPr>
      <w:r w:rsidRPr="004E210E">
        <w:rPr>
          <w:sz w:val="20"/>
          <w:szCs w:val="20"/>
          <w:lang w:val="en-US"/>
        </w:rPr>
        <w:t>Whitman later worked for the Rosenwald family, where he gained valuable experience in investment banking and corporate finance. This period exposed him to complex financial structures and deepened his understanding of capital markets, further shaping his long-term investment philosophy.</w:t>
      </w:r>
    </w:p>
    <w:p w14:paraId="0AB4C806" w14:textId="77777777" w:rsidR="004E210E" w:rsidRPr="004E210E" w:rsidRDefault="004E210E" w:rsidP="00FC26E1">
      <w:pPr>
        <w:jc w:val="both"/>
        <w:rPr>
          <w:sz w:val="20"/>
          <w:szCs w:val="20"/>
          <w:lang w:val="en-US"/>
        </w:rPr>
      </w:pPr>
    </w:p>
    <w:p w14:paraId="546A32AB" w14:textId="77777777" w:rsidR="004E210E" w:rsidRPr="004E210E" w:rsidRDefault="004E210E" w:rsidP="00FC26E1">
      <w:pPr>
        <w:jc w:val="both"/>
        <w:rPr>
          <w:sz w:val="20"/>
          <w:szCs w:val="20"/>
          <w:lang w:val="en-US"/>
        </w:rPr>
      </w:pPr>
      <w:r w:rsidRPr="004E210E">
        <w:rPr>
          <w:sz w:val="20"/>
          <w:szCs w:val="20"/>
          <w:lang w:val="en-US"/>
        </w:rPr>
        <w:t>In 1974, Whitman founded M.J. Whitman &amp; Co., a full-service broker-dealer specializing in distressed securities and deep-value investments. As President and CEO, he built the firm’s reputation for expertise in bankruptcy investing and credit analysis. The firm focused on identifying undervalued companies with strong underlying assets but temporary financial distress, a niche that Whitman would come to dominate.</w:t>
      </w:r>
    </w:p>
    <w:p w14:paraId="0926B592" w14:textId="77777777" w:rsidR="004E210E" w:rsidRPr="004E210E" w:rsidRDefault="004E210E" w:rsidP="00FC26E1">
      <w:pPr>
        <w:jc w:val="both"/>
        <w:rPr>
          <w:sz w:val="20"/>
          <w:szCs w:val="20"/>
          <w:lang w:val="en-US"/>
        </w:rPr>
      </w:pPr>
    </w:p>
    <w:p w14:paraId="2D1067A6" w14:textId="77777777" w:rsidR="004E210E" w:rsidRPr="004E210E" w:rsidRDefault="004E210E" w:rsidP="00FC26E1">
      <w:pPr>
        <w:jc w:val="both"/>
        <w:rPr>
          <w:sz w:val="20"/>
          <w:szCs w:val="20"/>
          <w:lang w:val="en-US"/>
        </w:rPr>
      </w:pPr>
      <w:r w:rsidRPr="004E210E">
        <w:rPr>
          <w:sz w:val="20"/>
          <w:szCs w:val="20"/>
          <w:lang w:val="en-US"/>
        </w:rPr>
        <w:t>A major milestone in his career came in 1986 when he established Third Avenue Management, a registered investment adviser dedicated to value-oriented strategies. Serving as Founder and Co-Chief Investment Officer, Whitman defined the firm’s philosophy, emphasizing the purchase of “safe and cheap” securities—companies with strong financial positions trading below intrinsic value.</w:t>
      </w:r>
    </w:p>
    <w:p w14:paraId="69651B53" w14:textId="77777777" w:rsidR="004E210E" w:rsidRPr="004E210E" w:rsidRDefault="004E210E" w:rsidP="00FC26E1">
      <w:pPr>
        <w:jc w:val="both"/>
        <w:rPr>
          <w:sz w:val="20"/>
          <w:szCs w:val="20"/>
          <w:lang w:val="en-US"/>
        </w:rPr>
      </w:pPr>
    </w:p>
    <w:p w14:paraId="66D63F0E" w14:textId="77777777" w:rsidR="004E210E" w:rsidRPr="004E210E" w:rsidRDefault="004E210E" w:rsidP="00FC26E1">
      <w:pPr>
        <w:jc w:val="both"/>
        <w:rPr>
          <w:sz w:val="20"/>
          <w:szCs w:val="20"/>
          <w:lang w:val="en-US"/>
        </w:rPr>
      </w:pPr>
      <w:r w:rsidRPr="004E210E">
        <w:rPr>
          <w:sz w:val="20"/>
          <w:szCs w:val="20"/>
          <w:lang w:val="en-US"/>
        </w:rPr>
        <w:t>In 1990, he launched the Third Avenue Value Fund, which became the firm’s flagship fund. Whitman managed the fund until 2012, achieving strong long-term performance through disciplined security selection, bottom-up analysis, and a focus on financial strength rather than market sentiment.</w:t>
      </w:r>
    </w:p>
    <w:p w14:paraId="443DD83F" w14:textId="77777777" w:rsidR="004E210E" w:rsidRPr="004E210E" w:rsidRDefault="004E210E" w:rsidP="00FC26E1">
      <w:pPr>
        <w:jc w:val="both"/>
        <w:rPr>
          <w:sz w:val="20"/>
          <w:szCs w:val="20"/>
          <w:lang w:val="en-US"/>
        </w:rPr>
      </w:pPr>
    </w:p>
    <w:p w14:paraId="139DD2C3" w14:textId="77777777" w:rsidR="004E210E" w:rsidRPr="004E210E" w:rsidRDefault="004E210E" w:rsidP="00FC26E1">
      <w:pPr>
        <w:jc w:val="both"/>
        <w:rPr>
          <w:sz w:val="20"/>
          <w:szCs w:val="20"/>
          <w:lang w:val="en-US"/>
        </w:rPr>
      </w:pPr>
      <w:r w:rsidRPr="004E210E">
        <w:rPr>
          <w:sz w:val="20"/>
          <w:szCs w:val="20"/>
          <w:lang w:val="en-US"/>
        </w:rPr>
        <w:t>Under his leadership, Third Avenue expanded its offerings to include multiple investment strategies, such as global value, small-cap value, and real estate-focused funds. The firm became known for its rigorous research process, emphasis on creditworthiness, and willingness to take contrarian positions in misunderstood or overlooked sectors.</w:t>
      </w:r>
    </w:p>
    <w:p w14:paraId="28AB4F91" w14:textId="77777777" w:rsidR="004E210E" w:rsidRPr="004E210E" w:rsidRDefault="004E210E" w:rsidP="00FC26E1">
      <w:pPr>
        <w:jc w:val="both"/>
        <w:rPr>
          <w:sz w:val="20"/>
          <w:szCs w:val="20"/>
          <w:lang w:val="en-US"/>
        </w:rPr>
      </w:pPr>
    </w:p>
    <w:p w14:paraId="4F184784" w14:textId="77777777" w:rsidR="004E210E" w:rsidRPr="004E210E" w:rsidRDefault="004E210E" w:rsidP="00FC26E1">
      <w:pPr>
        <w:jc w:val="both"/>
        <w:rPr>
          <w:sz w:val="20"/>
          <w:szCs w:val="20"/>
          <w:lang w:val="en-US"/>
        </w:rPr>
      </w:pPr>
      <w:r w:rsidRPr="004E210E">
        <w:rPr>
          <w:sz w:val="20"/>
          <w:szCs w:val="20"/>
          <w:lang w:val="en-US"/>
        </w:rPr>
        <w:t>In addition to his investment management work, Whitman served on the boards of several companies, including Nabors Industries and Covanta Energy. In these roles, he applied his expertise in restructuring, governance, and capital allocation.</w:t>
      </w:r>
    </w:p>
    <w:p w14:paraId="1BAFCD1A" w14:textId="77777777" w:rsidR="00705110" w:rsidRDefault="00705110" w:rsidP="00130275"/>
    <w:p w14:paraId="0431534B" w14:textId="0223A44E" w:rsidR="00130275" w:rsidRPr="00292CBE" w:rsidRDefault="0068525B"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778C9FC5" w14:textId="05411254" w:rsidR="004E210E" w:rsidRPr="004E210E" w:rsidRDefault="004E210E" w:rsidP="00FC26E1">
      <w:pPr>
        <w:jc w:val="both"/>
        <w:rPr>
          <w:sz w:val="20"/>
          <w:szCs w:val="20"/>
          <w:lang w:val="en-US"/>
        </w:rPr>
      </w:pPr>
      <w:r w:rsidRPr="004E210E">
        <w:rPr>
          <w:sz w:val="20"/>
          <w:szCs w:val="20"/>
          <w:lang w:val="en-US"/>
        </w:rPr>
        <w:t xml:space="preserve">From November 1990 to October 2007, the </w:t>
      </w:r>
      <w:r w:rsidR="0003297E">
        <w:rPr>
          <w:sz w:val="20"/>
          <w:szCs w:val="20"/>
          <w:lang w:val="en-US"/>
        </w:rPr>
        <w:t>Third Avenue Value F</w:t>
      </w:r>
      <w:r w:rsidRPr="004E210E">
        <w:rPr>
          <w:sz w:val="20"/>
          <w:szCs w:val="20"/>
          <w:lang w:val="en-US"/>
        </w:rPr>
        <w:t>und delivered an average annual return of approximately 16.83%, significantly outperforming the S&amp;P 500, which returned around 9.5% over the same period. This outperformance highlighted Whitman’s disciplined approach to value investing and his ability to identify mispriced securities across different market cycles.</w:t>
      </w:r>
    </w:p>
    <w:p w14:paraId="68DA2EFE" w14:textId="77777777" w:rsidR="004E210E" w:rsidRPr="004E210E" w:rsidRDefault="004E210E" w:rsidP="00FC26E1">
      <w:pPr>
        <w:jc w:val="both"/>
        <w:rPr>
          <w:sz w:val="20"/>
          <w:szCs w:val="20"/>
          <w:lang w:val="en-US"/>
        </w:rPr>
      </w:pPr>
    </w:p>
    <w:p w14:paraId="1549B758" w14:textId="77777777" w:rsidR="004E210E" w:rsidRPr="004E210E" w:rsidRDefault="004E210E" w:rsidP="00FC26E1">
      <w:pPr>
        <w:jc w:val="both"/>
        <w:rPr>
          <w:sz w:val="20"/>
          <w:szCs w:val="20"/>
          <w:lang w:val="en-US"/>
        </w:rPr>
      </w:pPr>
      <w:r w:rsidRPr="004E210E">
        <w:rPr>
          <w:sz w:val="20"/>
          <w:szCs w:val="20"/>
          <w:lang w:val="en-US"/>
        </w:rPr>
        <w:t>Whitman’s strategy centered on acquiring what he termed “safe and cheap” investments—securities backed by strong asset values but trading at significant discounts due to temporary distress, complexity, or market neglect. His portfolio frequently included distressed securities, post-reorganization equities, and instruments within complex capital structures. This approach allowed the fund not only to generate attractive returns but also to demonstrate relative resilience during periods of market volatility.</w:t>
      </w:r>
    </w:p>
    <w:p w14:paraId="480B621E" w14:textId="77777777" w:rsidR="004E210E" w:rsidRPr="004E210E" w:rsidRDefault="004E210E" w:rsidP="00FC26E1">
      <w:pPr>
        <w:jc w:val="both"/>
        <w:rPr>
          <w:sz w:val="20"/>
          <w:szCs w:val="20"/>
          <w:lang w:val="en-US"/>
        </w:rPr>
      </w:pPr>
    </w:p>
    <w:p w14:paraId="77BFE6BF" w14:textId="77777777" w:rsidR="004E210E" w:rsidRPr="004E210E" w:rsidRDefault="004E210E" w:rsidP="00FC26E1">
      <w:pPr>
        <w:jc w:val="both"/>
        <w:rPr>
          <w:sz w:val="20"/>
          <w:szCs w:val="20"/>
          <w:lang w:val="en-US"/>
        </w:rPr>
      </w:pPr>
      <w:r w:rsidRPr="004E210E">
        <w:rPr>
          <w:sz w:val="20"/>
          <w:szCs w:val="20"/>
          <w:lang w:val="en-US"/>
        </w:rPr>
        <w:t>Among his notable investments were positions in Nabors Industries and Covanta Energy, both of which reflected his preference for companies with solid asset backing and turnaround potential. One of his earliest and most significant successes involved the purchase of mortgage bonds from Penn Central Transportation Company. Whitman initially invested $100,000 in these distressed securities and later realized a return approximately five times his original investment—an outcome that exemplified his contrarian mindset and deep understanding of credit markets.</w:t>
      </w:r>
    </w:p>
    <w:p w14:paraId="18042307" w14:textId="77777777" w:rsidR="004E210E" w:rsidRPr="004E210E" w:rsidRDefault="004E210E" w:rsidP="00FC26E1">
      <w:pPr>
        <w:jc w:val="both"/>
        <w:rPr>
          <w:sz w:val="20"/>
          <w:szCs w:val="20"/>
          <w:lang w:val="en-US"/>
        </w:rPr>
      </w:pPr>
    </w:p>
    <w:p w14:paraId="71C07DE9" w14:textId="77777777" w:rsidR="004E210E" w:rsidRPr="004E210E" w:rsidRDefault="004E210E" w:rsidP="00FC26E1">
      <w:pPr>
        <w:jc w:val="both"/>
        <w:rPr>
          <w:sz w:val="20"/>
          <w:szCs w:val="20"/>
          <w:lang w:val="en-US"/>
        </w:rPr>
      </w:pPr>
      <w:r w:rsidRPr="004E210E">
        <w:rPr>
          <w:sz w:val="20"/>
          <w:szCs w:val="20"/>
          <w:lang w:val="en-US"/>
        </w:rPr>
        <w:t>At its peak in 2006, Third Avenue Management managed approximately $26 billion in assets across multiple funds. However, like many investment firms, it faced significant challenges during the Global Financial Crisis. The Value Fund experienced a sharp decline during this period, and in 2015, one of the firm’s distressed debt funds halted redemptions, drawing industry scrutiny. Despite these setbacks, Whitman’s long-term record remained highly respected within the investment community.</w:t>
      </w:r>
    </w:p>
    <w:p w14:paraId="00AB4098" w14:textId="77777777" w:rsidR="004E210E" w:rsidRPr="004E210E" w:rsidRDefault="004E210E" w:rsidP="00FC26E1">
      <w:pPr>
        <w:jc w:val="both"/>
        <w:rPr>
          <w:sz w:val="20"/>
          <w:szCs w:val="20"/>
          <w:lang w:val="en-US"/>
        </w:rPr>
      </w:pPr>
    </w:p>
    <w:p w14:paraId="44D9BEE4" w14:textId="77777777" w:rsidR="004E210E" w:rsidRPr="004E210E" w:rsidRDefault="004E210E" w:rsidP="00FC26E1">
      <w:pPr>
        <w:jc w:val="both"/>
        <w:rPr>
          <w:sz w:val="20"/>
          <w:szCs w:val="20"/>
          <w:lang w:val="en-US"/>
        </w:rPr>
      </w:pPr>
      <w:r w:rsidRPr="004E210E">
        <w:rPr>
          <w:sz w:val="20"/>
          <w:szCs w:val="20"/>
          <w:lang w:val="en-US"/>
        </w:rPr>
        <w:t>Whitman’s investment legacy is defined by rigorous fundamental analysis, a strong emphasis on balance sheet strength, and a willingness to take contrarian positions in overlooked or misunderstood opportunities. His disciplined philosophy earned him recognition, including being named Morningstar Mutual Fund Manager of the Year in 1990.</w:t>
      </w:r>
    </w:p>
    <w:p w14:paraId="2F5D0F05" w14:textId="77777777" w:rsidR="0073145F" w:rsidRDefault="0073145F" w:rsidP="0073145F"/>
    <w:p w14:paraId="3993BDA6" w14:textId="49F6EA36" w:rsidR="00130275" w:rsidRPr="00292CBE" w:rsidRDefault="0068525B"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035FB118" w:rsidR="00461642" w:rsidRPr="009F2EAB" w:rsidRDefault="0068525B"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6A126CEC" w14:textId="18C5F0D4" w:rsidR="004E210E" w:rsidRPr="004E210E" w:rsidRDefault="00340F7C" w:rsidP="00FC26E1">
      <w:pPr>
        <w:jc w:val="both"/>
        <w:rPr>
          <w:sz w:val="20"/>
          <w:szCs w:val="20"/>
        </w:rPr>
      </w:pPr>
      <w:r>
        <w:rPr>
          <w:sz w:val="20"/>
          <w:szCs w:val="20"/>
        </w:rPr>
        <w:t>Whitman</w:t>
      </w:r>
      <w:r w:rsidR="004E210E" w:rsidRPr="004E210E">
        <w:rPr>
          <w:sz w:val="20"/>
          <w:szCs w:val="20"/>
        </w:rPr>
        <w:t xml:space="preserve"> was known for a distinctly contrarian and asset-based investment style, deeply rooted in the principles of Benjamin Graham and David Dodd. However, Whitman’s approach diverged in important ways, particularly through his strong emphasis on balance sheet strength, creditworthiness, and the structural integrity of a company’s finances rather than reliance on earnings projections or market sentiment.</w:t>
      </w:r>
    </w:p>
    <w:p w14:paraId="5FE993CA" w14:textId="77777777" w:rsidR="004E210E" w:rsidRPr="004E210E" w:rsidRDefault="004E210E" w:rsidP="00FC26E1">
      <w:pPr>
        <w:jc w:val="both"/>
        <w:rPr>
          <w:sz w:val="20"/>
          <w:szCs w:val="20"/>
        </w:rPr>
      </w:pPr>
    </w:p>
    <w:p w14:paraId="1ED7A877" w14:textId="77777777" w:rsidR="004E210E" w:rsidRPr="004E210E" w:rsidRDefault="004E210E" w:rsidP="00FC26E1">
      <w:pPr>
        <w:jc w:val="both"/>
        <w:rPr>
          <w:sz w:val="20"/>
          <w:szCs w:val="20"/>
        </w:rPr>
      </w:pPr>
      <w:r w:rsidRPr="004E210E">
        <w:rPr>
          <w:sz w:val="20"/>
          <w:szCs w:val="20"/>
        </w:rPr>
        <w:t>Central to his philosophy was the concept of investing in “safe and cheap” securities. For Whitman, “safe” referred to companies with strong financial positions—those possessing substantial asset coverage, manageable liabilities, and access to liquidity. “Cheap,” on the other hand, described securities trading at significant discounts to their intrinsic value, often measured through net asset value rather than earnings multiples. This framework led him to prioritize what a company owned and owed over what it might earn in the future.</w:t>
      </w:r>
    </w:p>
    <w:p w14:paraId="5266AF47" w14:textId="77777777" w:rsidR="004E210E" w:rsidRPr="004E210E" w:rsidRDefault="004E210E" w:rsidP="00FC26E1">
      <w:pPr>
        <w:jc w:val="both"/>
        <w:rPr>
          <w:sz w:val="20"/>
          <w:szCs w:val="20"/>
        </w:rPr>
      </w:pPr>
    </w:p>
    <w:p w14:paraId="485F0CA9" w14:textId="77777777" w:rsidR="004E210E" w:rsidRPr="004E210E" w:rsidRDefault="004E210E" w:rsidP="00FC26E1">
      <w:pPr>
        <w:jc w:val="both"/>
        <w:rPr>
          <w:sz w:val="20"/>
          <w:szCs w:val="20"/>
        </w:rPr>
      </w:pPr>
      <w:r w:rsidRPr="004E210E">
        <w:rPr>
          <w:sz w:val="20"/>
          <w:szCs w:val="20"/>
        </w:rPr>
        <w:t>Whitman believed that markets frequently mispriced companies facing temporary distress, complexity, or negative sentiment. As a result, his portfolios often included distressed debt, post-reorganization equities, and other special situations where traditional investors were reluctant to participate. He was particularly skilled in analyzing capital structures, identifying opportunities across different layers such as bonds, preferred shares, and common equity.</w:t>
      </w:r>
    </w:p>
    <w:p w14:paraId="01758F62" w14:textId="77777777" w:rsidR="004E210E" w:rsidRPr="004E210E" w:rsidRDefault="004E210E" w:rsidP="00FC26E1">
      <w:pPr>
        <w:jc w:val="both"/>
        <w:rPr>
          <w:sz w:val="20"/>
          <w:szCs w:val="20"/>
        </w:rPr>
      </w:pPr>
    </w:p>
    <w:p w14:paraId="160A49DE" w14:textId="77777777" w:rsidR="004E210E" w:rsidRPr="004E210E" w:rsidRDefault="004E210E" w:rsidP="00FC26E1">
      <w:pPr>
        <w:jc w:val="both"/>
        <w:rPr>
          <w:sz w:val="20"/>
          <w:szCs w:val="20"/>
        </w:rPr>
      </w:pPr>
      <w:r w:rsidRPr="004E210E">
        <w:rPr>
          <w:sz w:val="20"/>
          <w:szCs w:val="20"/>
        </w:rPr>
        <w:lastRenderedPageBreak/>
        <w:t>A defining characteristic of his style was his willingness to take an active, hands-on role in investments. Rather than remaining a passive shareholder, Whitman often sought control positions or significant influence in companies undergoing restructuring. This allowed him to participate directly in corporate rehabilitation, applying his expertise in governance, recapitalization, and asset reallocation to unlock value.</w:t>
      </w:r>
    </w:p>
    <w:p w14:paraId="23C08405" w14:textId="77777777" w:rsidR="004E210E" w:rsidRPr="004E210E" w:rsidRDefault="004E210E" w:rsidP="00FC26E1">
      <w:pPr>
        <w:jc w:val="both"/>
        <w:rPr>
          <w:sz w:val="20"/>
          <w:szCs w:val="20"/>
        </w:rPr>
      </w:pPr>
    </w:p>
    <w:p w14:paraId="2B9585E7" w14:textId="77777777" w:rsidR="004E210E" w:rsidRPr="004E210E" w:rsidRDefault="004E210E" w:rsidP="00FC26E1">
      <w:pPr>
        <w:jc w:val="both"/>
        <w:rPr>
          <w:sz w:val="20"/>
          <w:szCs w:val="20"/>
        </w:rPr>
      </w:pPr>
      <w:r w:rsidRPr="004E210E">
        <w:rPr>
          <w:sz w:val="20"/>
          <w:szCs w:val="20"/>
        </w:rPr>
        <w:t>Unlike many investors who focused on short-term price movements or macroeconomic forecasts, Whitman maintained a long-term perspective grounded in fundamental analysis. He placed limited importance on predicting future earnings or economic trends, instead relying on verifiable financial data and tangible asset values. His contrarian mindset enabled him to invest confidently in unpopular or misunderstood sectors, where the gap between price and value was most pronounced.</w:t>
      </w:r>
    </w:p>
    <w:p w14:paraId="6F44ECD1" w14:textId="77777777" w:rsidR="0068525B" w:rsidRDefault="0068525B" w:rsidP="000C08D2">
      <w:pPr>
        <w:rPr>
          <w:b/>
          <w:bCs/>
          <w:sz w:val="24"/>
          <w:szCs w:val="24"/>
        </w:rPr>
      </w:pPr>
    </w:p>
    <w:p w14:paraId="6B461BB7" w14:textId="1FBD823E" w:rsidR="000C08D2" w:rsidRPr="00135786" w:rsidRDefault="0068525B"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7967DAAD" w14:textId="38C7E5EC" w:rsidR="004E210E" w:rsidRPr="004E210E" w:rsidRDefault="004E210E" w:rsidP="00FC26E1">
      <w:pPr>
        <w:jc w:val="both"/>
        <w:rPr>
          <w:sz w:val="20"/>
          <w:szCs w:val="20"/>
        </w:rPr>
      </w:pPr>
      <w:r w:rsidRPr="004E210E">
        <w:rPr>
          <w:sz w:val="20"/>
          <w:szCs w:val="20"/>
        </w:rPr>
        <w:t xml:space="preserve">The investment philosophy of </w:t>
      </w:r>
      <w:r w:rsidR="00340F7C">
        <w:rPr>
          <w:sz w:val="20"/>
          <w:szCs w:val="20"/>
        </w:rPr>
        <w:t>Whitman</w:t>
      </w:r>
      <w:r w:rsidRPr="004E210E">
        <w:rPr>
          <w:sz w:val="20"/>
          <w:szCs w:val="20"/>
        </w:rPr>
        <w:t xml:space="preserve"> was anchored in a disciplined, balance sheet–driven approach that prioritized safety, verifiability, and long-term value creation. A central tenet of his thinking was that safety must come before cheapness. For Whitman, a security could only be considered attractive if it was backed by a financially sound company—one with strong asset coverage, low leverage, and minimal dependence on external financing. He believed that such firms were better positioned to endure economic downturns and ultimately realize their intrinsic value.</w:t>
      </w:r>
    </w:p>
    <w:p w14:paraId="203D1F80" w14:textId="77777777" w:rsidR="004E210E" w:rsidRPr="004E210E" w:rsidRDefault="004E210E" w:rsidP="00FC26E1">
      <w:pPr>
        <w:jc w:val="both"/>
        <w:rPr>
          <w:sz w:val="20"/>
          <w:szCs w:val="20"/>
        </w:rPr>
      </w:pPr>
    </w:p>
    <w:p w14:paraId="63EE46B1" w14:textId="77777777" w:rsidR="004E210E" w:rsidRPr="004E210E" w:rsidRDefault="004E210E" w:rsidP="00FC26E1">
      <w:pPr>
        <w:jc w:val="both"/>
        <w:rPr>
          <w:sz w:val="20"/>
          <w:szCs w:val="20"/>
        </w:rPr>
      </w:pPr>
      <w:r w:rsidRPr="004E210E">
        <w:rPr>
          <w:sz w:val="20"/>
          <w:szCs w:val="20"/>
        </w:rPr>
        <w:t>Whitman placed great importance on the role of financial statements, viewing them as essential tools for creditors and long-term investors rather than short-term speculators. He was often critical of Generally Accepted Accounting Principles (GAAP), arguing that its emphasis on reported earnings could obscure the true financial condition of a business. In his view, net asset value and balance sheet integrity were far more reliable indicators of worth than income statements influenced by accounting conventions and temporary fluctuations.</w:t>
      </w:r>
    </w:p>
    <w:p w14:paraId="471AE24C" w14:textId="77777777" w:rsidR="004E210E" w:rsidRPr="004E210E" w:rsidRDefault="004E210E" w:rsidP="00FC26E1">
      <w:pPr>
        <w:jc w:val="both"/>
        <w:rPr>
          <w:sz w:val="20"/>
          <w:szCs w:val="20"/>
        </w:rPr>
      </w:pPr>
    </w:p>
    <w:p w14:paraId="6D6849F5" w14:textId="77777777" w:rsidR="004E210E" w:rsidRPr="004E210E" w:rsidRDefault="004E210E" w:rsidP="00FC26E1">
      <w:pPr>
        <w:jc w:val="both"/>
        <w:rPr>
          <w:sz w:val="20"/>
          <w:szCs w:val="20"/>
        </w:rPr>
      </w:pPr>
      <w:r w:rsidRPr="004E210E">
        <w:rPr>
          <w:sz w:val="20"/>
          <w:szCs w:val="20"/>
        </w:rPr>
        <w:t>Consistent with his contrarian mindset, Whitman rejected the widespread reliance on forecasts, projections, and market outlooks. He maintained that predicting future earnings or macroeconomic conditions was inherently uncertain and often misleading. Instead, he advocated focusing on what could be known with reasonable certainty—such as asset values, liabilities, and capital structure. This distinction reinforced his belief that price and value are fundamentally different, and that successful investing depends on recognizing and exploiting that gap.</w:t>
      </w:r>
    </w:p>
    <w:p w14:paraId="54EA3FBA" w14:textId="77777777" w:rsidR="004E210E" w:rsidRPr="004E210E" w:rsidRDefault="004E210E" w:rsidP="00FC26E1">
      <w:pPr>
        <w:jc w:val="both"/>
        <w:rPr>
          <w:sz w:val="20"/>
          <w:szCs w:val="20"/>
        </w:rPr>
      </w:pPr>
    </w:p>
    <w:p w14:paraId="399BA8FF" w14:textId="77777777" w:rsidR="004E210E" w:rsidRPr="004E210E" w:rsidRDefault="004E210E" w:rsidP="00FC26E1">
      <w:pPr>
        <w:jc w:val="both"/>
        <w:rPr>
          <w:sz w:val="20"/>
          <w:szCs w:val="20"/>
        </w:rPr>
      </w:pPr>
      <w:r w:rsidRPr="004E210E">
        <w:rPr>
          <w:sz w:val="20"/>
          <w:szCs w:val="20"/>
        </w:rPr>
        <w:t>Whitman also emphasized the importance of understanding corporate governance and creditor rights, particularly in complex or distressed situations. He believed that investors should not only analyze companies but also understand their legal and financial frameworks, as these factors often determined how value would ultimately be realized.</w:t>
      </w:r>
    </w:p>
    <w:p w14:paraId="23AF2417" w14:textId="77777777" w:rsidR="004E210E" w:rsidRPr="004E210E" w:rsidRDefault="004E210E" w:rsidP="00FC26E1">
      <w:pPr>
        <w:jc w:val="both"/>
        <w:rPr>
          <w:sz w:val="20"/>
          <w:szCs w:val="20"/>
        </w:rPr>
      </w:pPr>
    </w:p>
    <w:p w14:paraId="4C0D8AC5" w14:textId="386F216D" w:rsidR="00135786" w:rsidRPr="00135786" w:rsidRDefault="0068525B"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0B25A59" w14:textId="77777777" w:rsidR="00EB08F5" w:rsidRDefault="00EB08F5" w:rsidP="000C08D2">
      <w:pPr>
        <w:rPr>
          <w:sz w:val="20"/>
          <w:szCs w:val="20"/>
        </w:rPr>
      </w:pPr>
    </w:p>
    <w:p w14:paraId="35004009" w14:textId="260E7582" w:rsidR="004E210E" w:rsidRPr="004E210E" w:rsidRDefault="004E210E" w:rsidP="00FC26E1">
      <w:pPr>
        <w:jc w:val="both"/>
        <w:rPr>
          <w:sz w:val="20"/>
          <w:szCs w:val="20"/>
        </w:rPr>
      </w:pPr>
      <w:r w:rsidRPr="004E210E">
        <w:rPr>
          <w:sz w:val="20"/>
          <w:szCs w:val="20"/>
        </w:rPr>
        <w:t xml:space="preserve">The investment principles that guided the career of </w:t>
      </w:r>
      <w:r w:rsidR="00340F7C">
        <w:rPr>
          <w:sz w:val="20"/>
          <w:szCs w:val="20"/>
        </w:rPr>
        <w:t>Whitman</w:t>
      </w:r>
      <w:r w:rsidRPr="004E210E">
        <w:rPr>
          <w:sz w:val="20"/>
          <w:szCs w:val="20"/>
        </w:rPr>
        <w:t xml:space="preserve"> were grounded in discipline, deep analysis, and a strong emphasis on risk control. Central to his approach was the practice of purchasing securities at significant discounts to their takeover value, focusing on what an informed buyer might realistically pay for the entire business rather than relying on fluctuating market prices.</w:t>
      </w:r>
    </w:p>
    <w:p w14:paraId="65A577D4" w14:textId="77777777" w:rsidR="004E210E" w:rsidRPr="004E210E" w:rsidRDefault="004E210E" w:rsidP="00FC26E1">
      <w:pPr>
        <w:jc w:val="both"/>
        <w:rPr>
          <w:sz w:val="20"/>
          <w:szCs w:val="20"/>
        </w:rPr>
      </w:pPr>
    </w:p>
    <w:p w14:paraId="17F2E2B3" w14:textId="77777777" w:rsidR="004E210E" w:rsidRPr="004E210E" w:rsidRDefault="004E210E" w:rsidP="00FC26E1">
      <w:pPr>
        <w:jc w:val="both"/>
        <w:rPr>
          <w:sz w:val="20"/>
          <w:szCs w:val="20"/>
        </w:rPr>
      </w:pPr>
      <w:r w:rsidRPr="004E210E">
        <w:rPr>
          <w:sz w:val="20"/>
          <w:szCs w:val="20"/>
        </w:rPr>
        <w:t>A core principle in Whitman’s framework was the prioritization of safety over cheapness. He consistently avoided companies that depended heavily on continuous access to capital markets for survival, preferring instead firms with strong internal financing capabilities, durable asset bases, and conservative balance sheets. This focus reduced downside risk and increased the likelihood of long-term value realization.</w:t>
      </w:r>
    </w:p>
    <w:p w14:paraId="5BEFA8F8" w14:textId="77777777" w:rsidR="004E210E" w:rsidRPr="004E210E" w:rsidRDefault="004E210E" w:rsidP="00FC26E1">
      <w:pPr>
        <w:jc w:val="both"/>
        <w:rPr>
          <w:sz w:val="20"/>
          <w:szCs w:val="20"/>
        </w:rPr>
      </w:pPr>
    </w:p>
    <w:p w14:paraId="143217ED" w14:textId="77777777" w:rsidR="004E210E" w:rsidRPr="004E210E" w:rsidRDefault="004E210E" w:rsidP="00FC26E1">
      <w:pPr>
        <w:jc w:val="both"/>
        <w:rPr>
          <w:sz w:val="20"/>
          <w:szCs w:val="20"/>
        </w:rPr>
      </w:pPr>
      <w:r w:rsidRPr="004E210E">
        <w:rPr>
          <w:sz w:val="20"/>
          <w:szCs w:val="20"/>
        </w:rPr>
        <w:t>Whitman also redefined the traditional concept of margin of safety, a term popularized by Benjamin Graham. Rather than basing it on discounted future earnings, Whitman viewed margin of safety in terms of tangible asset protection and financial strength. For him, a true margin of safety existed when a company’s assets significantly exceeded its liabilities, providing a cushion against adverse developments.</w:t>
      </w:r>
    </w:p>
    <w:p w14:paraId="60CC8CCD" w14:textId="77777777" w:rsidR="004E210E" w:rsidRPr="004E210E" w:rsidRDefault="004E210E" w:rsidP="00FC26E1">
      <w:pPr>
        <w:jc w:val="both"/>
        <w:rPr>
          <w:sz w:val="20"/>
          <w:szCs w:val="20"/>
        </w:rPr>
      </w:pPr>
    </w:p>
    <w:p w14:paraId="22428D09" w14:textId="77777777" w:rsidR="004E210E" w:rsidRPr="004E210E" w:rsidRDefault="004E210E" w:rsidP="00FC26E1">
      <w:pPr>
        <w:jc w:val="both"/>
        <w:rPr>
          <w:sz w:val="20"/>
          <w:szCs w:val="20"/>
        </w:rPr>
      </w:pPr>
      <w:r w:rsidRPr="004E210E">
        <w:rPr>
          <w:sz w:val="20"/>
          <w:szCs w:val="20"/>
        </w:rPr>
        <w:t>Another distinguishing principle was his skepticism toward excessive diversification. Whitman argued that diversification is often a substitute for knowledge, asserting that investors should instead build concentrated portfolios composed of well-understood securities. He believed that deep familiarity with a limited number of investments allowed for better decision-making and greater conviction, as opposed to spreading capital thinly across many poorly understood positions.</w:t>
      </w:r>
    </w:p>
    <w:p w14:paraId="6E294FB5" w14:textId="77777777" w:rsidR="004E210E" w:rsidRPr="004E210E" w:rsidRDefault="004E210E" w:rsidP="00FC26E1">
      <w:pPr>
        <w:jc w:val="both"/>
        <w:rPr>
          <w:sz w:val="20"/>
          <w:szCs w:val="20"/>
        </w:rPr>
      </w:pPr>
    </w:p>
    <w:p w14:paraId="41E3D0DC" w14:textId="77777777" w:rsidR="004E210E" w:rsidRPr="004E210E" w:rsidRDefault="004E210E" w:rsidP="00FC26E1">
      <w:pPr>
        <w:jc w:val="both"/>
        <w:rPr>
          <w:sz w:val="20"/>
          <w:szCs w:val="20"/>
        </w:rPr>
      </w:pPr>
      <w:r w:rsidRPr="004E210E">
        <w:rPr>
          <w:sz w:val="20"/>
          <w:szCs w:val="20"/>
        </w:rPr>
        <w:t>Integrity and discipline were also fundamental to his investment philosophy. Whitman placed a high premium on ethical conduct, both in his own dealings with investors and in his evaluation of corporate management. He maintained that assessing management quality was one of the most challenging aspects of investing, as it required not only evaluating competence but also judging character, honesty, and alignment with shareholder interests.</w:t>
      </w:r>
    </w:p>
    <w:p w14:paraId="5805FF2D" w14:textId="77777777" w:rsidR="0068525B" w:rsidRDefault="0068525B" w:rsidP="00EB08F5">
      <w:pPr>
        <w:jc w:val="both"/>
        <w:rPr>
          <w:sz w:val="20"/>
          <w:szCs w:val="20"/>
        </w:rPr>
      </w:pPr>
    </w:p>
    <w:p w14:paraId="64037EB3" w14:textId="77777777" w:rsidR="0068525B" w:rsidRPr="00FC26E1" w:rsidRDefault="0068525B" w:rsidP="0068525B">
      <w:pPr>
        <w:jc w:val="both"/>
        <w:rPr>
          <w:b/>
          <w:bCs/>
          <w:sz w:val="24"/>
          <w:szCs w:val="24"/>
        </w:rPr>
      </w:pPr>
      <w:r w:rsidRPr="00FC26E1">
        <w:rPr>
          <w:b/>
          <w:bCs/>
          <w:sz w:val="24"/>
          <w:szCs w:val="24"/>
        </w:rPr>
        <w:t>5.4 Asset Allocation Strategy</w:t>
      </w:r>
    </w:p>
    <w:p w14:paraId="7827D587" w14:textId="77777777" w:rsidR="0068525B" w:rsidRDefault="0068525B" w:rsidP="0068525B">
      <w:pPr>
        <w:jc w:val="both"/>
        <w:rPr>
          <w:sz w:val="20"/>
          <w:szCs w:val="20"/>
        </w:rPr>
      </w:pPr>
    </w:p>
    <w:p w14:paraId="2713865B" w14:textId="1AED9E70" w:rsidR="008D4EE6" w:rsidRPr="008D4EE6" w:rsidRDefault="00340F7C" w:rsidP="008D4EE6">
      <w:pPr>
        <w:jc w:val="both"/>
        <w:rPr>
          <w:sz w:val="20"/>
          <w:szCs w:val="20"/>
        </w:rPr>
      </w:pPr>
      <w:r>
        <w:rPr>
          <w:sz w:val="20"/>
          <w:szCs w:val="20"/>
        </w:rPr>
        <w:t>Whitman</w:t>
      </w:r>
      <w:r w:rsidR="008D4EE6" w:rsidRPr="008D4EE6">
        <w:rPr>
          <w:sz w:val="20"/>
          <w:szCs w:val="20"/>
        </w:rPr>
        <w:t xml:space="preserve"> adopted an asset allocation strategy that reflected his deeply contrarian mindset and strong emphasis on balance sheet analysis. Rather than following conventional diversification models, he concentrated capital in areas where he believed mispricing was most severe—particularly in distressed debt, undervalued equities, and special situations.</w:t>
      </w:r>
    </w:p>
    <w:p w14:paraId="33162B33" w14:textId="77777777" w:rsidR="008D4EE6" w:rsidRPr="008D4EE6" w:rsidRDefault="008D4EE6" w:rsidP="008D4EE6">
      <w:pPr>
        <w:jc w:val="both"/>
        <w:rPr>
          <w:sz w:val="20"/>
          <w:szCs w:val="20"/>
        </w:rPr>
      </w:pPr>
    </w:p>
    <w:p w14:paraId="74840AB5" w14:textId="77777777" w:rsidR="008D4EE6" w:rsidRPr="008D4EE6" w:rsidRDefault="008D4EE6" w:rsidP="008D4EE6">
      <w:pPr>
        <w:jc w:val="both"/>
        <w:rPr>
          <w:sz w:val="20"/>
          <w:szCs w:val="20"/>
        </w:rPr>
      </w:pPr>
      <w:r w:rsidRPr="008D4EE6">
        <w:rPr>
          <w:sz w:val="20"/>
          <w:szCs w:val="20"/>
        </w:rPr>
        <w:t>His portfolios frequently targeted industries such as utilities, real estate, and financial services, where tangible asset values were substantial but often overlooked or mispriced by the market due to negative sentiment, complexity, or temporary distress. Whitman believed these sectors offered the most compelling opportunities because they allowed investors to anchor valuation on hard assets rather than speculative earnings projections.</w:t>
      </w:r>
    </w:p>
    <w:p w14:paraId="089BB107" w14:textId="77777777" w:rsidR="008D4EE6" w:rsidRPr="008D4EE6" w:rsidRDefault="008D4EE6" w:rsidP="008D4EE6">
      <w:pPr>
        <w:jc w:val="both"/>
        <w:rPr>
          <w:sz w:val="20"/>
          <w:szCs w:val="20"/>
        </w:rPr>
      </w:pPr>
    </w:p>
    <w:p w14:paraId="57E302FA" w14:textId="77777777" w:rsidR="008D4EE6" w:rsidRPr="008D4EE6" w:rsidRDefault="008D4EE6" w:rsidP="008D4EE6">
      <w:pPr>
        <w:jc w:val="both"/>
        <w:rPr>
          <w:sz w:val="20"/>
          <w:szCs w:val="20"/>
        </w:rPr>
      </w:pPr>
      <w:r w:rsidRPr="008D4EE6">
        <w:rPr>
          <w:sz w:val="20"/>
          <w:szCs w:val="20"/>
        </w:rPr>
        <w:t>A distinctive feature of his allocation approach was his willingness to hold significant levels of cash when attractive opportunities were limited. Unlike many investors who viewed cash as inefficient, Whitman treated it as strategic optionality—a form of flexibility that enabled him to act quickly and decisively when market dislocations created favorable entry points. In his framework, cash was not idle capital but a tool for preserving liquidity and enhancing future opportunity capture.</w:t>
      </w:r>
    </w:p>
    <w:p w14:paraId="3AF61BD2" w14:textId="77777777" w:rsidR="008D4EE6" w:rsidRPr="008D4EE6" w:rsidRDefault="008D4EE6" w:rsidP="008D4EE6">
      <w:pPr>
        <w:jc w:val="both"/>
        <w:rPr>
          <w:sz w:val="20"/>
          <w:szCs w:val="20"/>
        </w:rPr>
      </w:pPr>
    </w:p>
    <w:p w14:paraId="0E960974" w14:textId="77777777" w:rsidR="008D4EE6" w:rsidRPr="008D4EE6" w:rsidRDefault="008D4EE6" w:rsidP="008D4EE6">
      <w:pPr>
        <w:jc w:val="both"/>
        <w:rPr>
          <w:sz w:val="20"/>
          <w:szCs w:val="20"/>
        </w:rPr>
      </w:pPr>
      <w:r w:rsidRPr="008D4EE6">
        <w:rPr>
          <w:sz w:val="20"/>
          <w:szCs w:val="20"/>
        </w:rPr>
        <w:t>Whitman strongly favored concentrated portfolios over broadly diversified ones. He argued that true investment success depended more on deep understanding and conviction than on spreading risk across numerous unrelated holdings. By focusing on a limited number of well-researched investments, he believed investors could better manage risk and make more informed, high-conviction decisions.</w:t>
      </w:r>
    </w:p>
    <w:p w14:paraId="7EBC70ED" w14:textId="77777777" w:rsidR="008D4EE6" w:rsidRPr="0068525B" w:rsidRDefault="008D4EE6" w:rsidP="008D4EE6">
      <w:pPr>
        <w:jc w:val="both"/>
        <w:rPr>
          <w:sz w:val="20"/>
          <w:szCs w:val="20"/>
        </w:rPr>
      </w:pPr>
    </w:p>
    <w:p w14:paraId="75208AC4" w14:textId="77777777" w:rsidR="0068525B" w:rsidRPr="00FC26E1" w:rsidRDefault="0068525B" w:rsidP="0068525B">
      <w:pPr>
        <w:jc w:val="both"/>
        <w:rPr>
          <w:b/>
          <w:bCs/>
          <w:sz w:val="24"/>
          <w:szCs w:val="24"/>
        </w:rPr>
      </w:pPr>
      <w:r w:rsidRPr="00FC26E1">
        <w:rPr>
          <w:b/>
          <w:bCs/>
          <w:sz w:val="24"/>
          <w:szCs w:val="24"/>
        </w:rPr>
        <w:t>5.5 Stock Selection Methodology</w:t>
      </w:r>
    </w:p>
    <w:p w14:paraId="533FB3CC" w14:textId="77777777" w:rsidR="0068525B" w:rsidRDefault="0068525B" w:rsidP="0068525B">
      <w:pPr>
        <w:jc w:val="both"/>
        <w:rPr>
          <w:sz w:val="20"/>
          <w:szCs w:val="20"/>
        </w:rPr>
      </w:pPr>
    </w:p>
    <w:p w14:paraId="1CDB7905" w14:textId="4A316DE0" w:rsidR="008D4EE6" w:rsidRPr="008D4EE6" w:rsidRDefault="00340F7C" w:rsidP="008D4EE6">
      <w:pPr>
        <w:jc w:val="both"/>
        <w:rPr>
          <w:sz w:val="20"/>
          <w:szCs w:val="20"/>
        </w:rPr>
      </w:pPr>
      <w:r>
        <w:rPr>
          <w:sz w:val="20"/>
          <w:szCs w:val="20"/>
        </w:rPr>
        <w:t>Whitman</w:t>
      </w:r>
      <w:r w:rsidR="008D4EE6" w:rsidRPr="008D4EE6">
        <w:rPr>
          <w:sz w:val="20"/>
          <w:szCs w:val="20"/>
        </w:rPr>
        <w:t xml:space="preserve"> developed a stock selection methodology centered on identifying companies with strong underlying assets, conservative capital structures, and clear net asset value support. His primary focus was not on earnings momentum or growth projections, but on the quality and recoverability of a company’s balance sheet—particularly its asset coverage relative to liabilities.</w:t>
      </w:r>
    </w:p>
    <w:p w14:paraId="2ABE70E9" w14:textId="77777777" w:rsidR="008D4EE6" w:rsidRPr="008D4EE6" w:rsidRDefault="008D4EE6" w:rsidP="008D4EE6">
      <w:pPr>
        <w:jc w:val="both"/>
        <w:rPr>
          <w:sz w:val="20"/>
          <w:szCs w:val="20"/>
        </w:rPr>
      </w:pPr>
    </w:p>
    <w:p w14:paraId="66FE680B" w14:textId="77777777" w:rsidR="008D4EE6" w:rsidRPr="008D4EE6" w:rsidRDefault="008D4EE6" w:rsidP="008D4EE6">
      <w:pPr>
        <w:jc w:val="both"/>
        <w:rPr>
          <w:sz w:val="20"/>
          <w:szCs w:val="20"/>
        </w:rPr>
      </w:pPr>
      <w:r w:rsidRPr="008D4EE6">
        <w:rPr>
          <w:sz w:val="20"/>
          <w:szCs w:val="20"/>
        </w:rPr>
        <w:t>Whitman frequently targeted companies with tangible net asset value exceeding their market capitalization, reasoning that such discrepancies created a margin of safety grounded in real, verifiable financial data. He placed strong emphasis on cash reserves, low leverage, and asset liquidity, believing these factors were critical indicators of financial resilience and long-term survival.</w:t>
      </w:r>
    </w:p>
    <w:p w14:paraId="48EA6030" w14:textId="77777777" w:rsidR="008D4EE6" w:rsidRPr="008D4EE6" w:rsidRDefault="008D4EE6" w:rsidP="008D4EE6">
      <w:pPr>
        <w:jc w:val="both"/>
        <w:rPr>
          <w:sz w:val="20"/>
          <w:szCs w:val="20"/>
        </w:rPr>
      </w:pPr>
    </w:p>
    <w:p w14:paraId="6278E462" w14:textId="77777777" w:rsidR="008D4EE6" w:rsidRPr="008D4EE6" w:rsidRDefault="008D4EE6" w:rsidP="008D4EE6">
      <w:pPr>
        <w:jc w:val="both"/>
        <w:rPr>
          <w:sz w:val="20"/>
          <w:szCs w:val="20"/>
        </w:rPr>
      </w:pPr>
      <w:r w:rsidRPr="008D4EE6">
        <w:rPr>
          <w:sz w:val="20"/>
          <w:szCs w:val="20"/>
        </w:rPr>
        <w:t>A significant portion of his investments came from distressed or financially troubled companies, especially in regulated industries such as utilities. He notably invested in firms like Consumers Power Company and Public Service Company of New Hampshire. Despite their financial distress at the time of investment, Whitman recognized that these companies possessed substantial underlying assets and essential infrastructure that could be restructured or recapitalized to restore value.</w:t>
      </w:r>
    </w:p>
    <w:p w14:paraId="52DE605D" w14:textId="77777777" w:rsidR="008D4EE6" w:rsidRPr="008D4EE6" w:rsidRDefault="008D4EE6" w:rsidP="008D4EE6">
      <w:pPr>
        <w:jc w:val="both"/>
        <w:rPr>
          <w:sz w:val="20"/>
          <w:szCs w:val="20"/>
        </w:rPr>
      </w:pPr>
    </w:p>
    <w:p w14:paraId="3823A4AE" w14:textId="77777777" w:rsidR="008D4EE6" w:rsidRPr="008D4EE6" w:rsidRDefault="008D4EE6" w:rsidP="008D4EE6">
      <w:pPr>
        <w:jc w:val="both"/>
        <w:rPr>
          <w:sz w:val="20"/>
          <w:szCs w:val="20"/>
        </w:rPr>
      </w:pPr>
      <w:r w:rsidRPr="008D4EE6">
        <w:rPr>
          <w:sz w:val="20"/>
          <w:szCs w:val="20"/>
        </w:rPr>
        <w:lastRenderedPageBreak/>
        <w:t>His approach consistently involved buying out-of-favor companies that were fundamentally sound but temporarily impaired by financial, regulatory, or market pressures. He believed that market neglect and negative sentiment often created opportunities for disciplined investors to acquire assets well below intrinsic worth.</w:t>
      </w:r>
    </w:p>
    <w:p w14:paraId="4A717955" w14:textId="77777777" w:rsidR="008D4EE6" w:rsidRPr="008D4EE6" w:rsidRDefault="008D4EE6" w:rsidP="008D4EE6">
      <w:pPr>
        <w:jc w:val="both"/>
        <w:rPr>
          <w:sz w:val="20"/>
          <w:szCs w:val="20"/>
        </w:rPr>
      </w:pPr>
    </w:p>
    <w:p w14:paraId="7E488EB6" w14:textId="77777777" w:rsidR="008D4EE6" w:rsidRPr="008D4EE6" w:rsidRDefault="008D4EE6" w:rsidP="008D4EE6">
      <w:pPr>
        <w:jc w:val="both"/>
        <w:rPr>
          <w:sz w:val="20"/>
          <w:szCs w:val="20"/>
        </w:rPr>
      </w:pPr>
      <w:r w:rsidRPr="008D4EE6">
        <w:rPr>
          <w:sz w:val="20"/>
          <w:szCs w:val="20"/>
        </w:rPr>
        <w:t>Patience and discipline were central to his methodology. Whitman was willing to wait extended periods for value realization, trusting that restructuring processes, improved capital allocation, or normalization of market conditions would eventually close the gap between price and intrinsic value.</w:t>
      </w:r>
    </w:p>
    <w:p w14:paraId="4097DE58" w14:textId="77777777" w:rsidR="008D4EE6" w:rsidRPr="008D4EE6" w:rsidRDefault="008D4EE6" w:rsidP="008D4EE6">
      <w:pPr>
        <w:jc w:val="both"/>
        <w:rPr>
          <w:sz w:val="20"/>
          <w:szCs w:val="20"/>
        </w:rPr>
      </w:pPr>
    </w:p>
    <w:p w14:paraId="7C787710" w14:textId="77777777" w:rsidR="0068525B" w:rsidRPr="00FC26E1" w:rsidRDefault="0068525B" w:rsidP="0068525B">
      <w:pPr>
        <w:jc w:val="both"/>
        <w:rPr>
          <w:b/>
          <w:bCs/>
          <w:sz w:val="24"/>
          <w:szCs w:val="24"/>
        </w:rPr>
      </w:pPr>
      <w:r w:rsidRPr="00FC26E1">
        <w:rPr>
          <w:b/>
          <w:bCs/>
          <w:sz w:val="24"/>
          <w:szCs w:val="24"/>
        </w:rPr>
        <w:t>5.6 Valuation Methodology</w:t>
      </w:r>
    </w:p>
    <w:p w14:paraId="1240EF6A" w14:textId="77777777" w:rsidR="0068525B" w:rsidRDefault="0068525B" w:rsidP="0068525B">
      <w:pPr>
        <w:jc w:val="both"/>
        <w:rPr>
          <w:sz w:val="20"/>
          <w:szCs w:val="20"/>
        </w:rPr>
      </w:pPr>
    </w:p>
    <w:p w14:paraId="3614E77F" w14:textId="72CD649C" w:rsidR="008D4EE6" w:rsidRPr="008D4EE6" w:rsidRDefault="00340F7C" w:rsidP="008D4EE6">
      <w:pPr>
        <w:jc w:val="both"/>
        <w:rPr>
          <w:sz w:val="20"/>
          <w:szCs w:val="20"/>
        </w:rPr>
      </w:pPr>
      <w:r>
        <w:rPr>
          <w:sz w:val="20"/>
          <w:szCs w:val="20"/>
        </w:rPr>
        <w:t>Whitman</w:t>
      </w:r>
      <w:r w:rsidR="008D4EE6" w:rsidRPr="008D4EE6">
        <w:rPr>
          <w:sz w:val="20"/>
          <w:szCs w:val="20"/>
        </w:rPr>
        <w:t xml:space="preserve"> based his valuation methodology primarily on net asset value (NAV) rather than earnings-based multiples or forward-looking projections. He believed that true investment value could be determined more reliably from a company’s balance sheet than from its income statement, which he viewed as more susceptible to accounting distortions, market sentiment, and speculative assumptions.</w:t>
      </w:r>
    </w:p>
    <w:p w14:paraId="5B01D4B1" w14:textId="77777777" w:rsidR="008D4EE6" w:rsidRPr="008D4EE6" w:rsidRDefault="008D4EE6" w:rsidP="008D4EE6">
      <w:pPr>
        <w:jc w:val="both"/>
        <w:rPr>
          <w:sz w:val="20"/>
          <w:szCs w:val="20"/>
        </w:rPr>
      </w:pPr>
    </w:p>
    <w:p w14:paraId="7049772B" w14:textId="77777777" w:rsidR="008D4EE6" w:rsidRPr="008D4EE6" w:rsidRDefault="008D4EE6" w:rsidP="008D4EE6">
      <w:pPr>
        <w:jc w:val="both"/>
        <w:rPr>
          <w:sz w:val="20"/>
          <w:szCs w:val="20"/>
        </w:rPr>
      </w:pPr>
      <w:r w:rsidRPr="008D4EE6">
        <w:rPr>
          <w:sz w:val="20"/>
          <w:szCs w:val="20"/>
        </w:rPr>
        <w:t>Whitman applied conservative valuation assumptions to ensure a meaningful margin of safety. Rather than relying on optimistic growth forecasts or market-implied earnings expectations, he focused on what could be objectively verified—asset quality, liability structure, and liquidation or reorganization value. His approach reflected a deep skepticism toward market exuberance and the tendency of investors to overpay for perceived growth.</w:t>
      </w:r>
    </w:p>
    <w:p w14:paraId="4D6DA9E7" w14:textId="77777777" w:rsidR="008D4EE6" w:rsidRPr="008D4EE6" w:rsidRDefault="008D4EE6" w:rsidP="008D4EE6">
      <w:pPr>
        <w:jc w:val="both"/>
        <w:rPr>
          <w:sz w:val="20"/>
          <w:szCs w:val="20"/>
        </w:rPr>
      </w:pPr>
    </w:p>
    <w:p w14:paraId="031BD15F" w14:textId="77777777" w:rsidR="008D4EE6" w:rsidRPr="008D4EE6" w:rsidRDefault="008D4EE6" w:rsidP="008D4EE6">
      <w:pPr>
        <w:jc w:val="both"/>
        <w:rPr>
          <w:sz w:val="20"/>
          <w:szCs w:val="20"/>
        </w:rPr>
      </w:pPr>
      <w:r w:rsidRPr="008D4EE6">
        <w:rPr>
          <w:sz w:val="20"/>
          <w:szCs w:val="20"/>
        </w:rPr>
        <w:t>A classic example of his methodology was his investment in the mortgage bonds of Penn Central Transportation Company during its bankruptcy process. Instead of evaluating the company based on its earnings—which were irrelevant in a distressed situation—Whitman analyzed the collateral value of its underlying assets. The investment was justified by the recovery value of those assets rather than any expectation of future income generation. This transaction became a defining illustration of his asset-based valuation philosophy.</w:t>
      </w:r>
    </w:p>
    <w:p w14:paraId="5D3BE3CE" w14:textId="77777777" w:rsidR="008D4EE6" w:rsidRPr="008D4EE6" w:rsidRDefault="008D4EE6" w:rsidP="008D4EE6">
      <w:pPr>
        <w:jc w:val="both"/>
        <w:rPr>
          <w:sz w:val="20"/>
          <w:szCs w:val="20"/>
        </w:rPr>
      </w:pPr>
    </w:p>
    <w:p w14:paraId="5D9F3BD0" w14:textId="77777777" w:rsidR="008D4EE6" w:rsidRPr="008D4EE6" w:rsidRDefault="008D4EE6" w:rsidP="008D4EE6">
      <w:pPr>
        <w:jc w:val="both"/>
        <w:rPr>
          <w:sz w:val="20"/>
          <w:szCs w:val="20"/>
        </w:rPr>
      </w:pPr>
      <w:r w:rsidRPr="008D4EE6">
        <w:rPr>
          <w:sz w:val="20"/>
          <w:szCs w:val="20"/>
        </w:rPr>
        <w:t>Whitman consistently emphasized that valuation should be anchored in tangible fundamentals, not speculative forecasts. He warned that even high-quality businesses could produce poor investment outcomes if acquired at excessive prices, reinforcing his belief that price discipline is just as important as business quality.</w:t>
      </w:r>
    </w:p>
    <w:p w14:paraId="40C69392" w14:textId="77777777" w:rsidR="008D4EE6" w:rsidRPr="008D4EE6" w:rsidRDefault="008D4EE6" w:rsidP="008D4EE6">
      <w:pPr>
        <w:jc w:val="both"/>
        <w:rPr>
          <w:sz w:val="20"/>
          <w:szCs w:val="20"/>
        </w:rPr>
      </w:pPr>
    </w:p>
    <w:p w14:paraId="1D182F4B" w14:textId="77777777" w:rsidR="008D4EE6" w:rsidRPr="008D4EE6" w:rsidRDefault="008D4EE6" w:rsidP="008D4EE6">
      <w:pPr>
        <w:jc w:val="both"/>
        <w:rPr>
          <w:sz w:val="20"/>
          <w:szCs w:val="20"/>
        </w:rPr>
      </w:pPr>
      <w:r w:rsidRPr="008D4EE6">
        <w:rPr>
          <w:sz w:val="20"/>
          <w:szCs w:val="20"/>
        </w:rPr>
        <w:t>For him, valuation discipline was not just a technical exercise but a core investment principle. It served as the foundation of capital preservation, guiding every investment decision he made. By focusing on NAV, conservative assumptions, and real asset backing, Whitman maintained a consistent framework for identifying mispriced securities and avoiding overvaluation risk.</w:t>
      </w:r>
    </w:p>
    <w:p w14:paraId="0FD4F468" w14:textId="77777777" w:rsidR="008D4EE6" w:rsidRPr="0068525B" w:rsidRDefault="008D4EE6" w:rsidP="008D4EE6">
      <w:pPr>
        <w:jc w:val="both"/>
        <w:rPr>
          <w:sz w:val="20"/>
          <w:szCs w:val="20"/>
        </w:rPr>
      </w:pPr>
    </w:p>
    <w:p w14:paraId="514953E3" w14:textId="347C9660" w:rsidR="0068525B" w:rsidRPr="00FC26E1" w:rsidRDefault="0068525B" w:rsidP="0068525B">
      <w:pPr>
        <w:jc w:val="both"/>
        <w:rPr>
          <w:b/>
          <w:bCs/>
          <w:sz w:val="24"/>
          <w:szCs w:val="24"/>
        </w:rPr>
      </w:pPr>
      <w:r w:rsidRPr="00FC26E1">
        <w:rPr>
          <w:b/>
          <w:bCs/>
          <w:sz w:val="24"/>
          <w:szCs w:val="24"/>
        </w:rPr>
        <w:t>5.7 Selling Criteria</w:t>
      </w:r>
    </w:p>
    <w:p w14:paraId="7F47222B" w14:textId="77777777" w:rsidR="0068525B" w:rsidRDefault="0068525B" w:rsidP="0068525B">
      <w:pPr>
        <w:jc w:val="both"/>
        <w:rPr>
          <w:sz w:val="20"/>
          <w:szCs w:val="20"/>
        </w:rPr>
      </w:pPr>
    </w:p>
    <w:p w14:paraId="5E64786D" w14:textId="40ED796A" w:rsidR="001E58DF" w:rsidRPr="001E58DF" w:rsidRDefault="00340F7C" w:rsidP="001E58DF">
      <w:pPr>
        <w:jc w:val="both"/>
        <w:rPr>
          <w:sz w:val="20"/>
          <w:szCs w:val="20"/>
        </w:rPr>
      </w:pPr>
      <w:r>
        <w:rPr>
          <w:sz w:val="20"/>
          <w:szCs w:val="20"/>
        </w:rPr>
        <w:t>Whitman</w:t>
      </w:r>
      <w:r w:rsidR="001E58DF" w:rsidRPr="001E58DF">
        <w:rPr>
          <w:sz w:val="20"/>
          <w:szCs w:val="20"/>
        </w:rPr>
        <w:t xml:space="preserve"> applied a disciplined and valuation-driven approach to selling, treating it as an integral part of the investment process rather than an afterthought. His exit decisions were guided primarily by the realization of intrinsic value, not by short-term price fluctuations or market sentiment.</w:t>
      </w:r>
    </w:p>
    <w:p w14:paraId="4F6CDC7E" w14:textId="77777777" w:rsidR="001E58DF" w:rsidRPr="001E58DF" w:rsidRDefault="001E58DF" w:rsidP="001E58DF">
      <w:pPr>
        <w:jc w:val="both"/>
        <w:rPr>
          <w:sz w:val="20"/>
          <w:szCs w:val="20"/>
        </w:rPr>
      </w:pPr>
    </w:p>
    <w:p w14:paraId="1E53A105" w14:textId="77777777" w:rsidR="001E58DF" w:rsidRPr="001E58DF" w:rsidRDefault="001E58DF" w:rsidP="001E58DF">
      <w:pPr>
        <w:jc w:val="both"/>
        <w:rPr>
          <w:sz w:val="20"/>
          <w:szCs w:val="20"/>
        </w:rPr>
      </w:pPr>
      <w:r w:rsidRPr="001E58DF">
        <w:rPr>
          <w:sz w:val="20"/>
          <w:szCs w:val="20"/>
        </w:rPr>
        <w:t>Whitman typically exited positions when securities approached or reached their estimated net asset value (NAV), or when the underlying investment thesis had largely played out through restructuring, asset recovery, or balance sheet improvement. At that point, he viewed further upside as limited relative to the remaining risk, making capital redeployment more attractive.</w:t>
      </w:r>
    </w:p>
    <w:p w14:paraId="09550F17" w14:textId="77777777" w:rsidR="001E58DF" w:rsidRPr="001E58DF" w:rsidRDefault="001E58DF" w:rsidP="001E58DF">
      <w:pPr>
        <w:jc w:val="both"/>
        <w:rPr>
          <w:sz w:val="20"/>
          <w:szCs w:val="20"/>
        </w:rPr>
      </w:pPr>
    </w:p>
    <w:p w14:paraId="1F30A9C4" w14:textId="77777777" w:rsidR="001E58DF" w:rsidRPr="001E58DF" w:rsidRDefault="001E58DF" w:rsidP="001E58DF">
      <w:pPr>
        <w:jc w:val="both"/>
        <w:rPr>
          <w:sz w:val="20"/>
          <w:szCs w:val="20"/>
        </w:rPr>
      </w:pPr>
      <w:r w:rsidRPr="001E58DF">
        <w:rPr>
          <w:sz w:val="20"/>
          <w:szCs w:val="20"/>
        </w:rPr>
        <w:t>He also maintained strict discipline in cases where a company’s financial condition deteriorated materially. If balance sheet strength weakened, leverage increased beyond acceptable levels, or asset quality declined, Whitman would reassess his position and often reduce or fully exit the investment to preserve capital.</w:t>
      </w:r>
    </w:p>
    <w:p w14:paraId="28ED97D3" w14:textId="77777777" w:rsidR="001E58DF" w:rsidRPr="001E58DF" w:rsidRDefault="001E58DF" w:rsidP="001E58DF">
      <w:pPr>
        <w:jc w:val="both"/>
        <w:rPr>
          <w:sz w:val="20"/>
          <w:szCs w:val="20"/>
        </w:rPr>
      </w:pPr>
    </w:p>
    <w:p w14:paraId="3DE64867" w14:textId="77777777" w:rsidR="001E58DF" w:rsidRPr="001E58DF" w:rsidRDefault="001E58DF" w:rsidP="001E58DF">
      <w:pPr>
        <w:jc w:val="both"/>
        <w:rPr>
          <w:sz w:val="20"/>
          <w:szCs w:val="20"/>
        </w:rPr>
      </w:pPr>
      <w:r w:rsidRPr="001E58DF">
        <w:rPr>
          <w:sz w:val="20"/>
          <w:szCs w:val="20"/>
        </w:rPr>
        <w:lastRenderedPageBreak/>
        <w:t>A key feature of his approach was his willingness to sell after successful restructurings. Once value had been unlocked—such as through bankruptcy resolution, recapitalization, or asset realization—he preferred to redeploy capital into new undervalued opportunities rather than continue holding assets that had already achieved fair value. This reflected his belief in continuous opportunity rotation and efficient capital allocation.</w:t>
      </w:r>
    </w:p>
    <w:p w14:paraId="46746D96" w14:textId="77777777" w:rsidR="001E58DF" w:rsidRPr="001E58DF" w:rsidRDefault="001E58DF" w:rsidP="001E58DF">
      <w:pPr>
        <w:jc w:val="both"/>
        <w:rPr>
          <w:sz w:val="20"/>
          <w:szCs w:val="20"/>
        </w:rPr>
      </w:pPr>
    </w:p>
    <w:p w14:paraId="7B9CE8FB" w14:textId="77777777" w:rsidR="001E58DF" w:rsidRPr="001E58DF" w:rsidRDefault="001E58DF" w:rsidP="001E58DF">
      <w:pPr>
        <w:jc w:val="both"/>
        <w:rPr>
          <w:sz w:val="20"/>
          <w:szCs w:val="20"/>
        </w:rPr>
      </w:pPr>
      <w:r w:rsidRPr="001E58DF">
        <w:rPr>
          <w:sz w:val="20"/>
          <w:szCs w:val="20"/>
        </w:rPr>
        <w:t>Whitman emphasized that selling required just as much judgment as buying. He believed investors must be willing to act decisively when intrinsic value had been realized, even if the broader market continued to favor the security or expected further gains. Holding too long, in his view, exposed investors to unnecessary risk without corresponding reward.</w:t>
      </w:r>
    </w:p>
    <w:p w14:paraId="20F805A2" w14:textId="77777777" w:rsidR="001E58DF" w:rsidRDefault="001E58DF" w:rsidP="001E58DF">
      <w:pPr>
        <w:jc w:val="both"/>
        <w:rPr>
          <w:sz w:val="20"/>
          <w:szCs w:val="20"/>
        </w:rPr>
      </w:pPr>
    </w:p>
    <w:p w14:paraId="1CA497BC" w14:textId="2D478069" w:rsidR="0065485B" w:rsidRPr="00135786" w:rsidRDefault="0068525B" w:rsidP="0065485B">
      <w:pPr>
        <w:rPr>
          <w:b/>
          <w:bCs/>
          <w:sz w:val="24"/>
          <w:szCs w:val="24"/>
        </w:rPr>
      </w:pPr>
      <w:r>
        <w:rPr>
          <w:b/>
          <w:bCs/>
          <w:sz w:val="24"/>
          <w:szCs w:val="24"/>
        </w:rPr>
        <w:t xml:space="preserve">6. </w:t>
      </w:r>
      <w:r w:rsidR="0065485B" w:rsidRPr="00135786">
        <w:rPr>
          <w:b/>
          <w:bCs/>
          <w:sz w:val="24"/>
          <w:szCs w:val="24"/>
        </w:rPr>
        <w:t>I</w:t>
      </w:r>
      <w:r w:rsidR="0003297E">
        <w:rPr>
          <w:b/>
          <w:bCs/>
          <w:sz w:val="24"/>
          <w:szCs w:val="24"/>
        </w:rPr>
        <w:t>NVESTMENT MISTAKES</w:t>
      </w:r>
    </w:p>
    <w:p w14:paraId="4435E035" w14:textId="6B9A61BE" w:rsidR="0065485B" w:rsidRPr="009F2EAB" w:rsidRDefault="0065485B" w:rsidP="000C08D2">
      <w:pPr>
        <w:rPr>
          <w:sz w:val="20"/>
          <w:szCs w:val="20"/>
        </w:rPr>
      </w:pPr>
    </w:p>
    <w:p w14:paraId="291F3754" w14:textId="4AFC635C" w:rsidR="001E58DF" w:rsidRPr="001E58DF" w:rsidRDefault="00340F7C" w:rsidP="00FC26E1">
      <w:pPr>
        <w:jc w:val="both"/>
        <w:rPr>
          <w:sz w:val="20"/>
          <w:szCs w:val="20"/>
          <w:lang w:val="en-US"/>
        </w:rPr>
      </w:pPr>
      <w:r>
        <w:rPr>
          <w:sz w:val="20"/>
          <w:szCs w:val="20"/>
          <w:lang w:val="en-US"/>
        </w:rPr>
        <w:t>Whitman</w:t>
      </w:r>
      <w:r w:rsidR="001E58DF" w:rsidRPr="001E58DF">
        <w:rPr>
          <w:sz w:val="20"/>
          <w:szCs w:val="20"/>
          <w:lang w:val="en-US"/>
        </w:rPr>
        <w:t xml:space="preserve"> experienced several notable setbacks throughout his long investment career, which he openly acknowledged and used as learning opportunities to refine his approach to risk and capital preservation.</w:t>
      </w:r>
    </w:p>
    <w:p w14:paraId="2D9A6D61" w14:textId="77777777" w:rsidR="001E58DF" w:rsidRPr="001E58DF" w:rsidRDefault="001E58DF" w:rsidP="00FC26E1">
      <w:pPr>
        <w:jc w:val="both"/>
        <w:rPr>
          <w:sz w:val="20"/>
          <w:szCs w:val="20"/>
          <w:lang w:val="en-US"/>
        </w:rPr>
      </w:pPr>
    </w:p>
    <w:p w14:paraId="1862F03E" w14:textId="77777777" w:rsidR="001E58DF" w:rsidRPr="001E58DF" w:rsidRDefault="001E58DF" w:rsidP="00FC26E1">
      <w:pPr>
        <w:jc w:val="both"/>
        <w:rPr>
          <w:sz w:val="20"/>
          <w:szCs w:val="20"/>
          <w:lang w:val="en-US"/>
        </w:rPr>
      </w:pPr>
      <w:r w:rsidRPr="001E58DF">
        <w:rPr>
          <w:sz w:val="20"/>
          <w:szCs w:val="20"/>
          <w:lang w:val="en-US"/>
        </w:rPr>
        <w:t>One of the most significant challenges occurred during the 2008 financial crisis, when the Third Avenue Value Fund suffered a sharp decline of approximately 45% in a single year. The losses were largely driven by heavy exposure to financial sector holdings, including positions such as MBIA. As the subprime mortgage crisis unfolded, the bond insurance industry came under severe pressure, exposing vulnerabilities in leverage, liquidity, and systemic risk assumptions.</w:t>
      </w:r>
    </w:p>
    <w:p w14:paraId="26A7315F" w14:textId="77777777" w:rsidR="001E58DF" w:rsidRPr="001E58DF" w:rsidRDefault="001E58DF" w:rsidP="00FC26E1">
      <w:pPr>
        <w:jc w:val="both"/>
        <w:rPr>
          <w:sz w:val="20"/>
          <w:szCs w:val="20"/>
          <w:lang w:val="en-US"/>
        </w:rPr>
      </w:pPr>
    </w:p>
    <w:p w14:paraId="771DE1D9" w14:textId="77777777" w:rsidR="001E58DF" w:rsidRPr="001E58DF" w:rsidRDefault="001E58DF" w:rsidP="00FC26E1">
      <w:pPr>
        <w:jc w:val="both"/>
        <w:rPr>
          <w:sz w:val="20"/>
          <w:szCs w:val="20"/>
          <w:lang w:val="en-US"/>
        </w:rPr>
      </w:pPr>
      <w:r w:rsidRPr="001E58DF">
        <w:rPr>
          <w:sz w:val="20"/>
          <w:szCs w:val="20"/>
          <w:lang w:val="en-US"/>
        </w:rPr>
        <w:t>Whitman later reflected that this period highlighted the critical importance of liquidity and financing strength, noting that even companies with strong underlying assets could fail if they lacked sufficient access to capital or were overly dependent on fragile funding structures.</w:t>
      </w:r>
    </w:p>
    <w:p w14:paraId="506E47F4" w14:textId="77777777" w:rsidR="001E58DF" w:rsidRPr="001E58DF" w:rsidRDefault="001E58DF" w:rsidP="00FC26E1">
      <w:pPr>
        <w:jc w:val="both"/>
        <w:rPr>
          <w:sz w:val="20"/>
          <w:szCs w:val="20"/>
          <w:lang w:val="en-US"/>
        </w:rPr>
      </w:pPr>
    </w:p>
    <w:p w14:paraId="31CB3AE0" w14:textId="77777777" w:rsidR="001E58DF" w:rsidRPr="001E58DF" w:rsidRDefault="001E58DF" w:rsidP="00FC26E1">
      <w:pPr>
        <w:jc w:val="both"/>
        <w:rPr>
          <w:sz w:val="20"/>
          <w:szCs w:val="20"/>
          <w:lang w:val="en-US"/>
        </w:rPr>
      </w:pPr>
      <w:r w:rsidRPr="001E58DF">
        <w:rPr>
          <w:sz w:val="20"/>
          <w:szCs w:val="20"/>
          <w:lang w:val="en-US"/>
        </w:rPr>
        <w:t>Another structural risk in Whitman’s approach stemmed from his highly concentrated investment strategy. While concentration was central to his philosophy and supported deep analytical conviction, it also amplified the impact of individual errors. His well-known skepticism toward diversification—summarized in his view that it could be “a poor substitute for knowledge”—meant that underperformance in a small number of holdings could disproportionately affect overall portfolio results. This trade-off became especially evident during periods of systemic market stress.</w:t>
      </w:r>
    </w:p>
    <w:p w14:paraId="5C9E780B" w14:textId="77777777" w:rsidR="001E58DF" w:rsidRPr="001E58DF" w:rsidRDefault="001E58DF" w:rsidP="00FC26E1">
      <w:pPr>
        <w:jc w:val="both"/>
        <w:rPr>
          <w:sz w:val="20"/>
          <w:szCs w:val="20"/>
          <w:lang w:val="en-US"/>
        </w:rPr>
      </w:pPr>
    </w:p>
    <w:p w14:paraId="46702193" w14:textId="77777777" w:rsidR="001E58DF" w:rsidRPr="001E58DF" w:rsidRDefault="001E58DF" w:rsidP="00FC26E1">
      <w:pPr>
        <w:jc w:val="both"/>
        <w:rPr>
          <w:sz w:val="20"/>
          <w:szCs w:val="20"/>
          <w:lang w:val="en-US"/>
        </w:rPr>
      </w:pPr>
      <w:r w:rsidRPr="001E58DF">
        <w:rPr>
          <w:sz w:val="20"/>
          <w:szCs w:val="20"/>
          <w:lang w:val="en-US"/>
        </w:rPr>
        <w:t>Whitman’s legacy was also indirectly associated with the challenges faced by the Third Avenue Focused Credit Fund, which halted redemptions in 2015. Although this occurred after his retirement from active management, it underscored the inherent risks of investing in illiquid and distressed credit markets, an area Whitman had long advocated and helped pioneer.</w:t>
      </w:r>
    </w:p>
    <w:p w14:paraId="4D5A2048" w14:textId="77777777" w:rsidR="0003297E" w:rsidRDefault="0003297E" w:rsidP="00130275">
      <w:pPr>
        <w:rPr>
          <w:sz w:val="20"/>
          <w:szCs w:val="20"/>
          <w:lang w:val="en-US"/>
        </w:rPr>
      </w:pPr>
    </w:p>
    <w:p w14:paraId="565A397C" w14:textId="2C68D903" w:rsidR="00130275" w:rsidRPr="00292CBE" w:rsidRDefault="0068525B"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12372632" w14:textId="45DF7EFC" w:rsidR="00EB08F5" w:rsidRPr="00EB08F5" w:rsidRDefault="00EB08F5" w:rsidP="0003297E">
      <w:pPr>
        <w:numPr>
          <w:ilvl w:val="0"/>
          <w:numId w:val="3"/>
        </w:numPr>
        <w:tabs>
          <w:tab w:val="clear" w:pos="720"/>
          <w:tab w:val="left" w:pos="426"/>
          <w:tab w:val="num" w:pos="1170"/>
        </w:tabs>
        <w:ind w:left="426" w:hanging="426"/>
        <w:rPr>
          <w:sz w:val="20"/>
          <w:szCs w:val="20"/>
          <w:lang w:val="en-US"/>
        </w:rPr>
      </w:pPr>
      <w:r w:rsidRPr="00EB08F5">
        <w:rPr>
          <w:sz w:val="20"/>
          <w:szCs w:val="20"/>
          <w:lang w:val="en-US"/>
        </w:rPr>
        <w:t>“Diversification is a surrogate—and a damn poor surrogate—for knowledge, elements of control, and price-consciousness.”</w:t>
      </w:r>
      <w:r>
        <w:rPr>
          <w:sz w:val="20"/>
          <w:szCs w:val="20"/>
          <w:lang w:val="en-US"/>
        </w:rPr>
        <w:t xml:space="preserve"> </w:t>
      </w:r>
      <w:r w:rsidRPr="00EB08F5">
        <w:rPr>
          <w:sz w:val="20"/>
          <w:szCs w:val="20"/>
          <w:lang w:val="en-US"/>
        </w:rPr>
        <w:t xml:space="preserve">— </w:t>
      </w:r>
      <w:r w:rsidRPr="00EB08F5">
        <w:rPr>
          <w:i/>
          <w:iCs/>
          <w:sz w:val="20"/>
          <w:szCs w:val="20"/>
          <w:lang w:val="en-US"/>
        </w:rPr>
        <w:t>TOP 7 QUOTES BY MARTIN J. WHITMAN</w:t>
      </w:r>
      <w:r w:rsidRPr="00EB08F5">
        <w:rPr>
          <w:sz w:val="20"/>
          <w:szCs w:val="20"/>
          <w:lang w:val="en-US"/>
        </w:rPr>
        <w:t>, A-Z Quotes,</w:t>
      </w:r>
      <w:r>
        <w:rPr>
          <w:sz w:val="20"/>
          <w:szCs w:val="20"/>
          <w:lang w:val="en-US"/>
        </w:rPr>
        <w:t xml:space="preserve"> </w:t>
      </w:r>
      <w:hyperlink r:id="rId7" w:history="1">
        <w:r w:rsidRPr="00EB08F5">
          <w:rPr>
            <w:rStyle w:val="Hyperlink"/>
            <w:sz w:val="20"/>
            <w:szCs w:val="20"/>
            <w:lang w:val="en-US"/>
          </w:rPr>
          <w:t>https://www.azquotes.com/author/52371-Martin_J_Whitman</w:t>
        </w:r>
      </w:hyperlink>
      <w:r>
        <w:rPr>
          <w:sz w:val="20"/>
          <w:szCs w:val="20"/>
        </w:rPr>
        <w:br/>
      </w:r>
    </w:p>
    <w:p w14:paraId="68C107A8" w14:textId="3CACE6D2" w:rsidR="00EB08F5" w:rsidRPr="00EB08F5" w:rsidRDefault="00EB08F5" w:rsidP="0003297E">
      <w:pPr>
        <w:numPr>
          <w:ilvl w:val="0"/>
          <w:numId w:val="3"/>
        </w:numPr>
        <w:tabs>
          <w:tab w:val="clear" w:pos="720"/>
          <w:tab w:val="left" w:pos="426"/>
          <w:tab w:val="num" w:pos="1170"/>
        </w:tabs>
        <w:ind w:left="426" w:hanging="426"/>
        <w:rPr>
          <w:sz w:val="20"/>
          <w:szCs w:val="20"/>
          <w:lang w:val="en-US"/>
        </w:rPr>
      </w:pPr>
      <w:r w:rsidRPr="00EB08F5">
        <w:rPr>
          <w:sz w:val="20"/>
          <w:szCs w:val="20"/>
          <w:lang w:val="en-US"/>
        </w:rPr>
        <w:t>“We ignore outlooks and forecasts... we're lousy at it and we admit it... everyone else is lousy too, but most people won't admit it.”</w:t>
      </w:r>
      <w:r>
        <w:rPr>
          <w:sz w:val="20"/>
          <w:szCs w:val="20"/>
          <w:lang w:val="en-US"/>
        </w:rPr>
        <w:t xml:space="preserve"> </w:t>
      </w:r>
      <w:r w:rsidRPr="00EB08F5">
        <w:rPr>
          <w:sz w:val="20"/>
          <w:szCs w:val="20"/>
          <w:lang w:val="en-US"/>
        </w:rPr>
        <w:t xml:space="preserve">— </w:t>
      </w:r>
      <w:r w:rsidRPr="00EB08F5">
        <w:rPr>
          <w:i/>
          <w:iCs/>
          <w:sz w:val="20"/>
          <w:szCs w:val="20"/>
          <w:lang w:val="en-US"/>
        </w:rPr>
        <w:t>TOP 7 QUOTES BY MARTIN J. WHITMAN</w:t>
      </w:r>
      <w:r w:rsidRPr="00EB08F5">
        <w:rPr>
          <w:sz w:val="20"/>
          <w:szCs w:val="20"/>
          <w:lang w:val="en-US"/>
        </w:rPr>
        <w:t xml:space="preserve">, A-Z Quotes, </w:t>
      </w:r>
      <w:hyperlink r:id="rId8" w:history="1">
        <w:r w:rsidRPr="00EB08F5">
          <w:rPr>
            <w:rStyle w:val="Hyperlink"/>
            <w:sz w:val="20"/>
            <w:szCs w:val="20"/>
            <w:lang w:val="en-US"/>
          </w:rPr>
          <w:t>https://www.azquotes.com/author/52371-Martin_J_Whitman</w:t>
        </w:r>
      </w:hyperlink>
      <w:r>
        <w:rPr>
          <w:sz w:val="20"/>
          <w:szCs w:val="20"/>
        </w:rPr>
        <w:br/>
      </w:r>
    </w:p>
    <w:p w14:paraId="504F9A69" w14:textId="6E5BB1D1" w:rsidR="00EB08F5" w:rsidRPr="00EB08F5" w:rsidRDefault="00EB08F5" w:rsidP="0003297E">
      <w:pPr>
        <w:numPr>
          <w:ilvl w:val="0"/>
          <w:numId w:val="3"/>
        </w:numPr>
        <w:tabs>
          <w:tab w:val="clear" w:pos="720"/>
          <w:tab w:val="left" w:pos="426"/>
          <w:tab w:val="num" w:pos="1170"/>
        </w:tabs>
        <w:ind w:left="426" w:hanging="426"/>
        <w:rPr>
          <w:sz w:val="20"/>
          <w:szCs w:val="20"/>
          <w:lang w:val="en-US"/>
        </w:rPr>
      </w:pPr>
      <w:r w:rsidRPr="00EB08F5">
        <w:rPr>
          <w:sz w:val="20"/>
          <w:szCs w:val="20"/>
          <w:lang w:val="en-US"/>
        </w:rPr>
        <w:t>“Rarely do more than three or four variables really count. Everything else is noise.”</w:t>
      </w:r>
      <w:r>
        <w:rPr>
          <w:sz w:val="20"/>
          <w:szCs w:val="20"/>
          <w:lang w:val="en-US"/>
        </w:rPr>
        <w:t xml:space="preserve"> </w:t>
      </w:r>
      <w:r w:rsidRPr="00EB08F5">
        <w:rPr>
          <w:sz w:val="20"/>
          <w:szCs w:val="20"/>
          <w:lang w:val="en-US"/>
        </w:rPr>
        <w:t xml:space="preserve">— </w:t>
      </w:r>
      <w:r w:rsidRPr="00EB08F5">
        <w:rPr>
          <w:i/>
          <w:iCs/>
          <w:sz w:val="20"/>
          <w:szCs w:val="20"/>
          <w:lang w:val="en-US"/>
        </w:rPr>
        <w:t>TOP 7 QUOTES BY MARTIN J. WHITMAN</w:t>
      </w:r>
      <w:r w:rsidRPr="00EB08F5">
        <w:rPr>
          <w:sz w:val="20"/>
          <w:szCs w:val="20"/>
          <w:lang w:val="en-US"/>
        </w:rPr>
        <w:t xml:space="preserve">, A-Z Quotes, </w:t>
      </w:r>
      <w:hyperlink r:id="rId9" w:history="1">
        <w:r w:rsidRPr="00EB08F5">
          <w:rPr>
            <w:rStyle w:val="Hyperlink"/>
            <w:sz w:val="20"/>
            <w:szCs w:val="20"/>
            <w:lang w:val="en-US"/>
          </w:rPr>
          <w:t>https://www.azquotes.com/author/52371-Martin_J_Whitman</w:t>
        </w:r>
      </w:hyperlink>
      <w:r>
        <w:rPr>
          <w:sz w:val="20"/>
          <w:szCs w:val="20"/>
        </w:rPr>
        <w:br/>
      </w:r>
    </w:p>
    <w:p w14:paraId="18E39AF1" w14:textId="4DDCFBD7" w:rsidR="00EB08F5" w:rsidRPr="00EB08F5" w:rsidRDefault="00EB08F5" w:rsidP="0003297E">
      <w:pPr>
        <w:numPr>
          <w:ilvl w:val="0"/>
          <w:numId w:val="3"/>
        </w:numPr>
        <w:tabs>
          <w:tab w:val="clear" w:pos="720"/>
          <w:tab w:val="left" w:pos="426"/>
          <w:tab w:val="num" w:pos="1170"/>
        </w:tabs>
        <w:ind w:left="426" w:hanging="426"/>
        <w:rPr>
          <w:sz w:val="20"/>
          <w:szCs w:val="20"/>
          <w:lang w:val="en-US"/>
        </w:rPr>
      </w:pPr>
      <w:r w:rsidRPr="00EB08F5">
        <w:rPr>
          <w:sz w:val="20"/>
          <w:szCs w:val="20"/>
          <w:lang w:val="en-US"/>
        </w:rPr>
        <w:t>“In the financial world it tends to be misleading to state, ‘There is no free lunch.’ Rather the more meaningful comment is, ‘Somebody has to pay for lunch.’”</w:t>
      </w:r>
      <w:r>
        <w:rPr>
          <w:sz w:val="20"/>
          <w:szCs w:val="20"/>
          <w:lang w:val="en-US"/>
        </w:rPr>
        <w:t xml:space="preserve"> </w:t>
      </w:r>
      <w:r w:rsidRPr="00EB08F5">
        <w:rPr>
          <w:sz w:val="20"/>
          <w:szCs w:val="20"/>
          <w:lang w:val="en-US"/>
        </w:rPr>
        <w:t xml:space="preserve">— </w:t>
      </w:r>
      <w:r w:rsidRPr="00EB08F5">
        <w:rPr>
          <w:i/>
          <w:iCs/>
          <w:sz w:val="20"/>
          <w:szCs w:val="20"/>
          <w:lang w:val="en-US"/>
        </w:rPr>
        <w:t>TOP 7 QUOTES BY MARTIN J. WHITMAN</w:t>
      </w:r>
      <w:r w:rsidRPr="00EB08F5">
        <w:rPr>
          <w:sz w:val="20"/>
          <w:szCs w:val="20"/>
          <w:lang w:val="en-US"/>
        </w:rPr>
        <w:t xml:space="preserve">, A-Z Quotes, </w:t>
      </w:r>
      <w:hyperlink r:id="rId10" w:history="1">
        <w:r w:rsidRPr="00EB08F5">
          <w:rPr>
            <w:rStyle w:val="Hyperlink"/>
            <w:sz w:val="20"/>
            <w:szCs w:val="20"/>
            <w:lang w:val="en-US"/>
          </w:rPr>
          <w:t>https://www.azquotes.com/author/52371-Martin_J_Whitman</w:t>
        </w:r>
      </w:hyperlink>
      <w:r>
        <w:rPr>
          <w:sz w:val="20"/>
          <w:szCs w:val="20"/>
        </w:rPr>
        <w:br/>
      </w:r>
    </w:p>
    <w:p w14:paraId="6EBBDF7F" w14:textId="15720D5D" w:rsidR="00EB08F5" w:rsidRPr="00EB08F5" w:rsidRDefault="00EB08F5" w:rsidP="0003297E">
      <w:pPr>
        <w:numPr>
          <w:ilvl w:val="0"/>
          <w:numId w:val="3"/>
        </w:numPr>
        <w:tabs>
          <w:tab w:val="clear" w:pos="720"/>
          <w:tab w:val="left" w:pos="426"/>
          <w:tab w:val="num" w:pos="1170"/>
        </w:tabs>
        <w:ind w:left="426" w:hanging="426"/>
        <w:rPr>
          <w:sz w:val="20"/>
          <w:szCs w:val="20"/>
          <w:lang w:val="en-US"/>
        </w:rPr>
      </w:pPr>
      <w:r w:rsidRPr="00EB08F5">
        <w:rPr>
          <w:sz w:val="20"/>
          <w:szCs w:val="20"/>
          <w:lang w:val="en-US"/>
        </w:rPr>
        <w:lastRenderedPageBreak/>
        <w:t>“We attracted a lot of market timers and asset allocators. I don't need those... amateurs in my fund.”</w:t>
      </w:r>
      <w:r w:rsidRPr="00EB08F5">
        <w:rPr>
          <w:sz w:val="20"/>
          <w:szCs w:val="20"/>
          <w:lang w:val="en-US"/>
        </w:rPr>
        <w:br/>
        <w:t xml:space="preserve">— </w:t>
      </w:r>
      <w:r w:rsidRPr="00EB08F5">
        <w:rPr>
          <w:i/>
          <w:iCs/>
          <w:sz w:val="20"/>
          <w:szCs w:val="20"/>
          <w:lang w:val="en-US"/>
        </w:rPr>
        <w:t>MARTIN J. WHITMAN quotes and sayings</w:t>
      </w:r>
      <w:r w:rsidRPr="00EB08F5">
        <w:rPr>
          <w:sz w:val="20"/>
          <w:szCs w:val="20"/>
          <w:lang w:val="en-US"/>
        </w:rPr>
        <w:t>, Inspiring Quotes,</w:t>
      </w:r>
      <w:r>
        <w:rPr>
          <w:sz w:val="20"/>
          <w:szCs w:val="20"/>
          <w:lang w:val="en-US"/>
        </w:rPr>
        <w:t xml:space="preserve">, </w:t>
      </w:r>
      <w:hyperlink r:id="rId11" w:history="1">
        <w:r w:rsidRPr="00EB08F5">
          <w:rPr>
            <w:rStyle w:val="Hyperlink"/>
            <w:sz w:val="20"/>
            <w:szCs w:val="20"/>
            <w:lang w:val="en-US"/>
          </w:rPr>
          <w:t>https://www.inspiringquotes.us/author/3836-martin-j-whitman</w:t>
        </w:r>
      </w:hyperlink>
      <w:r>
        <w:rPr>
          <w:sz w:val="20"/>
          <w:szCs w:val="20"/>
        </w:rPr>
        <w:br/>
      </w:r>
    </w:p>
    <w:p w14:paraId="387A0412" w14:textId="6DAD35F9" w:rsidR="00EB08F5" w:rsidRPr="00EB08F5" w:rsidRDefault="00EB08F5" w:rsidP="0003297E">
      <w:pPr>
        <w:numPr>
          <w:ilvl w:val="0"/>
          <w:numId w:val="3"/>
        </w:numPr>
        <w:tabs>
          <w:tab w:val="clear" w:pos="720"/>
          <w:tab w:val="left" w:pos="426"/>
          <w:tab w:val="num" w:pos="1170"/>
        </w:tabs>
        <w:ind w:left="426" w:hanging="426"/>
        <w:rPr>
          <w:sz w:val="20"/>
          <w:szCs w:val="20"/>
          <w:lang w:val="en-US"/>
        </w:rPr>
      </w:pPr>
      <w:r w:rsidRPr="00EB08F5">
        <w:rPr>
          <w:sz w:val="20"/>
          <w:szCs w:val="20"/>
          <w:lang w:val="en-US"/>
        </w:rPr>
        <w:t>“Most investors are outlook-conscious. I’m price-conscious. I have this easy way of measuring price, quantity and quality. Everything is in the balance sheet—the only way you know whether you’ve covered all the bases is to look at the balance sheet.”</w:t>
      </w:r>
      <w:r>
        <w:rPr>
          <w:sz w:val="20"/>
          <w:szCs w:val="20"/>
          <w:lang w:val="en-US"/>
        </w:rPr>
        <w:t xml:space="preserve"> </w:t>
      </w:r>
      <w:r w:rsidRPr="00EB08F5">
        <w:rPr>
          <w:sz w:val="20"/>
          <w:szCs w:val="20"/>
          <w:lang w:val="en-US"/>
        </w:rPr>
        <w:t xml:space="preserve">— </w:t>
      </w:r>
      <w:r w:rsidRPr="00EB08F5">
        <w:rPr>
          <w:i/>
          <w:iCs/>
          <w:sz w:val="20"/>
          <w:szCs w:val="20"/>
          <w:lang w:val="en-US"/>
        </w:rPr>
        <w:t>Marty Whitman: Bio, Investing Philosophy, Quotes, Videos etc</w:t>
      </w:r>
      <w:r w:rsidRPr="00EB08F5">
        <w:rPr>
          <w:sz w:val="20"/>
          <w:szCs w:val="20"/>
          <w:lang w:val="en-US"/>
        </w:rPr>
        <w:t xml:space="preserve">, ValueWalk, August 7, 2020, </w:t>
      </w:r>
      <w:hyperlink r:id="rId12" w:history="1">
        <w:r w:rsidRPr="00EB08F5">
          <w:rPr>
            <w:rStyle w:val="Hyperlink"/>
            <w:sz w:val="20"/>
            <w:szCs w:val="20"/>
            <w:lang w:val="en-US"/>
          </w:rPr>
          <w:t>https://www.valuewalk.com/martin-whitman-resource-page/</w:t>
        </w:r>
      </w:hyperlink>
      <w:r>
        <w:rPr>
          <w:sz w:val="20"/>
          <w:szCs w:val="20"/>
        </w:rPr>
        <w:br/>
      </w:r>
    </w:p>
    <w:p w14:paraId="3BFB06F9" w14:textId="77777777" w:rsidR="00EB08F5" w:rsidRPr="00FC26E1" w:rsidRDefault="00EB08F5" w:rsidP="0003297E">
      <w:pPr>
        <w:numPr>
          <w:ilvl w:val="0"/>
          <w:numId w:val="3"/>
        </w:numPr>
        <w:tabs>
          <w:tab w:val="clear" w:pos="720"/>
          <w:tab w:val="left" w:pos="426"/>
          <w:tab w:val="num" w:pos="1170"/>
        </w:tabs>
        <w:ind w:left="426" w:hanging="426"/>
        <w:rPr>
          <w:sz w:val="20"/>
          <w:szCs w:val="20"/>
          <w:lang w:val="en-US"/>
        </w:rPr>
      </w:pPr>
      <w:r w:rsidRPr="00EB08F5">
        <w:rPr>
          <w:sz w:val="20"/>
          <w:szCs w:val="20"/>
          <w:lang w:val="en-US"/>
        </w:rPr>
        <w:t>“If I learn 1,000 techniques with my luck I'll go out on the street and be attacked by number 1,001.”</w:t>
      </w:r>
      <w:r w:rsidRPr="00EB08F5">
        <w:rPr>
          <w:sz w:val="20"/>
          <w:szCs w:val="20"/>
          <w:lang w:val="en-US"/>
        </w:rPr>
        <w:br/>
        <w:t xml:space="preserve">— </w:t>
      </w:r>
      <w:r w:rsidRPr="00EB08F5">
        <w:rPr>
          <w:i/>
          <w:iCs/>
          <w:sz w:val="20"/>
          <w:szCs w:val="20"/>
          <w:lang w:val="en-US"/>
        </w:rPr>
        <w:t>TOP 7 QUOTES BY MARTIN J. WHITMAN</w:t>
      </w:r>
      <w:r w:rsidRPr="00EB08F5">
        <w:rPr>
          <w:sz w:val="20"/>
          <w:szCs w:val="20"/>
          <w:lang w:val="en-US"/>
        </w:rPr>
        <w:t xml:space="preserve">, A-Z Quotes, </w:t>
      </w:r>
      <w:hyperlink r:id="rId13" w:history="1">
        <w:r w:rsidRPr="00EB08F5">
          <w:rPr>
            <w:rStyle w:val="Hyperlink"/>
            <w:sz w:val="20"/>
            <w:szCs w:val="20"/>
            <w:lang w:val="en-US"/>
          </w:rPr>
          <w:t>https://www.azquotes.com/author/52371-Martin_J_Whitman</w:t>
        </w:r>
      </w:hyperlink>
    </w:p>
    <w:p w14:paraId="064E913D" w14:textId="77777777" w:rsidR="00764FB4" w:rsidRPr="00FC26E1" w:rsidRDefault="00764FB4" w:rsidP="0003297E">
      <w:pPr>
        <w:tabs>
          <w:tab w:val="left" w:pos="426"/>
        </w:tabs>
        <w:ind w:left="426" w:hanging="426"/>
        <w:rPr>
          <w:sz w:val="20"/>
          <w:szCs w:val="20"/>
          <w:lang w:val="en-US"/>
        </w:rPr>
      </w:pPr>
    </w:p>
    <w:p w14:paraId="451796DB" w14:textId="2A810F4C" w:rsidR="00764FB4" w:rsidRPr="00FC26E1" w:rsidRDefault="00764FB4" w:rsidP="0003297E">
      <w:pPr>
        <w:numPr>
          <w:ilvl w:val="0"/>
          <w:numId w:val="3"/>
        </w:numPr>
        <w:tabs>
          <w:tab w:val="clear" w:pos="720"/>
          <w:tab w:val="left" w:pos="426"/>
          <w:tab w:val="num" w:pos="1170"/>
        </w:tabs>
        <w:ind w:left="426" w:hanging="426"/>
        <w:rPr>
          <w:sz w:val="20"/>
          <w:szCs w:val="20"/>
          <w:lang w:val="en-US"/>
        </w:rPr>
      </w:pPr>
      <w:r w:rsidRPr="00764FB4">
        <w:rPr>
          <w:sz w:val="20"/>
          <w:szCs w:val="20"/>
        </w:rPr>
        <w:t>“Safety is more important than cheapness.”</w:t>
      </w:r>
      <w:r>
        <w:rPr>
          <w:sz w:val="20"/>
          <w:szCs w:val="20"/>
        </w:rPr>
        <w:t xml:space="preserve"> </w:t>
      </w:r>
      <w:r w:rsidRPr="00EB08F5">
        <w:rPr>
          <w:sz w:val="20"/>
          <w:szCs w:val="20"/>
          <w:lang w:val="en-US"/>
        </w:rPr>
        <w:t xml:space="preserve">— </w:t>
      </w:r>
      <w:r>
        <w:rPr>
          <w:sz w:val="20"/>
          <w:szCs w:val="20"/>
          <w:lang w:val="en-US"/>
        </w:rPr>
        <w:t xml:space="preserve"> </w:t>
      </w:r>
      <w:r w:rsidRPr="00764FB4">
        <w:rPr>
          <w:i/>
          <w:iCs/>
          <w:sz w:val="20"/>
          <w:szCs w:val="20"/>
        </w:rPr>
        <w:t>Value Investing: A Balanced Approach</w:t>
      </w:r>
      <w:r w:rsidRPr="00764FB4">
        <w:rPr>
          <w:sz w:val="20"/>
          <w:szCs w:val="20"/>
        </w:rPr>
        <w:t xml:space="preserve"> (1999)</w:t>
      </w:r>
      <w:r>
        <w:rPr>
          <w:sz w:val="20"/>
          <w:szCs w:val="20"/>
        </w:rPr>
        <w:t xml:space="preserve">, </w:t>
      </w:r>
      <w:hyperlink r:id="rId14" w:history="1">
        <w:r w:rsidRPr="00764FB4">
          <w:rPr>
            <w:rStyle w:val="Hyperlink"/>
            <w:sz w:val="20"/>
            <w:szCs w:val="20"/>
          </w:rPr>
          <w:t>https://books.google.com.ph/books/about/Dear_Fellow_Shareholders.html?id=hVq1tAEACAAJ&amp;redir_esc=y</w:t>
        </w:r>
      </w:hyperlink>
    </w:p>
    <w:p w14:paraId="016E07D2" w14:textId="77777777" w:rsidR="00764FB4" w:rsidRDefault="00764FB4" w:rsidP="0003297E">
      <w:pPr>
        <w:pStyle w:val="ListParagraph"/>
        <w:tabs>
          <w:tab w:val="left" w:pos="426"/>
        </w:tabs>
        <w:ind w:left="426" w:hanging="426"/>
        <w:rPr>
          <w:sz w:val="20"/>
          <w:szCs w:val="20"/>
          <w:lang w:val="en-US"/>
        </w:rPr>
      </w:pPr>
    </w:p>
    <w:p w14:paraId="63710231" w14:textId="1CF59665" w:rsidR="00764FB4" w:rsidRPr="00FC26E1" w:rsidRDefault="00764FB4" w:rsidP="0003297E">
      <w:pPr>
        <w:numPr>
          <w:ilvl w:val="0"/>
          <w:numId w:val="3"/>
        </w:numPr>
        <w:tabs>
          <w:tab w:val="clear" w:pos="720"/>
          <w:tab w:val="left" w:pos="426"/>
          <w:tab w:val="num" w:pos="1170"/>
        </w:tabs>
        <w:ind w:left="426" w:hanging="426"/>
        <w:rPr>
          <w:sz w:val="20"/>
          <w:szCs w:val="20"/>
          <w:lang w:val="en-US"/>
        </w:rPr>
      </w:pPr>
      <w:r w:rsidRPr="00764FB4">
        <w:rPr>
          <w:sz w:val="20"/>
          <w:szCs w:val="20"/>
        </w:rPr>
        <w:t>“Cash is not idle—it is optionality.”</w:t>
      </w:r>
      <w:r>
        <w:rPr>
          <w:sz w:val="20"/>
          <w:szCs w:val="20"/>
        </w:rPr>
        <w:t xml:space="preserve"> </w:t>
      </w:r>
      <w:r w:rsidRPr="00EB08F5">
        <w:rPr>
          <w:sz w:val="20"/>
          <w:szCs w:val="20"/>
          <w:lang w:val="en-US"/>
        </w:rPr>
        <w:t xml:space="preserve">— </w:t>
      </w:r>
      <w:r>
        <w:rPr>
          <w:sz w:val="20"/>
          <w:szCs w:val="20"/>
          <w:lang w:val="en-US"/>
        </w:rPr>
        <w:t xml:space="preserve"> </w:t>
      </w:r>
      <w:r w:rsidRPr="00764FB4">
        <w:rPr>
          <w:sz w:val="20"/>
          <w:szCs w:val="20"/>
        </w:rPr>
        <w:t>Third Avenue Value Fund commentary</w:t>
      </w:r>
      <w:r>
        <w:rPr>
          <w:sz w:val="20"/>
          <w:szCs w:val="20"/>
        </w:rPr>
        <w:t xml:space="preserve"> </w:t>
      </w:r>
      <w:hyperlink r:id="rId15" w:history="1">
        <w:r w:rsidRPr="00764FB4">
          <w:rPr>
            <w:rStyle w:val="Hyperlink"/>
            <w:sz w:val="20"/>
            <w:szCs w:val="20"/>
          </w:rPr>
          <w:t>https://www.thirdave.com/shareholder-letters/</w:t>
        </w:r>
      </w:hyperlink>
    </w:p>
    <w:p w14:paraId="21AFE439" w14:textId="77777777" w:rsidR="00764FB4" w:rsidRDefault="00764FB4" w:rsidP="0003297E">
      <w:pPr>
        <w:pStyle w:val="ListParagraph"/>
        <w:tabs>
          <w:tab w:val="left" w:pos="426"/>
        </w:tabs>
        <w:ind w:left="426" w:hanging="426"/>
        <w:rPr>
          <w:sz w:val="20"/>
          <w:szCs w:val="20"/>
          <w:lang w:val="en-US"/>
        </w:rPr>
      </w:pPr>
    </w:p>
    <w:p w14:paraId="797A02F8" w14:textId="57D6EEC8" w:rsidR="00764FB4" w:rsidRDefault="00764FB4" w:rsidP="0003297E">
      <w:pPr>
        <w:numPr>
          <w:ilvl w:val="0"/>
          <w:numId w:val="3"/>
        </w:numPr>
        <w:tabs>
          <w:tab w:val="clear" w:pos="720"/>
          <w:tab w:val="left" w:pos="0"/>
          <w:tab w:val="left" w:pos="180"/>
          <w:tab w:val="left" w:pos="360"/>
          <w:tab w:val="left" w:pos="426"/>
          <w:tab w:val="left" w:pos="540"/>
        </w:tabs>
        <w:ind w:left="426" w:hanging="426"/>
        <w:rPr>
          <w:sz w:val="20"/>
          <w:szCs w:val="20"/>
          <w:lang w:val="en-US"/>
        </w:rPr>
      </w:pPr>
      <w:r w:rsidRPr="00764FB4">
        <w:rPr>
          <w:sz w:val="20"/>
          <w:szCs w:val="20"/>
        </w:rPr>
        <w:t>“We invest in securities, not in businesses as operating entities.”</w:t>
      </w:r>
      <w:r w:rsidRPr="00EB08F5">
        <w:rPr>
          <w:sz w:val="20"/>
          <w:szCs w:val="20"/>
          <w:lang w:val="en-US"/>
        </w:rPr>
        <w:t xml:space="preserve">— </w:t>
      </w:r>
      <w:r>
        <w:rPr>
          <w:sz w:val="20"/>
          <w:szCs w:val="20"/>
          <w:lang w:val="en-US"/>
        </w:rPr>
        <w:t xml:space="preserve"> </w:t>
      </w:r>
      <w:r w:rsidRPr="00764FB4">
        <w:rPr>
          <w:sz w:val="20"/>
          <w:szCs w:val="20"/>
        </w:rPr>
        <w:t>Third Avenue Value Fund commentary</w:t>
      </w:r>
      <w:r>
        <w:rPr>
          <w:sz w:val="20"/>
          <w:szCs w:val="20"/>
        </w:rPr>
        <w:t xml:space="preserve"> </w:t>
      </w:r>
      <w:hyperlink r:id="rId16" w:history="1">
        <w:r w:rsidRPr="00764FB4">
          <w:rPr>
            <w:rStyle w:val="Hyperlink"/>
            <w:sz w:val="20"/>
            <w:szCs w:val="20"/>
          </w:rPr>
          <w:t>https://www.thirdave.com/shareholder-letters/</w:t>
        </w:r>
      </w:hyperlink>
    </w:p>
    <w:p w14:paraId="057981D7" w14:textId="77777777" w:rsidR="00705110" w:rsidRPr="009F2EAB" w:rsidRDefault="00705110" w:rsidP="00130275">
      <w:pPr>
        <w:rPr>
          <w:sz w:val="20"/>
          <w:szCs w:val="20"/>
        </w:rPr>
      </w:pPr>
    </w:p>
    <w:p w14:paraId="7C9C3D4E" w14:textId="2FE37F06" w:rsidR="00130275" w:rsidRPr="00292CBE" w:rsidRDefault="0068525B"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677C9C11" w14:textId="3B146E63" w:rsidR="00130275" w:rsidRDefault="0068525B" w:rsidP="00130275">
      <w:pPr>
        <w:rPr>
          <w:b/>
          <w:bCs/>
          <w:sz w:val="24"/>
          <w:szCs w:val="24"/>
        </w:rPr>
      </w:pPr>
      <w:r>
        <w:rPr>
          <w:b/>
          <w:bCs/>
          <w:sz w:val="24"/>
          <w:szCs w:val="24"/>
        </w:rPr>
        <w:t xml:space="preserve">8.1 </w:t>
      </w:r>
      <w:r w:rsidR="00130275" w:rsidRPr="00284D06">
        <w:rPr>
          <w:b/>
          <w:bCs/>
          <w:sz w:val="24"/>
          <w:szCs w:val="24"/>
        </w:rPr>
        <w:t xml:space="preserve">Books by </w:t>
      </w:r>
      <w:r w:rsidR="00EB08F5" w:rsidRPr="00EB08F5">
        <w:rPr>
          <w:b/>
          <w:bCs/>
          <w:sz w:val="24"/>
          <w:szCs w:val="24"/>
        </w:rPr>
        <w:t>Martin Whitman</w:t>
      </w:r>
    </w:p>
    <w:p w14:paraId="322C9B5C" w14:textId="77777777" w:rsidR="00EB08F5" w:rsidRPr="0051101A" w:rsidRDefault="00EB08F5" w:rsidP="00130275">
      <w:pPr>
        <w:rPr>
          <w:sz w:val="20"/>
          <w:szCs w:val="20"/>
        </w:rPr>
      </w:pPr>
    </w:p>
    <w:p w14:paraId="130DF47E" w14:textId="360AE46A" w:rsidR="00363ADB" w:rsidRPr="00363ADB" w:rsidRDefault="00363ADB" w:rsidP="0003297E">
      <w:pPr>
        <w:tabs>
          <w:tab w:val="left" w:pos="426"/>
        </w:tabs>
        <w:ind w:left="426" w:hanging="426"/>
        <w:rPr>
          <w:sz w:val="20"/>
          <w:szCs w:val="20"/>
          <w:lang w:val="en-US"/>
        </w:rPr>
      </w:pPr>
      <w:r>
        <w:rPr>
          <w:sz w:val="20"/>
          <w:szCs w:val="20"/>
          <w:lang w:val="en-US"/>
        </w:rPr>
        <w:t xml:space="preserve">1. </w:t>
      </w:r>
      <w:r w:rsidR="0003297E">
        <w:rPr>
          <w:sz w:val="20"/>
          <w:szCs w:val="20"/>
          <w:lang w:val="en-US"/>
        </w:rPr>
        <w:tab/>
        <w:t>“</w:t>
      </w:r>
      <w:r w:rsidRPr="00363ADB">
        <w:rPr>
          <w:b/>
          <w:bCs/>
          <w:sz w:val="20"/>
          <w:szCs w:val="20"/>
          <w:lang w:val="en-US"/>
        </w:rPr>
        <w:t>The Aggressive Conservative Investor</w:t>
      </w:r>
      <w:r w:rsidR="0003297E">
        <w:rPr>
          <w:b/>
          <w:bCs/>
          <w:sz w:val="20"/>
          <w:szCs w:val="20"/>
          <w:lang w:val="en-US"/>
        </w:rPr>
        <w:t>”</w:t>
      </w:r>
      <w:r w:rsidRPr="00363ADB">
        <w:rPr>
          <w:sz w:val="20"/>
          <w:szCs w:val="20"/>
          <w:lang w:val="en-US"/>
        </w:rPr>
        <w:t xml:space="preserve"> – 1979 (co-authored with Martin Shubik)</w:t>
      </w:r>
    </w:p>
    <w:p w14:paraId="2B6AD3D1" w14:textId="77777777" w:rsidR="00363ADB" w:rsidRDefault="00363ADB" w:rsidP="0003297E">
      <w:pPr>
        <w:tabs>
          <w:tab w:val="left" w:pos="426"/>
        </w:tabs>
        <w:ind w:left="426" w:hanging="426"/>
        <w:rPr>
          <w:b/>
          <w:bCs/>
          <w:sz w:val="20"/>
          <w:szCs w:val="20"/>
          <w:lang w:val="en-US"/>
        </w:rPr>
      </w:pPr>
    </w:p>
    <w:p w14:paraId="64D469C9" w14:textId="07270006" w:rsidR="0003297E" w:rsidRPr="0003297E" w:rsidRDefault="0003297E" w:rsidP="0003297E">
      <w:pPr>
        <w:tabs>
          <w:tab w:val="left" w:pos="426"/>
        </w:tabs>
        <w:rPr>
          <w:sz w:val="20"/>
          <w:szCs w:val="20"/>
          <w:lang w:val="en-US"/>
        </w:rPr>
      </w:pPr>
      <w:r>
        <w:rPr>
          <w:sz w:val="20"/>
          <w:szCs w:val="20"/>
          <w:lang w:val="en-US"/>
        </w:rPr>
        <w:t>This book is</w:t>
      </w:r>
      <w:r w:rsidRPr="0003297E">
        <w:rPr>
          <w:sz w:val="20"/>
          <w:szCs w:val="20"/>
          <w:lang w:val="en-US"/>
        </w:rPr>
        <w:t xml:space="preserve"> </w:t>
      </w:r>
      <w:r>
        <w:rPr>
          <w:sz w:val="20"/>
          <w:szCs w:val="20"/>
          <w:lang w:val="en-US"/>
        </w:rPr>
        <w:t xml:space="preserve">a </w:t>
      </w:r>
      <w:r w:rsidRPr="0003297E">
        <w:rPr>
          <w:sz w:val="20"/>
          <w:szCs w:val="20"/>
          <w:lang w:val="en-US"/>
        </w:rPr>
        <w:t>foundational work outlining a disciplined value investing framework that blends conservative balance-sheet protection with an opportunistic, contrarian approach to capital allocation, focusing on identifying undervalued and distressed securities where downside risk is limited but upside potential is significant.</w:t>
      </w:r>
    </w:p>
    <w:p w14:paraId="4BC29A0B" w14:textId="77777777" w:rsidR="0003297E" w:rsidRDefault="0003297E" w:rsidP="0003297E">
      <w:pPr>
        <w:tabs>
          <w:tab w:val="left" w:pos="426"/>
        </w:tabs>
        <w:ind w:left="426" w:hanging="426"/>
        <w:rPr>
          <w:b/>
          <w:bCs/>
          <w:sz w:val="20"/>
          <w:szCs w:val="20"/>
          <w:lang w:val="en-US"/>
        </w:rPr>
      </w:pPr>
    </w:p>
    <w:p w14:paraId="196946AA" w14:textId="75138F81" w:rsidR="00363ADB" w:rsidRPr="00363ADB" w:rsidRDefault="00363ADB" w:rsidP="0003297E">
      <w:pPr>
        <w:tabs>
          <w:tab w:val="left" w:pos="426"/>
        </w:tabs>
        <w:ind w:left="426" w:hanging="426"/>
        <w:rPr>
          <w:sz w:val="20"/>
          <w:szCs w:val="20"/>
          <w:lang w:val="en-US"/>
        </w:rPr>
      </w:pPr>
      <w:r>
        <w:rPr>
          <w:sz w:val="20"/>
          <w:szCs w:val="20"/>
          <w:lang w:val="en-US"/>
        </w:rPr>
        <w:t xml:space="preserve">2. </w:t>
      </w:r>
      <w:r w:rsidR="0003297E">
        <w:rPr>
          <w:sz w:val="20"/>
          <w:szCs w:val="20"/>
          <w:lang w:val="en-US"/>
        </w:rPr>
        <w:tab/>
        <w:t>“</w:t>
      </w:r>
      <w:r w:rsidRPr="00363ADB">
        <w:rPr>
          <w:b/>
          <w:bCs/>
          <w:sz w:val="20"/>
          <w:szCs w:val="20"/>
          <w:lang w:val="en-US"/>
        </w:rPr>
        <w:t>Value Investing: A Balanced Approach</w:t>
      </w:r>
      <w:r w:rsidR="0003297E">
        <w:rPr>
          <w:b/>
          <w:bCs/>
          <w:sz w:val="20"/>
          <w:szCs w:val="20"/>
          <w:lang w:val="en-US"/>
        </w:rPr>
        <w:t>”</w:t>
      </w:r>
      <w:r w:rsidRPr="00363ADB">
        <w:rPr>
          <w:sz w:val="20"/>
          <w:szCs w:val="20"/>
          <w:lang w:val="en-US"/>
        </w:rPr>
        <w:t xml:space="preserve"> – 1999</w:t>
      </w:r>
    </w:p>
    <w:p w14:paraId="13D6E594" w14:textId="77777777" w:rsidR="00363ADB" w:rsidRDefault="00363ADB" w:rsidP="0003297E">
      <w:pPr>
        <w:tabs>
          <w:tab w:val="left" w:pos="426"/>
        </w:tabs>
        <w:ind w:left="426" w:hanging="426"/>
        <w:rPr>
          <w:b/>
          <w:bCs/>
          <w:sz w:val="20"/>
          <w:szCs w:val="20"/>
          <w:lang w:val="en-US"/>
        </w:rPr>
      </w:pPr>
    </w:p>
    <w:p w14:paraId="226C2011" w14:textId="4DEE655F" w:rsidR="0003297E" w:rsidRPr="0003297E" w:rsidRDefault="0003297E" w:rsidP="0003297E">
      <w:pPr>
        <w:tabs>
          <w:tab w:val="left" w:pos="426"/>
        </w:tabs>
        <w:rPr>
          <w:sz w:val="20"/>
          <w:szCs w:val="20"/>
          <w:lang w:val="en-US"/>
        </w:rPr>
      </w:pPr>
      <w:r>
        <w:rPr>
          <w:sz w:val="20"/>
          <w:szCs w:val="20"/>
          <w:lang w:val="en-US"/>
        </w:rPr>
        <w:t>This book is a</w:t>
      </w:r>
      <w:r w:rsidRPr="0003297E">
        <w:rPr>
          <w:sz w:val="20"/>
          <w:szCs w:val="20"/>
          <w:lang w:val="en-US"/>
        </w:rPr>
        <w:t xml:space="preserve"> comprehensive articulation of Whitman’s “safe and cheap” philosophy, emphasising the primacy of balance sheet strength, creditor and asset protection, and intrinsic value estimation, while explicitly rejecting earnings-centric valuation methods in favour of asset-based security selection and risk control.</w:t>
      </w:r>
    </w:p>
    <w:p w14:paraId="49CD025D" w14:textId="77777777" w:rsidR="0003297E" w:rsidRDefault="0003297E" w:rsidP="0003297E">
      <w:pPr>
        <w:tabs>
          <w:tab w:val="left" w:pos="426"/>
        </w:tabs>
        <w:ind w:left="426" w:hanging="426"/>
        <w:rPr>
          <w:b/>
          <w:bCs/>
          <w:sz w:val="20"/>
          <w:szCs w:val="20"/>
          <w:lang w:val="en-US"/>
        </w:rPr>
      </w:pPr>
    </w:p>
    <w:p w14:paraId="76C8A6C5" w14:textId="19738C86" w:rsidR="00363ADB" w:rsidRPr="00363ADB" w:rsidRDefault="00363ADB" w:rsidP="0003297E">
      <w:pPr>
        <w:tabs>
          <w:tab w:val="left" w:pos="426"/>
        </w:tabs>
        <w:ind w:left="426" w:hanging="426"/>
        <w:rPr>
          <w:sz w:val="20"/>
          <w:szCs w:val="20"/>
          <w:lang w:val="en-US"/>
        </w:rPr>
      </w:pPr>
      <w:r>
        <w:rPr>
          <w:sz w:val="20"/>
          <w:szCs w:val="20"/>
          <w:lang w:val="en-US"/>
        </w:rPr>
        <w:t xml:space="preserve">3. </w:t>
      </w:r>
      <w:r w:rsidR="0003297E">
        <w:rPr>
          <w:sz w:val="20"/>
          <w:szCs w:val="20"/>
          <w:lang w:val="en-US"/>
        </w:rPr>
        <w:tab/>
        <w:t>“</w:t>
      </w:r>
      <w:r w:rsidRPr="00363ADB">
        <w:rPr>
          <w:b/>
          <w:bCs/>
          <w:sz w:val="20"/>
          <w:szCs w:val="20"/>
          <w:lang w:val="en-US"/>
        </w:rPr>
        <w:t>Distress Investing: Principles and Technique</w:t>
      </w:r>
      <w:r w:rsidR="0003297E">
        <w:rPr>
          <w:b/>
          <w:bCs/>
          <w:sz w:val="20"/>
          <w:szCs w:val="20"/>
          <w:lang w:val="en-US"/>
        </w:rPr>
        <w:t>”</w:t>
      </w:r>
      <w:r w:rsidRPr="00363ADB">
        <w:rPr>
          <w:sz w:val="20"/>
          <w:szCs w:val="20"/>
          <w:lang w:val="en-US"/>
        </w:rPr>
        <w:t xml:space="preserve"> – 2009 (co-authored with Fernando Diz)</w:t>
      </w:r>
    </w:p>
    <w:p w14:paraId="5CCDF23F" w14:textId="77777777" w:rsidR="00363ADB" w:rsidRDefault="00363ADB" w:rsidP="0003297E">
      <w:pPr>
        <w:tabs>
          <w:tab w:val="left" w:pos="426"/>
        </w:tabs>
        <w:ind w:left="426" w:hanging="426"/>
        <w:rPr>
          <w:b/>
          <w:bCs/>
          <w:sz w:val="20"/>
          <w:szCs w:val="20"/>
          <w:lang w:val="en-US"/>
        </w:rPr>
      </w:pPr>
    </w:p>
    <w:p w14:paraId="3A6828CE" w14:textId="53FE5D64" w:rsidR="0003297E" w:rsidRPr="0003297E" w:rsidRDefault="0003297E" w:rsidP="0003297E">
      <w:pPr>
        <w:tabs>
          <w:tab w:val="left" w:pos="426"/>
        </w:tabs>
        <w:rPr>
          <w:sz w:val="20"/>
          <w:szCs w:val="20"/>
          <w:lang w:val="en-US"/>
        </w:rPr>
      </w:pPr>
      <w:r>
        <w:rPr>
          <w:sz w:val="20"/>
          <w:szCs w:val="20"/>
          <w:lang w:val="en-US"/>
        </w:rPr>
        <w:t>This book is a</w:t>
      </w:r>
      <w:r w:rsidRPr="0003297E">
        <w:rPr>
          <w:sz w:val="20"/>
          <w:szCs w:val="20"/>
          <w:lang w:val="en-US"/>
        </w:rPr>
        <w:t xml:space="preserve"> detailed, practice-oriented guide to distressed securities investing, focusing on legal structures, capital structure hierarchy, liquidation value analysis and bankruptcy processes to identify mispriced opportunities where market pessimism creates deep value discrepancies.</w:t>
      </w:r>
    </w:p>
    <w:p w14:paraId="186A1E2F" w14:textId="77777777" w:rsidR="0003297E" w:rsidRDefault="0003297E" w:rsidP="0003297E">
      <w:pPr>
        <w:tabs>
          <w:tab w:val="left" w:pos="426"/>
        </w:tabs>
        <w:ind w:left="426" w:hanging="426"/>
        <w:rPr>
          <w:b/>
          <w:bCs/>
          <w:sz w:val="20"/>
          <w:szCs w:val="20"/>
          <w:lang w:val="en-US"/>
        </w:rPr>
      </w:pPr>
    </w:p>
    <w:p w14:paraId="0AB2CA8E" w14:textId="268A467B" w:rsidR="00363ADB" w:rsidRPr="00363ADB" w:rsidRDefault="00363ADB" w:rsidP="0003297E">
      <w:pPr>
        <w:tabs>
          <w:tab w:val="left" w:pos="426"/>
        </w:tabs>
        <w:ind w:left="426" w:hanging="426"/>
        <w:rPr>
          <w:sz w:val="20"/>
          <w:szCs w:val="20"/>
          <w:lang w:val="en-US"/>
        </w:rPr>
      </w:pPr>
      <w:r>
        <w:rPr>
          <w:sz w:val="20"/>
          <w:szCs w:val="20"/>
          <w:lang w:val="en-US"/>
        </w:rPr>
        <w:t xml:space="preserve">4. </w:t>
      </w:r>
      <w:r w:rsidR="0003297E">
        <w:rPr>
          <w:sz w:val="20"/>
          <w:szCs w:val="20"/>
          <w:lang w:val="en-US"/>
        </w:rPr>
        <w:tab/>
        <w:t>“</w:t>
      </w:r>
      <w:r w:rsidRPr="00363ADB">
        <w:rPr>
          <w:b/>
          <w:bCs/>
          <w:sz w:val="20"/>
          <w:szCs w:val="20"/>
          <w:lang w:val="en-US"/>
        </w:rPr>
        <w:t>Modern Security Analysis: Understanding Wall Street Fundamentals</w:t>
      </w:r>
      <w:r w:rsidR="0003297E">
        <w:rPr>
          <w:b/>
          <w:bCs/>
          <w:sz w:val="20"/>
          <w:szCs w:val="20"/>
          <w:lang w:val="en-US"/>
        </w:rPr>
        <w:t>”</w:t>
      </w:r>
      <w:r w:rsidRPr="00363ADB">
        <w:rPr>
          <w:sz w:val="20"/>
          <w:szCs w:val="20"/>
          <w:lang w:val="en-US"/>
        </w:rPr>
        <w:t xml:space="preserve"> – 2013 (co-authored with Fernando Diz)</w:t>
      </w:r>
    </w:p>
    <w:p w14:paraId="609D4927" w14:textId="77777777" w:rsidR="00130275" w:rsidRPr="0003297E" w:rsidRDefault="00130275" w:rsidP="00130275">
      <w:pPr>
        <w:rPr>
          <w:sz w:val="20"/>
          <w:szCs w:val="20"/>
        </w:rPr>
      </w:pPr>
    </w:p>
    <w:p w14:paraId="444D0EA7" w14:textId="7345E266" w:rsidR="0003297E" w:rsidRPr="0003297E" w:rsidRDefault="0003297E" w:rsidP="00130275">
      <w:pPr>
        <w:rPr>
          <w:sz w:val="20"/>
          <w:szCs w:val="20"/>
        </w:rPr>
      </w:pPr>
      <w:r>
        <w:rPr>
          <w:sz w:val="20"/>
          <w:szCs w:val="20"/>
        </w:rPr>
        <w:t>This book is a</w:t>
      </w:r>
      <w:r w:rsidRPr="0003297E">
        <w:rPr>
          <w:sz w:val="20"/>
          <w:szCs w:val="20"/>
        </w:rPr>
        <w:t xml:space="preserve"> modern reinterpretation of classical security analysis, emphasising forensic examination of financial statements, realisable asset values, and scepticism toward reported earnings, while reinforcing a disciplined framework for valuing securities based on balance sheet integrity and downside protection.</w:t>
      </w:r>
    </w:p>
    <w:p w14:paraId="0F76CE31" w14:textId="77777777" w:rsidR="0003297E" w:rsidRDefault="0003297E" w:rsidP="00130275"/>
    <w:p w14:paraId="206D69EC" w14:textId="4280BEBF" w:rsidR="0003297E" w:rsidRPr="0003297E" w:rsidRDefault="0003297E" w:rsidP="0003297E">
      <w:pPr>
        <w:tabs>
          <w:tab w:val="left" w:pos="426"/>
        </w:tabs>
        <w:ind w:left="426" w:hanging="426"/>
        <w:rPr>
          <w:sz w:val="20"/>
          <w:szCs w:val="20"/>
        </w:rPr>
      </w:pPr>
      <w:r w:rsidRPr="0003297E">
        <w:rPr>
          <w:sz w:val="20"/>
          <w:szCs w:val="20"/>
        </w:rPr>
        <w:lastRenderedPageBreak/>
        <w:t>5</w:t>
      </w:r>
      <w:r w:rsidRPr="0003297E">
        <w:rPr>
          <w:sz w:val="20"/>
          <w:szCs w:val="20"/>
        </w:rPr>
        <w:t xml:space="preserve">. </w:t>
      </w:r>
      <w:r w:rsidRPr="0003297E">
        <w:rPr>
          <w:sz w:val="20"/>
          <w:szCs w:val="20"/>
        </w:rPr>
        <w:tab/>
      </w:r>
      <w:r w:rsidRPr="0003297E">
        <w:rPr>
          <w:sz w:val="20"/>
          <w:szCs w:val="20"/>
        </w:rPr>
        <w:t>"</w:t>
      </w:r>
      <w:r w:rsidRPr="0003297E">
        <w:rPr>
          <w:b/>
          <w:bCs/>
          <w:sz w:val="20"/>
          <w:szCs w:val="20"/>
        </w:rPr>
        <w:t>Dear Fellow Shareholders...: Over 30 Years of Wit, Wisdom, and Value Investing Insights</w:t>
      </w:r>
      <w:r w:rsidRPr="0003297E">
        <w:rPr>
          <w:sz w:val="20"/>
          <w:szCs w:val="20"/>
        </w:rPr>
        <w:t>" by Martin J. Whitman (Compilation, 2016)</w:t>
      </w:r>
    </w:p>
    <w:p w14:paraId="20855109" w14:textId="77777777" w:rsidR="0003297E" w:rsidRPr="0003297E" w:rsidRDefault="0003297E" w:rsidP="0003297E">
      <w:pPr>
        <w:rPr>
          <w:sz w:val="20"/>
          <w:szCs w:val="20"/>
        </w:rPr>
      </w:pPr>
    </w:p>
    <w:p w14:paraId="02B73630" w14:textId="4505703B" w:rsidR="0003297E" w:rsidRPr="0003297E" w:rsidRDefault="0003297E" w:rsidP="0003297E">
      <w:pPr>
        <w:rPr>
          <w:sz w:val="20"/>
          <w:szCs w:val="20"/>
        </w:rPr>
      </w:pPr>
      <w:r>
        <w:rPr>
          <w:sz w:val="20"/>
          <w:szCs w:val="20"/>
        </w:rPr>
        <w:t>T</w:t>
      </w:r>
      <w:r w:rsidRPr="0003297E">
        <w:rPr>
          <w:sz w:val="20"/>
          <w:szCs w:val="20"/>
        </w:rPr>
        <w:t>his book is a curated collection of his shareholder letters and commentary. It provides a retrospective on his investment thinking, critiques of accounting standards, and reflections on market behavior. The book serves as both a historical archive and a practical guide to Whitman’s principles.</w:t>
      </w:r>
    </w:p>
    <w:p w14:paraId="5E5BA33E" w14:textId="77777777" w:rsidR="0003297E" w:rsidRDefault="0003297E" w:rsidP="0003297E"/>
    <w:p w14:paraId="2B533A9F" w14:textId="0F3C7E6F" w:rsidR="00130275" w:rsidRDefault="0068525B"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EB08F5" w:rsidRPr="00EB08F5">
        <w:rPr>
          <w:b/>
          <w:bCs/>
          <w:sz w:val="24"/>
          <w:szCs w:val="24"/>
        </w:rPr>
        <w:t>Martin Whitman</w:t>
      </w:r>
    </w:p>
    <w:p w14:paraId="12AB68B0" w14:textId="77777777" w:rsidR="00EB08F5" w:rsidRDefault="00EB08F5" w:rsidP="00130275">
      <w:pPr>
        <w:rPr>
          <w:sz w:val="20"/>
          <w:szCs w:val="20"/>
        </w:rPr>
      </w:pPr>
    </w:p>
    <w:p w14:paraId="50D5B471" w14:textId="5998A740" w:rsidR="00771CD4" w:rsidRDefault="00363ADB" w:rsidP="002B3B65">
      <w:pPr>
        <w:rPr>
          <w:sz w:val="20"/>
          <w:szCs w:val="20"/>
        </w:rPr>
      </w:pPr>
      <w:r w:rsidRPr="00363ADB">
        <w:rPr>
          <w:sz w:val="20"/>
          <w:szCs w:val="20"/>
        </w:rPr>
        <w:t>There are no articles found written by Whitman.</w:t>
      </w:r>
    </w:p>
    <w:p w14:paraId="701D023E" w14:textId="77777777" w:rsidR="00363ADB" w:rsidRPr="00771CD4" w:rsidRDefault="00363ADB" w:rsidP="002B3B65">
      <w:pPr>
        <w:rPr>
          <w:sz w:val="20"/>
          <w:szCs w:val="20"/>
        </w:rPr>
      </w:pPr>
    </w:p>
    <w:p w14:paraId="56A607AE" w14:textId="7F8C7C85" w:rsidR="00CF0FB7" w:rsidRDefault="0068525B" w:rsidP="008C1985">
      <w:pPr>
        <w:rPr>
          <w:b/>
          <w:bCs/>
          <w:sz w:val="24"/>
          <w:szCs w:val="24"/>
        </w:rPr>
      </w:pPr>
      <w:r>
        <w:rPr>
          <w:b/>
          <w:bCs/>
          <w:sz w:val="24"/>
          <w:szCs w:val="24"/>
        </w:rPr>
        <w:t xml:space="preserve">8.3 </w:t>
      </w:r>
      <w:r w:rsidR="00130275" w:rsidRPr="007C12FD">
        <w:rPr>
          <w:b/>
          <w:bCs/>
          <w:sz w:val="24"/>
          <w:szCs w:val="24"/>
        </w:rPr>
        <w:t xml:space="preserve">Books about </w:t>
      </w:r>
      <w:r w:rsidR="00363ADB" w:rsidRPr="00EB08F5">
        <w:rPr>
          <w:b/>
          <w:bCs/>
          <w:sz w:val="24"/>
          <w:szCs w:val="24"/>
        </w:rPr>
        <w:t>Martin Whitman</w:t>
      </w:r>
    </w:p>
    <w:p w14:paraId="3C6ADB86" w14:textId="77777777" w:rsidR="00363ADB" w:rsidRDefault="00363ADB" w:rsidP="008C1985">
      <w:pPr>
        <w:rPr>
          <w:sz w:val="20"/>
          <w:szCs w:val="20"/>
        </w:rPr>
      </w:pPr>
    </w:p>
    <w:p w14:paraId="3A20E8B8" w14:textId="77777777" w:rsidR="00363ADB" w:rsidRDefault="00363ADB" w:rsidP="00363ADB">
      <w:pPr>
        <w:rPr>
          <w:sz w:val="20"/>
          <w:szCs w:val="20"/>
          <w:lang w:val="en-US"/>
        </w:rPr>
      </w:pPr>
      <w:r>
        <w:rPr>
          <w:sz w:val="20"/>
          <w:szCs w:val="20"/>
          <w:lang w:val="en-US"/>
        </w:rPr>
        <w:t xml:space="preserve">1. </w:t>
      </w:r>
      <w:r w:rsidRPr="00363ADB">
        <w:rPr>
          <w:b/>
          <w:bCs/>
          <w:sz w:val="20"/>
          <w:szCs w:val="20"/>
          <w:lang w:val="en-US"/>
        </w:rPr>
        <w:t>"Value Investing: From Graham to Buffett and Beyond"</w:t>
      </w:r>
      <w:r w:rsidRPr="00363ADB">
        <w:rPr>
          <w:sz w:val="20"/>
          <w:szCs w:val="20"/>
          <w:lang w:val="en-US"/>
        </w:rPr>
        <w:t xml:space="preserve"> by Bruce C. N. Greenwald (2001)</w:t>
      </w:r>
      <w:r w:rsidRPr="00363ADB">
        <w:rPr>
          <w:sz w:val="20"/>
          <w:szCs w:val="20"/>
          <w:lang w:val="en-US"/>
        </w:rPr>
        <w:br/>
      </w:r>
    </w:p>
    <w:p w14:paraId="2623BC73" w14:textId="1B8CB955" w:rsidR="00363ADB" w:rsidRPr="00363ADB" w:rsidRDefault="00363ADB" w:rsidP="00363ADB">
      <w:pPr>
        <w:jc w:val="both"/>
        <w:rPr>
          <w:sz w:val="20"/>
          <w:szCs w:val="20"/>
          <w:lang w:val="en-US"/>
        </w:rPr>
      </w:pPr>
      <w:r w:rsidRPr="00363ADB">
        <w:rPr>
          <w:sz w:val="20"/>
          <w:szCs w:val="20"/>
          <w:lang w:val="en-US"/>
        </w:rPr>
        <w:t>This book explores the evolution of value investing through the lens of its most influential practitioners. Whitman is profiled alongside other legendary investors, with insights into his deep-value approach, emphasis on creditworthiness, and contrarian strategies. It offers a comprehensive overview of Whitman’s philosophy and how it diverges from traditional value investing.</w:t>
      </w:r>
    </w:p>
    <w:p w14:paraId="2EA6D1EF" w14:textId="77777777" w:rsidR="00783A65" w:rsidRPr="00A76027" w:rsidRDefault="00783A65" w:rsidP="009028B4">
      <w:pPr>
        <w:rPr>
          <w:sz w:val="20"/>
          <w:szCs w:val="20"/>
        </w:rPr>
      </w:pPr>
    </w:p>
    <w:p w14:paraId="3456540D" w14:textId="0ED5B2E7" w:rsidR="00130275" w:rsidRPr="003761CB" w:rsidRDefault="0068525B" w:rsidP="003761CB">
      <w:pPr>
        <w:rPr>
          <w:b/>
          <w:bCs/>
          <w:sz w:val="24"/>
          <w:szCs w:val="24"/>
        </w:rPr>
      </w:pPr>
      <w:r>
        <w:rPr>
          <w:b/>
          <w:bCs/>
          <w:sz w:val="24"/>
          <w:szCs w:val="24"/>
        </w:rPr>
        <w:t xml:space="preserve">8.4 </w:t>
      </w:r>
      <w:r w:rsidR="00130275" w:rsidRPr="007C12FD">
        <w:rPr>
          <w:b/>
          <w:bCs/>
          <w:sz w:val="24"/>
          <w:szCs w:val="24"/>
        </w:rPr>
        <w:t xml:space="preserve">Articles about </w:t>
      </w:r>
      <w:r w:rsidR="00363ADB" w:rsidRPr="00EB08F5">
        <w:rPr>
          <w:b/>
          <w:bCs/>
          <w:sz w:val="24"/>
          <w:szCs w:val="24"/>
        </w:rPr>
        <w:t>Martin Whitman</w:t>
      </w:r>
    </w:p>
    <w:p w14:paraId="4FCBA03D" w14:textId="77777777" w:rsidR="003761CB" w:rsidRDefault="003761CB" w:rsidP="00130275">
      <w:pPr>
        <w:rPr>
          <w:sz w:val="20"/>
          <w:szCs w:val="20"/>
        </w:rPr>
      </w:pPr>
    </w:p>
    <w:p w14:paraId="2A219F79" w14:textId="2DB3ED81" w:rsidR="00DA139C" w:rsidRDefault="00DA139C" w:rsidP="00130275">
      <w:pPr>
        <w:rPr>
          <w:sz w:val="20"/>
          <w:szCs w:val="20"/>
        </w:rPr>
      </w:pPr>
      <w:r>
        <w:rPr>
          <w:sz w:val="20"/>
          <w:szCs w:val="20"/>
        </w:rPr>
        <w:t xml:space="preserve">There are numerous articles about </w:t>
      </w:r>
      <w:r w:rsidR="00363ADB">
        <w:rPr>
          <w:sz w:val="20"/>
          <w:szCs w:val="20"/>
        </w:rPr>
        <w:t>Whitman</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1710F536" w14:textId="4219D6F0" w:rsidR="00363ADB" w:rsidRPr="00363ADB" w:rsidRDefault="00363ADB" w:rsidP="00C534B5">
      <w:pPr>
        <w:numPr>
          <w:ilvl w:val="0"/>
          <w:numId w:val="6"/>
        </w:numPr>
        <w:tabs>
          <w:tab w:val="clear" w:pos="720"/>
          <w:tab w:val="left" w:pos="426"/>
        </w:tabs>
        <w:ind w:left="426" w:hanging="426"/>
        <w:rPr>
          <w:sz w:val="20"/>
          <w:szCs w:val="20"/>
          <w:lang w:val="en-US"/>
        </w:rPr>
      </w:pPr>
      <w:r w:rsidRPr="00363ADB">
        <w:rPr>
          <w:b/>
          <w:bCs/>
          <w:sz w:val="20"/>
          <w:szCs w:val="20"/>
          <w:lang w:val="en-US"/>
        </w:rPr>
        <w:t>“Martin Whitman, Founder of Third Avenue, Dies at 93”</w:t>
      </w:r>
      <w:r w:rsidRPr="00363ADB">
        <w:rPr>
          <w:sz w:val="20"/>
          <w:szCs w:val="20"/>
          <w:lang w:val="en-US"/>
        </w:rPr>
        <w:br/>
      </w:r>
      <w:hyperlink r:id="rId17" w:history="1">
        <w:r w:rsidRPr="00363ADB">
          <w:rPr>
            <w:rStyle w:val="Hyperlink"/>
            <w:sz w:val="20"/>
            <w:szCs w:val="20"/>
            <w:lang w:val="en-US"/>
          </w:rPr>
          <w:t>https://www.institutionalinvestor.com/article/2bsxr6tisqtn034ecsruo/culture/martin-whitman-founder-of-third-avenue-dies-at-93</w:t>
        </w:r>
      </w:hyperlink>
      <w:r>
        <w:rPr>
          <w:sz w:val="20"/>
          <w:szCs w:val="20"/>
          <w:lang w:val="en-US"/>
        </w:rPr>
        <w:t xml:space="preserve"> - </w:t>
      </w:r>
      <w:r w:rsidRPr="00363ADB">
        <w:rPr>
          <w:sz w:val="20"/>
          <w:szCs w:val="20"/>
          <w:lang w:val="en-US"/>
        </w:rPr>
        <w:t xml:space="preserve">by Leanna Orr, </w:t>
      </w:r>
      <w:r w:rsidRPr="00363ADB">
        <w:rPr>
          <w:i/>
          <w:iCs/>
          <w:sz w:val="20"/>
          <w:szCs w:val="20"/>
          <w:lang w:val="en-US"/>
        </w:rPr>
        <w:t>Institutional Investor</w:t>
      </w:r>
      <w:r w:rsidRPr="00363ADB">
        <w:rPr>
          <w:sz w:val="20"/>
          <w:szCs w:val="20"/>
          <w:lang w:val="en-US"/>
        </w:rPr>
        <w:t>, April 17, 2018</w:t>
      </w:r>
      <w:r>
        <w:rPr>
          <w:sz w:val="20"/>
          <w:szCs w:val="20"/>
          <w:lang w:val="en-US"/>
        </w:rPr>
        <w:br/>
      </w:r>
    </w:p>
    <w:p w14:paraId="5B0F8BD3" w14:textId="3EA397C0" w:rsidR="008503C8" w:rsidRDefault="00363ADB" w:rsidP="00C534B5">
      <w:pPr>
        <w:numPr>
          <w:ilvl w:val="0"/>
          <w:numId w:val="6"/>
        </w:numPr>
        <w:tabs>
          <w:tab w:val="clear" w:pos="720"/>
          <w:tab w:val="left" w:pos="426"/>
        </w:tabs>
        <w:ind w:left="426" w:hanging="426"/>
      </w:pPr>
      <w:r w:rsidRPr="00363ADB">
        <w:rPr>
          <w:b/>
          <w:bCs/>
          <w:sz w:val="20"/>
          <w:szCs w:val="20"/>
          <w:lang w:val="en-US"/>
        </w:rPr>
        <w:t>“The Evolution Of Marty Whitman”</w:t>
      </w:r>
      <w:r>
        <w:rPr>
          <w:sz w:val="20"/>
          <w:szCs w:val="20"/>
          <w:lang w:val="en-US"/>
        </w:rPr>
        <w:t xml:space="preserve"> </w:t>
      </w:r>
      <w:hyperlink r:id="rId18" w:history="1">
        <w:r w:rsidRPr="00363ADB">
          <w:rPr>
            <w:rStyle w:val="Hyperlink"/>
            <w:sz w:val="20"/>
            <w:szCs w:val="20"/>
            <w:lang w:val="en-US"/>
          </w:rPr>
          <w:t>https://www.forbes.com/forbes/2006/0703/085.html</w:t>
        </w:r>
      </w:hyperlink>
      <w:r>
        <w:rPr>
          <w:sz w:val="20"/>
          <w:szCs w:val="20"/>
          <w:lang w:val="en-US"/>
        </w:rPr>
        <w:t xml:space="preserve"> - </w:t>
      </w:r>
      <w:r w:rsidRPr="00363ADB">
        <w:rPr>
          <w:sz w:val="20"/>
          <w:szCs w:val="20"/>
          <w:lang w:val="en-US"/>
        </w:rPr>
        <w:t xml:space="preserve">by Staff Writer, </w:t>
      </w:r>
      <w:r w:rsidRPr="00363ADB">
        <w:rPr>
          <w:i/>
          <w:iCs/>
          <w:sz w:val="20"/>
          <w:szCs w:val="20"/>
          <w:lang w:val="en-US"/>
        </w:rPr>
        <w:t>Forbes</w:t>
      </w:r>
      <w:r w:rsidRPr="00363ADB">
        <w:rPr>
          <w:sz w:val="20"/>
          <w:szCs w:val="20"/>
          <w:lang w:val="en-US"/>
        </w:rPr>
        <w:t>, June 16, 2006</w:t>
      </w:r>
      <w:r>
        <w:rPr>
          <w:sz w:val="20"/>
          <w:szCs w:val="20"/>
          <w:lang w:val="en-US"/>
        </w:rPr>
        <w:br/>
      </w:r>
    </w:p>
    <w:p w14:paraId="200CA7B4" w14:textId="500C392A" w:rsidR="00130275" w:rsidRPr="007C12FD" w:rsidRDefault="0068525B" w:rsidP="00130275">
      <w:pPr>
        <w:rPr>
          <w:b/>
          <w:bCs/>
          <w:sz w:val="24"/>
          <w:szCs w:val="24"/>
        </w:rPr>
      </w:pPr>
      <w:r>
        <w:rPr>
          <w:b/>
          <w:bCs/>
          <w:sz w:val="24"/>
          <w:szCs w:val="24"/>
        </w:rPr>
        <w:t xml:space="preserve">8.5 </w:t>
      </w:r>
      <w:r w:rsidR="00130275" w:rsidRPr="007C12FD">
        <w:rPr>
          <w:b/>
          <w:bCs/>
          <w:sz w:val="24"/>
          <w:szCs w:val="24"/>
        </w:rPr>
        <w:t xml:space="preserve">Books Recommended by </w:t>
      </w:r>
      <w:r w:rsidR="00363ADB" w:rsidRPr="00EB08F5">
        <w:rPr>
          <w:b/>
          <w:bCs/>
          <w:sz w:val="24"/>
          <w:szCs w:val="24"/>
        </w:rPr>
        <w:t>Martin Whitman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852848">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852848">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852848">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852848">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852848">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2D503CD4" w:rsidR="00145B9E" w:rsidRPr="005E688A" w:rsidRDefault="00145B9E" w:rsidP="00852848">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5F8A46BF" w:rsidR="00145B9E" w:rsidRDefault="00852848" w:rsidP="00852848">
      <w:pPr>
        <w:ind w:left="426" w:hanging="426"/>
        <w:rPr>
          <w:rFonts w:ascii="Aptos Body" w:hAnsi="Aptos Body"/>
          <w:sz w:val="20"/>
          <w:szCs w:val="20"/>
        </w:rPr>
      </w:pPr>
      <w:r w:rsidRPr="00852848">
        <w:rPr>
          <w:rFonts w:ascii="Aptos Body" w:hAnsi="Aptos Body"/>
          <w:sz w:val="20"/>
          <w:szCs w:val="20"/>
        </w:rPr>
        <w:t>•</w:t>
      </w:r>
      <w:r w:rsidRPr="00852848">
        <w:rPr>
          <w:rFonts w:ascii="Aptos Body" w:hAnsi="Aptos Body"/>
          <w:sz w:val="20"/>
          <w:szCs w:val="20"/>
        </w:rPr>
        <w:tab/>
        <w:t>Security Analysis (Seventh edition, 2023)– co-authored with David Dodd, edited by Seth Klarman. This edition also includes a foreword by Warren Buffett and preface by Seth Klarman.</w:t>
      </w:r>
    </w:p>
    <w:p w14:paraId="764417C1" w14:textId="77777777" w:rsidR="00852848" w:rsidRPr="005E688A" w:rsidRDefault="00852848" w:rsidP="00145B9E">
      <w:pPr>
        <w:rPr>
          <w:rFonts w:ascii="Aptos Body" w:hAnsi="Aptos Body"/>
          <w:sz w:val="20"/>
          <w:szCs w:val="20"/>
        </w:rPr>
      </w:pPr>
    </w:p>
    <w:p w14:paraId="7A6A4280" w14:textId="61B58DDE" w:rsidR="00130275" w:rsidRPr="005E688A" w:rsidRDefault="00145B9E" w:rsidP="00130275">
      <w:pPr>
        <w:rPr>
          <w:rFonts w:ascii="Aptos Body" w:hAnsi="Aptos Body"/>
          <w:sz w:val="20"/>
          <w:szCs w:val="20"/>
        </w:rPr>
      </w:pPr>
      <w:r w:rsidRPr="005E688A">
        <w:rPr>
          <w:rFonts w:ascii="Aptos Body" w:hAnsi="Aptos Body"/>
          <w:sz w:val="20"/>
          <w:szCs w:val="20"/>
        </w:rPr>
        <w:lastRenderedPageBreak/>
        <w:t xml:space="preserve">Graham's timeless principles of value investing, including the concept of margin of safety, influenced </w:t>
      </w:r>
      <w:r w:rsidR="00911136" w:rsidRPr="005E688A">
        <w:rPr>
          <w:rFonts w:ascii="Aptos Body" w:hAnsi="Aptos Body"/>
          <w:sz w:val="20"/>
          <w:szCs w:val="20"/>
        </w:rPr>
        <w:t>Bill Ackman</w:t>
      </w:r>
      <w:r w:rsidR="00ED642A" w:rsidRPr="005E688A">
        <w:rPr>
          <w:rFonts w:ascii="Aptos Body" w:hAnsi="Aptos Body"/>
          <w:sz w:val="20"/>
          <w:szCs w:val="20"/>
        </w:rPr>
        <w:t>’s</w:t>
      </w:r>
      <w:r w:rsidRPr="005E688A">
        <w:rPr>
          <w:rFonts w:ascii="Aptos Body" w:hAnsi="Aptos Body"/>
          <w:sz w:val="20"/>
          <w:szCs w:val="20"/>
        </w:rPr>
        <w:t xml:space="preserve"> own investment philosophy.</w:t>
      </w:r>
    </w:p>
    <w:p w14:paraId="59862C99" w14:textId="77777777" w:rsidR="00130275" w:rsidRDefault="00130275" w:rsidP="00130275">
      <w:pPr>
        <w:rPr>
          <w:rFonts w:ascii="Aptos Body" w:hAnsi="Aptos Body"/>
          <w:sz w:val="20"/>
          <w:szCs w:val="20"/>
        </w:rPr>
      </w:pPr>
    </w:p>
    <w:p w14:paraId="69E2C8EC" w14:textId="77777777" w:rsidR="00363ADB" w:rsidRDefault="00363ADB" w:rsidP="00363ADB">
      <w:pPr>
        <w:rPr>
          <w:sz w:val="20"/>
          <w:szCs w:val="20"/>
          <w:lang w:val="en-US"/>
        </w:rPr>
      </w:pPr>
      <w:r>
        <w:rPr>
          <w:sz w:val="20"/>
          <w:szCs w:val="20"/>
          <w:lang w:val="en-US"/>
        </w:rPr>
        <w:t xml:space="preserve">3. </w:t>
      </w:r>
      <w:r w:rsidRPr="00363ADB">
        <w:rPr>
          <w:b/>
          <w:bCs/>
          <w:sz w:val="20"/>
          <w:szCs w:val="20"/>
          <w:lang w:val="en-US"/>
        </w:rPr>
        <w:t>"Common Stocks and Uncommon Profits"</w:t>
      </w:r>
      <w:r w:rsidRPr="00363ADB">
        <w:rPr>
          <w:sz w:val="20"/>
          <w:szCs w:val="20"/>
          <w:lang w:val="en-US"/>
        </w:rPr>
        <w:t xml:space="preserve"> by Philip Fisher (1958)</w:t>
      </w:r>
      <w:r w:rsidRPr="00363ADB">
        <w:rPr>
          <w:sz w:val="20"/>
          <w:szCs w:val="20"/>
          <w:lang w:val="en-US"/>
        </w:rPr>
        <w:br/>
      </w:r>
    </w:p>
    <w:p w14:paraId="4EB4A096" w14:textId="4BE6A207" w:rsidR="00363ADB" w:rsidRPr="00363ADB" w:rsidRDefault="00363ADB" w:rsidP="00363ADB">
      <w:pPr>
        <w:ind w:left="180"/>
        <w:jc w:val="both"/>
        <w:rPr>
          <w:sz w:val="20"/>
          <w:szCs w:val="20"/>
          <w:lang w:val="en-US"/>
        </w:rPr>
      </w:pPr>
      <w:r w:rsidRPr="00363ADB">
        <w:rPr>
          <w:sz w:val="20"/>
          <w:szCs w:val="20"/>
          <w:lang w:val="en-US"/>
        </w:rPr>
        <w:t>This influential book focuses on qualitative analysis, including management quality and competitive advantage. Fisher’s insights complement Graham’s quantitative approach and have shaped the thinking of many value investors, including Whitman.</w:t>
      </w:r>
    </w:p>
    <w:p w14:paraId="54F4F614" w14:textId="77777777" w:rsidR="00363ADB" w:rsidRDefault="00363ADB" w:rsidP="00363ADB">
      <w:pPr>
        <w:rPr>
          <w:b/>
          <w:bCs/>
          <w:sz w:val="20"/>
          <w:szCs w:val="20"/>
          <w:lang w:val="en-US"/>
        </w:rPr>
      </w:pPr>
    </w:p>
    <w:p w14:paraId="6F5F1B5A" w14:textId="77777777" w:rsidR="00363ADB" w:rsidRDefault="00363ADB" w:rsidP="00363ADB">
      <w:pPr>
        <w:rPr>
          <w:sz w:val="20"/>
          <w:szCs w:val="20"/>
          <w:lang w:val="en-US"/>
        </w:rPr>
      </w:pPr>
      <w:r>
        <w:rPr>
          <w:sz w:val="20"/>
          <w:szCs w:val="20"/>
          <w:lang w:val="en-US"/>
        </w:rPr>
        <w:t xml:space="preserve">4. </w:t>
      </w:r>
      <w:r w:rsidRPr="00363ADB">
        <w:rPr>
          <w:b/>
          <w:bCs/>
          <w:sz w:val="20"/>
          <w:szCs w:val="20"/>
          <w:lang w:val="en-US"/>
        </w:rPr>
        <w:t>"The Interpretation of Financial Statements"</w:t>
      </w:r>
      <w:r w:rsidRPr="00363ADB">
        <w:rPr>
          <w:sz w:val="20"/>
          <w:szCs w:val="20"/>
          <w:lang w:val="en-US"/>
        </w:rPr>
        <w:t xml:space="preserve"> by Benjamin Graham (1937)</w:t>
      </w:r>
      <w:r w:rsidRPr="00363ADB">
        <w:rPr>
          <w:sz w:val="20"/>
          <w:szCs w:val="20"/>
          <w:lang w:val="en-US"/>
        </w:rPr>
        <w:br/>
      </w:r>
    </w:p>
    <w:p w14:paraId="02817BAE" w14:textId="3C42F288" w:rsidR="00363ADB" w:rsidRPr="00363ADB" w:rsidRDefault="00363ADB" w:rsidP="00363ADB">
      <w:pPr>
        <w:ind w:left="180"/>
        <w:jc w:val="both"/>
        <w:rPr>
          <w:sz w:val="20"/>
          <w:szCs w:val="20"/>
          <w:lang w:val="en-US"/>
        </w:rPr>
      </w:pPr>
      <w:r w:rsidRPr="00363ADB">
        <w:rPr>
          <w:sz w:val="20"/>
          <w:szCs w:val="20"/>
          <w:lang w:val="en-US"/>
        </w:rPr>
        <w:t>A concise guide to reading and understanding financial statements, this book is essential for investors seeking clarity in balance sheets, income statements, and cash flow analysis—core elements of Whitman’s own methodology.</w:t>
      </w:r>
    </w:p>
    <w:p w14:paraId="1B94D5AD" w14:textId="77777777" w:rsidR="00363ADB" w:rsidRDefault="00363ADB" w:rsidP="00363ADB">
      <w:pPr>
        <w:rPr>
          <w:b/>
          <w:bCs/>
          <w:sz w:val="20"/>
          <w:szCs w:val="20"/>
          <w:lang w:val="en-US"/>
        </w:rPr>
      </w:pPr>
    </w:p>
    <w:p w14:paraId="2EBAB4EC" w14:textId="77777777" w:rsidR="00363ADB" w:rsidRDefault="00363ADB" w:rsidP="00363ADB">
      <w:pPr>
        <w:rPr>
          <w:sz w:val="20"/>
          <w:szCs w:val="20"/>
          <w:lang w:val="en-US"/>
        </w:rPr>
      </w:pPr>
      <w:r>
        <w:rPr>
          <w:sz w:val="20"/>
          <w:szCs w:val="20"/>
          <w:lang w:val="en-US"/>
        </w:rPr>
        <w:t xml:space="preserve">5. </w:t>
      </w:r>
      <w:r w:rsidRPr="00363ADB">
        <w:rPr>
          <w:b/>
          <w:bCs/>
          <w:sz w:val="20"/>
          <w:szCs w:val="20"/>
          <w:lang w:val="en-US"/>
        </w:rPr>
        <w:t>"Distressed Debt Analysis"</w:t>
      </w:r>
      <w:r w:rsidRPr="00363ADB">
        <w:rPr>
          <w:sz w:val="20"/>
          <w:szCs w:val="20"/>
          <w:lang w:val="en-US"/>
        </w:rPr>
        <w:t xml:space="preserve"> by Stephen Moyer (2005)</w:t>
      </w:r>
      <w:r w:rsidRPr="00363ADB">
        <w:rPr>
          <w:sz w:val="20"/>
          <w:szCs w:val="20"/>
          <w:lang w:val="en-US"/>
        </w:rPr>
        <w:br/>
      </w:r>
    </w:p>
    <w:p w14:paraId="3C7265E1" w14:textId="2EA944A2" w:rsidR="00363ADB" w:rsidRPr="00363ADB" w:rsidRDefault="00363ADB" w:rsidP="00363ADB">
      <w:pPr>
        <w:ind w:left="180"/>
        <w:jc w:val="both"/>
        <w:rPr>
          <w:sz w:val="20"/>
          <w:szCs w:val="20"/>
          <w:lang w:val="en-US"/>
        </w:rPr>
      </w:pPr>
      <w:r w:rsidRPr="00363ADB">
        <w:rPr>
          <w:sz w:val="20"/>
          <w:szCs w:val="20"/>
          <w:lang w:val="en-US"/>
        </w:rPr>
        <w:t>Widely regarded as a definitive guide to investing in distressed securities, this book aligns closely with Whitman’s expertise in bankruptcy investing and credit analysis.</w:t>
      </w:r>
    </w:p>
    <w:p w14:paraId="62F4B830" w14:textId="77777777" w:rsidR="00C47E54" w:rsidRDefault="00C47E54" w:rsidP="00130275">
      <w:pPr>
        <w:rPr>
          <w:sz w:val="20"/>
          <w:szCs w:val="20"/>
        </w:rPr>
      </w:pPr>
    </w:p>
    <w:p w14:paraId="0B69CC6A" w14:textId="00A8471B" w:rsidR="00130275" w:rsidRPr="00292CBE" w:rsidRDefault="0068525B"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7B427EDA" w:rsidR="004A32F3" w:rsidRPr="008B218D" w:rsidRDefault="0068525B"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1DAA2C2C" w14:textId="06B46DD4" w:rsidR="00852848" w:rsidRDefault="00852848" w:rsidP="00852848">
      <w:pPr>
        <w:jc w:val="both"/>
        <w:rPr>
          <w:sz w:val="20"/>
          <w:szCs w:val="20"/>
        </w:rPr>
      </w:pPr>
      <w:r>
        <w:rPr>
          <w:sz w:val="20"/>
          <w:szCs w:val="20"/>
        </w:rPr>
        <w:t>Whitman</w:t>
      </w:r>
      <w:r w:rsidRPr="00363ADB">
        <w:rPr>
          <w:sz w:val="20"/>
          <w:szCs w:val="20"/>
        </w:rPr>
        <w:t xml:space="preserve"> was known to be an avid tennis player, once remarking, “If I could be a tennis pro, I would do that tomorrow”</w:t>
      </w:r>
      <w:r>
        <w:rPr>
          <w:sz w:val="20"/>
          <w:szCs w:val="20"/>
        </w:rPr>
        <w:t xml:space="preserve">. Some recalled </w:t>
      </w:r>
      <w:r w:rsidRPr="00363ADB">
        <w:rPr>
          <w:sz w:val="20"/>
          <w:szCs w:val="20"/>
        </w:rPr>
        <w:t xml:space="preserve">him as “a lover of tennis” and “the kindest of hosts”. </w:t>
      </w:r>
      <w:r>
        <w:rPr>
          <w:sz w:val="20"/>
          <w:szCs w:val="20"/>
        </w:rPr>
        <w:t xml:space="preserve"> </w:t>
      </w:r>
    </w:p>
    <w:p w14:paraId="644E19C1" w14:textId="5657F08E" w:rsidR="00363ADB" w:rsidRPr="004A32F3" w:rsidRDefault="00852848" w:rsidP="00363ADB">
      <w:pPr>
        <w:jc w:val="both"/>
        <w:rPr>
          <w:sz w:val="20"/>
          <w:szCs w:val="20"/>
        </w:rPr>
      </w:pPr>
      <w:r>
        <w:rPr>
          <w:sz w:val="20"/>
          <w:szCs w:val="20"/>
        </w:rPr>
        <w:t xml:space="preserve"> </w:t>
      </w:r>
    </w:p>
    <w:p w14:paraId="0EC5844F" w14:textId="6254892A" w:rsidR="004A32F3" w:rsidRPr="008B218D" w:rsidRDefault="0068525B"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36F5CEA7" w14:textId="77777777" w:rsidR="005227DA" w:rsidRDefault="00363ADB" w:rsidP="00363ADB">
      <w:pPr>
        <w:jc w:val="both"/>
        <w:rPr>
          <w:sz w:val="20"/>
          <w:szCs w:val="20"/>
          <w:lang w:val="en-US"/>
        </w:rPr>
      </w:pPr>
      <w:r w:rsidRPr="00363ADB">
        <w:rPr>
          <w:sz w:val="20"/>
          <w:szCs w:val="20"/>
          <w:lang w:val="en-US"/>
        </w:rPr>
        <w:t xml:space="preserve">Whitman was deeply committed to philanthropy, particularly in the field of education. In 2003, he donated $23 million to Syracuse University, leading to the renaming of its business school as the Martin J. Whitman School of Management. </w:t>
      </w:r>
    </w:p>
    <w:p w14:paraId="184973B4" w14:textId="77777777" w:rsidR="005227DA" w:rsidRDefault="005227DA" w:rsidP="00363ADB">
      <w:pPr>
        <w:jc w:val="both"/>
        <w:rPr>
          <w:sz w:val="20"/>
          <w:szCs w:val="20"/>
          <w:lang w:val="en-US"/>
        </w:rPr>
      </w:pPr>
    </w:p>
    <w:p w14:paraId="3FD7D55B" w14:textId="537DB304" w:rsidR="00363ADB" w:rsidRPr="00363ADB" w:rsidRDefault="00363ADB" w:rsidP="00363ADB">
      <w:pPr>
        <w:jc w:val="both"/>
        <w:rPr>
          <w:sz w:val="20"/>
          <w:szCs w:val="20"/>
          <w:lang w:val="en-US"/>
        </w:rPr>
      </w:pPr>
      <w:r w:rsidRPr="00363ADB">
        <w:rPr>
          <w:sz w:val="20"/>
          <w:szCs w:val="20"/>
          <w:lang w:val="en-US"/>
        </w:rPr>
        <w:t>He also co-founded the Hilda Mullen Foundation with his wife, Lois Whitman. The foundation supports a range of causes including education, civil rights, healthcare access, and social justice initiatives. It has provided grants to institutions such as Columbia University, the University of Pennsylvania, and the American Civil Liberties Union.</w:t>
      </w:r>
    </w:p>
    <w:p w14:paraId="3193B159" w14:textId="77777777" w:rsidR="00324188" w:rsidRPr="004A32F3" w:rsidRDefault="00324188" w:rsidP="004A32F3">
      <w:pPr>
        <w:rPr>
          <w:sz w:val="20"/>
          <w:szCs w:val="20"/>
        </w:rPr>
      </w:pPr>
    </w:p>
    <w:p w14:paraId="11D6331C" w14:textId="0CACFE18" w:rsidR="004A32F3" w:rsidRPr="008B218D" w:rsidRDefault="0068525B"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1B671072" w14:textId="77777777" w:rsidR="00C534B5" w:rsidRDefault="00740BF4" w:rsidP="00740BF4">
      <w:pPr>
        <w:jc w:val="both"/>
        <w:rPr>
          <w:sz w:val="20"/>
          <w:szCs w:val="20"/>
        </w:rPr>
      </w:pPr>
      <w:r w:rsidRPr="00363ADB">
        <w:rPr>
          <w:sz w:val="20"/>
          <w:szCs w:val="20"/>
        </w:rPr>
        <w:t xml:space="preserve">Whitman served in the U.S. Navy during World War II as a medic before being discharged on </w:t>
      </w:r>
      <w:r w:rsidR="00C534B5">
        <w:rPr>
          <w:sz w:val="20"/>
          <w:szCs w:val="20"/>
        </w:rPr>
        <w:t xml:space="preserve">31 </w:t>
      </w:r>
      <w:r w:rsidRPr="00363ADB">
        <w:rPr>
          <w:sz w:val="20"/>
          <w:szCs w:val="20"/>
        </w:rPr>
        <w:t>March</w:t>
      </w:r>
      <w:r w:rsidRPr="00363ADB">
        <w:rPr>
          <w:rFonts w:ascii="Arial" w:hAnsi="Arial" w:cs="Arial"/>
          <w:sz w:val="20"/>
          <w:szCs w:val="20"/>
        </w:rPr>
        <w:t> </w:t>
      </w:r>
      <w:r w:rsidRPr="00363ADB">
        <w:rPr>
          <w:sz w:val="20"/>
          <w:szCs w:val="20"/>
        </w:rPr>
        <w:t>1946</w:t>
      </w:r>
      <w:r>
        <w:rPr>
          <w:rFonts w:ascii="Aptos" w:hAnsi="Aptos" w:cs="Aptos"/>
          <w:sz w:val="20"/>
          <w:szCs w:val="20"/>
        </w:rPr>
        <w:t xml:space="preserve">, </w:t>
      </w:r>
      <w:r w:rsidRPr="00363ADB">
        <w:rPr>
          <w:sz w:val="20"/>
          <w:szCs w:val="20"/>
        </w:rPr>
        <w:t xml:space="preserve">a date he reportedly described as </w:t>
      </w:r>
      <w:r w:rsidRPr="00363ADB">
        <w:rPr>
          <w:rFonts w:ascii="Aptos" w:hAnsi="Aptos" w:cs="Aptos"/>
          <w:sz w:val="20"/>
          <w:szCs w:val="20"/>
        </w:rPr>
        <w:t>“</w:t>
      </w:r>
      <w:r w:rsidRPr="00363ADB">
        <w:rPr>
          <w:sz w:val="20"/>
          <w:szCs w:val="20"/>
        </w:rPr>
        <w:t>the happiest day of his life,</w:t>
      </w:r>
      <w:r w:rsidRPr="00363ADB">
        <w:rPr>
          <w:rFonts w:ascii="Aptos" w:hAnsi="Aptos" w:cs="Aptos"/>
          <w:sz w:val="20"/>
          <w:szCs w:val="20"/>
        </w:rPr>
        <w:t>”</w:t>
      </w:r>
      <w:r w:rsidRPr="00363ADB">
        <w:rPr>
          <w:sz w:val="20"/>
          <w:szCs w:val="20"/>
        </w:rPr>
        <w:t xml:space="preserve"> after which he quipped he </w:t>
      </w:r>
      <w:r w:rsidRPr="00363ADB">
        <w:rPr>
          <w:rFonts w:ascii="Aptos" w:hAnsi="Aptos" w:cs="Aptos"/>
          <w:sz w:val="20"/>
          <w:szCs w:val="20"/>
        </w:rPr>
        <w:t>“</w:t>
      </w:r>
      <w:r w:rsidRPr="00363ADB">
        <w:rPr>
          <w:sz w:val="20"/>
          <w:szCs w:val="20"/>
        </w:rPr>
        <w:t>never obeyed an order from anyone</w:t>
      </w:r>
      <w:r w:rsidRPr="00363ADB">
        <w:rPr>
          <w:rFonts w:ascii="Aptos" w:hAnsi="Aptos" w:cs="Aptos"/>
          <w:sz w:val="20"/>
          <w:szCs w:val="20"/>
        </w:rPr>
        <w:t>”</w:t>
      </w:r>
      <w:r w:rsidRPr="00363ADB">
        <w:rPr>
          <w:sz w:val="20"/>
          <w:szCs w:val="20"/>
        </w:rPr>
        <w:t xml:space="preserve">. </w:t>
      </w:r>
    </w:p>
    <w:p w14:paraId="2FE0AF5C" w14:textId="77777777" w:rsidR="00740BF4" w:rsidRDefault="00740BF4" w:rsidP="004A32F3">
      <w:pPr>
        <w:rPr>
          <w:b/>
          <w:bCs/>
          <w:sz w:val="24"/>
          <w:szCs w:val="24"/>
        </w:rPr>
      </w:pPr>
    </w:p>
    <w:p w14:paraId="678AF9D2" w14:textId="6B10862B" w:rsidR="0051101A" w:rsidRDefault="0068525B" w:rsidP="004A32F3">
      <w:pPr>
        <w:rPr>
          <w:b/>
          <w:bCs/>
          <w:sz w:val="24"/>
          <w:szCs w:val="24"/>
        </w:rPr>
      </w:pPr>
      <w:r>
        <w:rPr>
          <w:b/>
          <w:bCs/>
          <w:sz w:val="24"/>
          <w:szCs w:val="24"/>
        </w:rPr>
        <w:t xml:space="preserve">9.4 </w:t>
      </w:r>
      <w:r w:rsidR="004A32F3" w:rsidRPr="0051101A">
        <w:rPr>
          <w:b/>
          <w:bCs/>
          <w:sz w:val="24"/>
          <w:szCs w:val="24"/>
        </w:rPr>
        <w:t xml:space="preserve">Websites Dedicated to </w:t>
      </w:r>
      <w:r w:rsidR="00740BF4" w:rsidRPr="00EB08F5">
        <w:rPr>
          <w:b/>
          <w:bCs/>
          <w:sz w:val="24"/>
          <w:szCs w:val="24"/>
        </w:rPr>
        <w:t>Martin Whitman</w:t>
      </w:r>
    </w:p>
    <w:p w14:paraId="1B1E3A5C" w14:textId="77777777" w:rsidR="00740BF4" w:rsidRDefault="00740BF4" w:rsidP="004A32F3">
      <w:pPr>
        <w:rPr>
          <w:sz w:val="20"/>
          <w:szCs w:val="20"/>
        </w:rPr>
      </w:pPr>
    </w:p>
    <w:p w14:paraId="5BFB174F" w14:textId="72CDA774" w:rsidR="00740BF4" w:rsidRDefault="00740BF4" w:rsidP="00C534B5">
      <w:pPr>
        <w:numPr>
          <w:ilvl w:val="0"/>
          <w:numId w:val="8"/>
        </w:numPr>
        <w:tabs>
          <w:tab w:val="clear" w:pos="720"/>
          <w:tab w:val="num" w:pos="1620"/>
        </w:tabs>
        <w:ind w:left="426" w:hanging="426"/>
        <w:jc w:val="both"/>
        <w:rPr>
          <w:sz w:val="20"/>
          <w:szCs w:val="20"/>
          <w:lang w:val="en-US"/>
        </w:rPr>
      </w:pPr>
      <w:r w:rsidRPr="00740BF4">
        <w:rPr>
          <w:b/>
          <w:bCs/>
          <w:sz w:val="20"/>
          <w:szCs w:val="20"/>
          <w:lang w:val="en-US"/>
        </w:rPr>
        <w:t>Martin J. Whitman – Wikipedia</w:t>
      </w:r>
      <w:r>
        <w:rPr>
          <w:sz w:val="20"/>
          <w:szCs w:val="20"/>
          <w:lang w:val="en-US"/>
        </w:rPr>
        <w:t xml:space="preserve"> (</w:t>
      </w:r>
      <w:hyperlink r:id="rId19" w:history="1">
        <w:r w:rsidRPr="00740BF4">
          <w:rPr>
            <w:rStyle w:val="Hyperlink"/>
            <w:sz w:val="20"/>
            <w:szCs w:val="20"/>
            <w:lang w:val="en-US"/>
          </w:rPr>
          <w:t>https://en.wikipedia.org/wiki/Martin_J._Whitman</w:t>
        </w:r>
      </w:hyperlink>
      <w:r>
        <w:rPr>
          <w:sz w:val="20"/>
          <w:szCs w:val="20"/>
        </w:rPr>
        <w:t>)</w:t>
      </w:r>
      <w:r>
        <w:rPr>
          <w:sz w:val="20"/>
          <w:szCs w:val="20"/>
          <w:lang w:val="en-US"/>
        </w:rPr>
        <w:t xml:space="preserve">  - </w:t>
      </w:r>
      <w:r w:rsidRPr="00740BF4">
        <w:rPr>
          <w:sz w:val="20"/>
          <w:szCs w:val="20"/>
          <w:lang w:val="en-US"/>
        </w:rPr>
        <w:t>A comprehensive biography detailing Whitman’s life, career, investment philosophy, and legacy as a deep-value investor and founder of Third Avenue Management.</w:t>
      </w:r>
    </w:p>
    <w:p w14:paraId="4A1DBA73" w14:textId="77777777" w:rsidR="00740BF4" w:rsidRPr="00740BF4" w:rsidRDefault="00740BF4" w:rsidP="00C534B5">
      <w:pPr>
        <w:ind w:left="426" w:hanging="426"/>
        <w:jc w:val="both"/>
        <w:rPr>
          <w:sz w:val="20"/>
          <w:szCs w:val="20"/>
          <w:lang w:val="en-US"/>
        </w:rPr>
      </w:pPr>
    </w:p>
    <w:p w14:paraId="4ABA0C10" w14:textId="59B4251A" w:rsidR="00740BF4" w:rsidRPr="00740BF4" w:rsidRDefault="00740BF4" w:rsidP="00C534B5">
      <w:pPr>
        <w:numPr>
          <w:ilvl w:val="0"/>
          <w:numId w:val="8"/>
        </w:numPr>
        <w:tabs>
          <w:tab w:val="clear" w:pos="720"/>
          <w:tab w:val="num" w:pos="1620"/>
        </w:tabs>
        <w:ind w:left="426" w:hanging="426"/>
        <w:jc w:val="both"/>
        <w:rPr>
          <w:sz w:val="20"/>
          <w:szCs w:val="20"/>
          <w:lang w:val="en-US"/>
        </w:rPr>
      </w:pPr>
      <w:r w:rsidRPr="00740BF4">
        <w:rPr>
          <w:b/>
          <w:bCs/>
          <w:sz w:val="20"/>
          <w:szCs w:val="20"/>
          <w:lang w:val="en-US"/>
        </w:rPr>
        <w:t>Third Avenue Management</w:t>
      </w:r>
      <w:r>
        <w:rPr>
          <w:sz w:val="20"/>
          <w:szCs w:val="20"/>
          <w:lang w:val="en-US"/>
        </w:rPr>
        <w:t xml:space="preserve"> (</w:t>
      </w:r>
      <w:hyperlink r:id="rId20" w:history="1">
        <w:r w:rsidRPr="00740BF4">
          <w:rPr>
            <w:rStyle w:val="Hyperlink"/>
            <w:sz w:val="20"/>
            <w:szCs w:val="20"/>
            <w:lang w:val="en-US"/>
          </w:rPr>
          <w:t>https://www.thirdave.com</w:t>
        </w:r>
      </w:hyperlink>
      <w:r>
        <w:rPr>
          <w:sz w:val="20"/>
          <w:szCs w:val="20"/>
        </w:rPr>
        <w:t>)</w:t>
      </w:r>
      <w:r>
        <w:rPr>
          <w:sz w:val="20"/>
          <w:szCs w:val="20"/>
          <w:lang w:val="en-US"/>
        </w:rPr>
        <w:t xml:space="preserve"> - </w:t>
      </w:r>
      <w:r w:rsidRPr="00740BF4">
        <w:rPr>
          <w:sz w:val="20"/>
          <w:szCs w:val="20"/>
          <w:lang w:val="en-US"/>
        </w:rPr>
        <w:t>The official website of the investment firm founded by Whitman, featuring fund information, shareholder letters, and insights into the firm’s value-oriented strategies.</w:t>
      </w:r>
    </w:p>
    <w:p w14:paraId="0EF4C835" w14:textId="77777777" w:rsidR="00324188" w:rsidRDefault="00324188" w:rsidP="004A32F3">
      <w:pPr>
        <w:rPr>
          <w:sz w:val="20"/>
          <w:szCs w:val="20"/>
        </w:rPr>
      </w:pPr>
    </w:p>
    <w:p w14:paraId="4164AB95" w14:textId="77777777" w:rsidR="00C534B5" w:rsidRDefault="00C534B5" w:rsidP="004A32F3">
      <w:pPr>
        <w:rPr>
          <w:sz w:val="20"/>
          <w:szCs w:val="20"/>
        </w:rPr>
      </w:pPr>
    </w:p>
    <w:p w14:paraId="2953DC35" w14:textId="4E175D74" w:rsidR="0068525B" w:rsidRPr="0068525B" w:rsidRDefault="0068525B" w:rsidP="0068525B">
      <w:pPr>
        <w:rPr>
          <w:sz w:val="20"/>
          <w:szCs w:val="20"/>
        </w:rPr>
      </w:pPr>
      <w:r w:rsidRPr="0068525B">
        <w:rPr>
          <w:sz w:val="20"/>
          <w:szCs w:val="20"/>
        </w:rPr>
        <w:lastRenderedPageBreak/>
        <w:t>Written by: Jose Palmero, Editor</w:t>
      </w:r>
    </w:p>
    <w:p w14:paraId="0FDB7F8F" w14:textId="0B1A8A8D" w:rsidR="0068525B" w:rsidRPr="004A32F3" w:rsidRDefault="0068525B" w:rsidP="0068525B">
      <w:pPr>
        <w:rPr>
          <w:sz w:val="20"/>
          <w:szCs w:val="20"/>
        </w:rPr>
      </w:pPr>
      <w:r w:rsidRPr="0068525B">
        <w:rPr>
          <w:sz w:val="20"/>
          <w:szCs w:val="20"/>
        </w:rPr>
        <w:t xml:space="preserve">Last updated: </w:t>
      </w:r>
      <w:r w:rsidR="001E58DF">
        <w:rPr>
          <w:sz w:val="20"/>
          <w:szCs w:val="20"/>
        </w:rPr>
        <w:fldChar w:fldCharType="begin"/>
      </w:r>
      <w:r w:rsidR="001E58DF">
        <w:rPr>
          <w:sz w:val="20"/>
          <w:szCs w:val="20"/>
        </w:rPr>
        <w:instrText xml:space="preserve"> DATE \@ "d MMMM yyyy" </w:instrText>
      </w:r>
      <w:r w:rsidR="001E58DF">
        <w:rPr>
          <w:sz w:val="20"/>
          <w:szCs w:val="20"/>
        </w:rPr>
        <w:fldChar w:fldCharType="separate"/>
      </w:r>
      <w:r w:rsidR="005C70E8">
        <w:rPr>
          <w:noProof/>
          <w:sz w:val="20"/>
          <w:szCs w:val="20"/>
        </w:rPr>
        <w:t>22 May 2026</w:t>
      </w:r>
      <w:r w:rsidR="001E58DF">
        <w:rPr>
          <w:sz w:val="20"/>
          <w:szCs w:val="20"/>
        </w:rPr>
        <w:fldChar w:fldCharType="end"/>
      </w:r>
    </w:p>
    <w:sectPr w:rsidR="0068525B"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E65B" w14:textId="77777777" w:rsidR="00A15FBD" w:rsidRDefault="00A15FBD" w:rsidP="00A457C7">
      <w:r>
        <w:separator/>
      </w:r>
    </w:p>
  </w:endnote>
  <w:endnote w:type="continuationSeparator" w:id="0">
    <w:p w14:paraId="17934A78" w14:textId="77777777" w:rsidR="00A15FBD" w:rsidRDefault="00A15FBD"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EF52F" w14:textId="77777777" w:rsidR="00A15FBD" w:rsidRDefault="00A15FBD" w:rsidP="00A457C7">
      <w:r>
        <w:separator/>
      </w:r>
    </w:p>
  </w:footnote>
  <w:footnote w:type="continuationSeparator" w:id="0">
    <w:p w14:paraId="6B933D01" w14:textId="77777777" w:rsidR="00A15FBD" w:rsidRDefault="00A15FBD"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6DA8"/>
    <w:multiLevelType w:val="multilevel"/>
    <w:tmpl w:val="0A40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72358"/>
    <w:multiLevelType w:val="multilevel"/>
    <w:tmpl w:val="3A08C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B51DB"/>
    <w:multiLevelType w:val="multilevel"/>
    <w:tmpl w:val="F3E2E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D33BB7"/>
    <w:multiLevelType w:val="multilevel"/>
    <w:tmpl w:val="2354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6574D48"/>
    <w:multiLevelType w:val="multilevel"/>
    <w:tmpl w:val="06A0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F901973"/>
    <w:multiLevelType w:val="multilevel"/>
    <w:tmpl w:val="0F2E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4"/>
  </w:num>
  <w:num w:numId="2" w16cid:durableId="1753625819">
    <w:abstractNumId w:val="6"/>
  </w:num>
  <w:num w:numId="3" w16cid:durableId="542718558">
    <w:abstractNumId w:val="3"/>
  </w:num>
  <w:num w:numId="4" w16cid:durableId="585767888">
    <w:abstractNumId w:val="0"/>
  </w:num>
  <w:num w:numId="5" w16cid:durableId="1434008016">
    <w:abstractNumId w:val="5"/>
  </w:num>
  <w:num w:numId="6" w16cid:durableId="1452475743">
    <w:abstractNumId w:val="1"/>
  </w:num>
  <w:num w:numId="7" w16cid:durableId="116030778">
    <w:abstractNumId w:val="7"/>
  </w:num>
  <w:num w:numId="8" w16cid:durableId="1379209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3297E"/>
    <w:rsid w:val="00042F66"/>
    <w:rsid w:val="00045167"/>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1E58DF"/>
    <w:rsid w:val="00201B85"/>
    <w:rsid w:val="002224FB"/>
    <w:rsid w:val="00222B76"/>
    <w:rsid w:val="00234107"/>
    <w:rsid w:val="00240392"/>
    <w:rsid w:val="00244FA5"/>
    <w:rsid w:val="002540F8"/>
    <w:rsid w:val="00254219"/>
    <w:rsid w:val="00284D06"/>
    <w:rsid w:val="00291034"/>
    <w:rsid w:val="002A1C33"/>
    <w:rsid w:val="002B2AFC"/>
    <w:rsid w:val="002B3B65"/>
    <w:rsid w:val="002C685C"/>
    <w:rsid w:val="002E4FC1"/>
    <w:rsid w:val="0031171A"/>
    <w:rsid w:val="003206CD"/>
    <w:rsid w:val="00324188"/>
    <w:rsid w:val="00340F7C"/>
    <w:rsid w:val="00363ADB"/>
    <w:rsid w:val="00370515"/>
    <w:rsid w:val="00372748"/>
    <w:rsid w:val="003761CB"/>
    <w:rsid w:val="0038252E"/>
    <w:rsid w:val="0038336C"/>
    <w:rsid w:val="00386042"/>
    <w:rsid w:val="00387CAB"/>
    <w:rsid w:val="00397C12"/>
    <w:rsid w:val="003A207E"/>
    <w:rsid w:val="003E3819"/>
    <w:rsid w:val="003F1A9B"/>
    <w:rsid w:val="00406691"/>
    <w:rsid w:val="0043508B"/>
    <w:rsid w:val="004354FE"/>
    <w:rsid w:val="00447A8A"/>
    <w:rsid w:val="0045447D"/>
    <w:rsid w:val="00461642"/>
    <w:rsid w:val="00463FD0"/>
    <w:rsid w:val="004818E9"/>
    <w:rsid w:val="004842DF"/>
    <w:rsid w:val="00484365"/>
    <w:rsid w:val="00486519"/>
    <w:rsid w:val="00493C2A"/>
    <w:rsid w:val="00496AF8"/>
    <w:rsid w:val="004A32F3"/>
    <w:rsid w:val="004B451D"/>
    <w:rsid w:val="004C2FDB"/>
    <w:rsid w:val="004C6B39"/>
    <w:rsid w:val="004E210E"/>
    <w:rsid w:val="004E54F7"/>
    <w:rsid w:val="005021D9"/>
    <w:rsid w:val="0050298B"/>
    <w:rsid w:val="00504980"/>
    <w:rsid w:val="00505223"/>
    <w:rsid w:val="00510FF4"/>
    <w:rsid w:val="0051101A"/>
    <w:rsid w:val="005158D0"/>
    <w:rsid w:val="00520982"/>
    <w:rsid w:val="005227DA"/>
    <w:rsid w:val="005258F9"/>
    <w:rsid w:val="00566EE8"/>
    <w:rsid w:val="005748EE"/>
    <w:rsid w:val="00581CAD"/>
    <w:rsid w:val="00593CFF"/>
    <w:rsid w:val="005B2AA6"/>
    <w:rsid w:val="005C70E8"/>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8525B"/>
    <w:rsid w:val="00691566"/>
    <w:rsid w:val="006A24AB"/>
    <w:rsid w:val="006A5483"/>
    <w:rsid w:val="006E359A"/>
    <w:rsid w:val="006F2209"/>
    <w:rsid w:val="00705110"/>
    <w:rsid w:val="007103B3"/>
    <w:rsid w:val="00724983"/>
    <w:rsid w:val="0073145F"/>
    <w:rsid w:val="00731912"/>
    <w:rsid w:val="00740BF4"/>
    <w:rsid w:val="00751E65"/>
    <w:rsid w:val="0075557A"/>
    <w:rsid w:val="00756BE1"/>
    <w:rsid w:val="00764FB4"/>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2848"/>
    <w:rsid w:val="008568D8"/>
    <w:rsid w:val="0086417D"/>
    <w:rsid w:val="00886FBC"/>
    <w:rsid w:val="00894D00"/>
    <w:rsid w:val="008B218D"/>
    <w:rsid w:val="008C1985"/>
    <w:rsid w:val="008C2806"/>
    <w:rsid w:val="008D46E4"/>
    <w:rsid w:val="008D4EE6"/>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4332"/>
    <w:rsid w:val="009A78A4"/>
    <w:rsid w:val="009D2848"/>
    <w:rsid w:val="009D286E"/>
    <w:rsid w:val="009E07A5"/>
    <w:rsid w:val="009E4EB0"/>
    <w:rsid w:val="009F2EAB"/>
    <w:rsid w:val="00A15FBD"/>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B13FA"/>
    <w:rsid w:val="00AB4566"/>
    <w:rsid w:val="00AB7988"/>
    <w:rsid w:val="00AC15BF"/>
    <w:rsid w:val="00AD6F28"/>
    <w:rsid w:val="00AE3506"/>
    <w:rsid w:val="00B03249"/>
    <w:rsid w:val="00B04E1D"/>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778F"/>
    <w:rsid w:val="00C47E54"/>
    <w:rsid w:val="00C534B5"/>
    <w:rsid w:val="00C65024"/>
    <w:rsid w:val="00C658A2"/>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0FDC"/>
    <w:rsid w:val="00D96F78"/>
    <w:rsid w:val="00DA139C"/>
    <w:rsid w:val="00DA51C3"/>
    <w:rsid w:val="00DC6092"/>
    <w:rsid w:val="00DE5992"/>
    <w:rsid w:val="00E076AD"/>
    <w:rsid w:val="00E11C0F"/>
    <w:rsid w:val="00E26FFF"/>
    <w:rsid w:val="00E56465"/>
    <w:rsid w:val="00E760A3"/>
    <w:rsid w:val="00E84484"/>
    <w:rsid w:val="00EB08F5"/>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26E1"/>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BF4"/>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522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author/52371-Martin_J_Whitman" TargetMode="External"/><Relationship Id="rId13" Type="http://schemas.openxmlformats.org/officeDocument/2006/relationships/hyperlink" Target="https://www.azquotes.com/author/52371-Martin_J_Whitman" TargetMode="External"/><Relationship Id="rId18" Type="http://schemas.openxmlformats.org/officeDocument/2006/relationships/hyperlink" Target="https://www.forbes.com/forbes/2006/0703/085.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zquotes.com/author/52371-Martin_J_Whitman" TargetMode="External"/><Relationship Id="rId12" Type="http://schemas.openxmlformats.org/officeDocument/2006/relationships/hyperlink" Target="https://www.valuewalk.com/martin-whitman-resource-page/" TargetMode="External"/><Relationship Id="rId17" Type="http://schemas.openxmlformats.org/officeDocument/2006/relationships/hyperlink" Target="https://www.institutionalinvestor.com/article/2bsxr6tisqtn034ecsruo/culture/martin-whitman-founder-of-third-avenue-dies-at-93" TargetMode="External"/><Relationship Id="rId2" Type="http://schemas.openxmlformats.org/officeDocument/2006/relationships/styles" Target="styles.xml"/><Relationship Id="rId16" Type="http://schemas.openxmlformats.org/officeDocument/2006/relationships/hyperlink" Target="https://www.thirdave.com/shareholder-letters/" TargetMode="External"/><Relationship Id="rId20" Type="http://schemas.openxmlformats.org/officeDocument/2006/relationships/hyperlink" Target="https://www.thirdav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piringquotes.us/author/3836-martin-j-whitman" TargetMode="External"/><Relationship Id="rId5" Type="http://schemas.openxmlformats.org/officeDocument/2006/relationships/footnotes" Target="footnotes.xml"/><Relationship Id="rId15" Type="http://schemas.openxmlformats.org/officeDocument/2006/relationships/hyperlink" Target="https://www.thirdave.com/shareholder-letters/" TargetMode="External"/><Relationship Id="rId10" Type="http://schemas.openxmlformats.org/officeDocument/2006/relationships/hyperlink" Target="https://www.azquotes.com/author/52371-Martin_J_Whitman" TargetMode="External"/><Relationship Id="rId19" Type="http://schemas.openxmlformats.org/officeDocument/2006/relationships/hyperlink" Target="https://en.wikipedia.org/wiki/Martin_J._Whitman" TargetMode="External"/><Relationship Id="rId4" Type="http://schemas.openxmlformats.org/officeDocument/2006/relationships/webSettings" Target="webSettings.xml"/><Relationship Id="rId9" Type="http://schemas.openxmlformats.org/officeDocument/2006/relationships/hyperlink" Target="https://www.azquotes.com/author/52371-Martin_J_Whitman" TargetMode="External"/><Relationship Id="rId14" Type="http://schemas.openxmlformats.org/officeDocument/2006/relationships/hyperlink" Target="https://books.google.com/books/about/Dear_Fellow_Shareholders.html?id=hVq1tAEACAAJ"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5423</Words>
  <Characters>30916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8</cp:revision>
  <dcterms:created xsi:type="dcterms:W3CDTF">2026-05-22T07:13:00Z</dcterms:created>
  <dcterms:modified xsi:type="dcterms:W3CDTF">2026-05-22T07:30:00Z</dcterms:modified>
</cp:coreProperties>
</file>