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1BE9" w14:textId="77777777" w:rsidR="00244D82" w:rsidRDefault="00244D82" w:rsidP="00244D82">
      <w:pPr>
        <w:jc w:val="both"/>
        <w:rPr>
          <w:b/>
          <w:bCs/>
          <w:sz w:val="32"/>
          <w:szCs w:val="32"/>
        </w:rPr>
      </w:pPr>
      <w:r w:rsidRPr="00244D82">
        <w:rPr>
          <w:b/>
          <w:bCs/>
          <w:sz w:val="32"/>
          <w:szCs w:val="32"/>
        </w:rPr>
        <w:t xml:space="preserve">Business Model Generation: A Handbook for Visionaries, Game Changers, and Challengers </w:t>
      </w:r>
    </w:p>
    <w:p w14:paraId="7FCE9FBE" w14:textId="42FB5851" w:rsidR="00122C6A" w:rsidRDefault="00244D82" w:rsidP="00130275">
      <w:pPr>
        <w:rPr>
          <w:b/>
          <w:bCs/>
          <w:sz w:val="24"/>
          <w:szCs w:val="24"/>
        </w:rPr>
      </w:pPr>
      <w:r w:rsidRPr="00244D82">
        <w:rPr>
          <w:b/>
          <w:bCs/>
          <w:sz w:val="24"/>
          <w:szCs w:val="24"/>
        </w:rPr>
        <w:t>Alexander Osterwalder and Yves Pigneur</w:t>
      </w:r>
    </w:p>
    <w:p w14:paraId="79CC4F11" w14:textId="77777777" w:rsidR="00244D82" w:rsidRDefault="00244D82" w:rsidP="00130275"/>
    <w:p w14:paraId="2E2EC765" w14:textId="3DA97A63" w:rsidR="00A73517" w:rsidRPr="007A6045" w:rsidRDefault="008109B1" w:rsidP="00130275">
      <w:r w:rsidRPr="007A6045">
        <w:t xml:space="preserve">Year: </w:t>
      </w:r>
      <w:r w:rsidR="000C3566">
        <w:t>2010</w:t>
      </w:r>
      <w:r w:rsidR="00442564" w:rsidRPr="007A6045">
        <w:br/>
      </w:r>
      <w:r w:rsidRPr="007A6045">
        <w:t xml:space="preserve">Publisher: </w:t>
      </w:r>
      <w:r w:rsidR="00E44103" w:rsidRPr="00E44103">
        <w:t>Wiley</w:t>
      </w:r>
    </w:p>
    <w:p w14:paraId="55F89754" w14:textId="3429EE7D" w:rsidR="00023EC8" w:rsidRPr="007A6045" w:rsidRDefault="008109B1" w:rsidP="00130275">
      <w:r w:rsidRPr="007A6045">
        <w:t xml:space="preserve">Pages: </w:t>
      </w:r>
      <w:r w:rsidR="00E44103">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5718B5C" w14:textId="77BC55DF" w:rsidR="008C219F" w:rsidRPr="008C219F" w:rsidRDefault="00040A58" w:rsidP="008C219F">
      <w:pPr>
        <w:jc w:val="both"/>
      </w:pPr>
      <w:r>
        <w:t xml:space="preserve">This book is </w:t>
      </w:r>
      <w:r>
        <w:t>a</w:t>
      </w:r>
      <w:r w:rsidR="008C219F" w:rsidRPr="008C219F">
        <w:t xml:space="preserve"> visual handbook outlines innovative approaches to designing, testing, and implementing business models for visionary entrepreneurs and challengers.</w:t>
      </w:r>
    </w:p>
    <w:p w14:paraId="2F99E823" w14:textId="77777777" w:rsidR="008C219F" w:rsidRPr="007A6045" w:rsidRDefault="008C219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A1F159E" w14:textId="77777777" w:rsidR="000C3566" w:rsidRDefault="000C3566" w:rsidP="000C3566">
      <w:pPr>
        <w:jc w:val="both"/>
      </w:pPr>
      <w:r>
        <w:t>Business Model Generation is a handbook for visionaries, game changers, and challengers striving to defy outmoded business models and design tomorrow's enterprises. If your organization needs to adapt to harsh new realities, but you don't yet have a strategy that will get you out in front of your competitors, you need Business Model Generation.</w:t>
      </w:r>
    </w:p>
    <w:p w14:paraId="1BCC3463" w14:textId="77777777" w:rsidR="000C3566" w:rsidRDefault="000C3566" w:rsidP="000C3566">
      <w:pPr>
        <w:jc w:val="both"/>
      </w:pPr>
    </w:p>
    <w:p w14:paraId="658D1248" w14:textId="77777777" w:rsidR="000C3566" w:rsidRDefault="000C3566" w:rsidP="000C3566">
      <w:pPr>
        <w:jc w:val="both"/>
      </w:pPr>
      <w:r>
        <w:t>Co-created by 470 "Business Model Canvas" practitioners from 45 countries, the book features a beautiful, highly visual, 4-color design that takes powerful strategic ideas and tools, and makes them easy to implement in your organization. It explains the most common Business Model patterns, based on concepts from leading business thinkers, and helps you reinterpret them for your own context. You will learn how to systematically understand, design, and implement a game-changing business model--or analyze and renovate an old one. Along the way, you'll understand at a much deeper level your customers, distribution channels, partners, revenue streams, costs, and your core value proposition.</w:t>
      </w:r>
    </w:p>
    <w:p w14:paraId="700343B9" w14:textId="77777777" w:rsidR="000C3566" w:rsidRDefault="000C3566" w:rsidP="000C3566">
      <w:pPr>
        <w:jc w:val="both"/>
      </w:pPr>
    </w:p>
    <w:p w14:paraId="4C928B69" w14:textId="4849FBCE" w:rsidR="000C3566" w:rsidRPr="000C3566" w:rsidRDefault="000C3566" w:rsidP="000C3566">
      <w:pPr>
        <w:jc w:val="both"/>
      </w:pPr>
      <w:r>
        <w:t>Business Model Generation features practical innovation techniques used today by leading consultants and companies worldwide, including 3M, Ericsson, Capgemini, Deloitte, and others. Designed for doers, it is for those ready to abandon outmoded thinking and embrace new models of value creation: for executives, consultants, entrepreneurs, and leaders of all organizations. If you're ready to change the rules, you belong to "the business model generation!"</w:t>
      </w:r>
    </w:p>
    <w:p w14:paraId="3749DA41" w14:textId="77777777" w:rsidR="000C3566" w:rsidRPr="007A6045" w:rsidRDefault="000C356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1AE6FB5" w14:textId="77777777" w:rsidR="008C219F" w:rsidRDefault="008C219F" w:rsidP="008C219F">
      <w:pPr>
        <w:jc w:val="both"/>
      </w:pPr>
      <w:r>
        <w:t>Osterwalder and Pigneur explain that successful businesses design, test, and iterate their business models systematically. Visual frameworks simplify complex strategies for implementation.</w:t>
      </w:r>
    </w:p>
    <w:p w14:paraId="7C004B5A" w14:textId="77777777" w:rsidR="008C219F" w:rsidRDefault="008C219F" w:rsidP="008C219F">
      <w:pPr>
        <w:jc w:val="both"/>
      </w:pPr>
    </w:p>
    <w:p w14:paraId="3257C710" w14:textId="77777777" w:rsidR="008C219F" w:rsidRDefault="008C219F" w:rsidP="008C219F">
      <w:pPr>
        <w:jc w:val="both"/>
      </w:pPr>
      <w:r>
        <w:t>The book highlights innovation in business design. The authors show that understanding value propositions, customer segments, channels, and revenue streams ensures coherent, effective models.</w:t>
      </w:r>
    </w:p>
    <w:p w14:paraId="6C7C84F4" w14:textId="77777777" w:rsidR="008C219F" w:rsidRDefault="008C219F" w:rsidP="008C219F">
      <w:pPr>
        <w:jc w:val="both"/>
      </w:pPr>
    </w:p>
    <w:p w14:paraId="0005842C" w14:textId="77777777" w:rsidR="008C219F" w:rsidRDefault="008C219F" w:rsidP="008C219F">
      <w:pPr>
        <w:jc w:val="both"/>
      </w:pPr>
      <w:r>
        <w:t>A central theme is practical application. Using tools like the Business Model Canvas allows entrepreneurs to map assumptions, identify opportunities, and validate concepts quickly.</w:t>
      </w:r>
    </w:p>
    <w:p w14:paraId="6EAC4574" w14:textId="77777777" w:rsidR="008C219F" w:rsidRDefault="008C219F" w:rsidP="008C219F">
      <w:pPr>
        <w:jc w:val="both"/>
      </w:pPr>
    </w:p>
    <w:p w14:paraId="61F15931" w14:textId="77777777" w:rsidR="008C219F" w:rsidRDefault="008C219F" w:rsidP="008C219F">
      <w:pPr>
        <w:jc w:val="both"/>
      </w:pPr>
      <w:r>
        <w:t>Practical guidance includes analyzing competitors, prototyping new models, and continuously adjusting based on feedback and market realities.</w:t>
      </w:r>
    </w:p>
    <w:p w14:paraId="02F7A3B7" w14:textId="77777777" w:rsidR="008C219F" w:rsidRDefault="008C219F" w:rsidP="008C219F">
      <w:pPr>
        <w:jc w:val="both"/>
      </w:pPr>
    </w:p>
    <w:p w14:paraId="7C325850" w14:textId="71506112" w:rsidR="008C219F" w:rsidRPr="008C219F" w:rsidRDefault="008C219F" w:rsidP="008C219F">
      <w:pPr>
        <w:jc w:val="both"/>
      </w:pPr>
      <w:r>
        <w:t>The central idea is that structured business model design enables companies to create, deliver, and capture value efficiently and innovatively.</w:t>
      </w:r>
    </w:p>
    <w:p w14:paraId="7E01916A" w14:textId="77777777" w:rsidR="008C219F" w:rsidRPr="007A6045" w:rsidRDefault="008C219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6D96B42" w:rsidR="00571E7E" w:rsidRPr="007A6045" w:rsidRDefault="00525694" w:rsidP="00525694">
      <w:r w:rsidRPr="007A6045">
        <w:t xml:space="preserve">Rating: </w:t>
      </w:r>
      <w:r w:rsidR="000C3566">
        <w:t>4.6 | (4,131)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C3F87E8" w:rsidR="0003046A" w:rsidRPr="007A6045" w:rsidRDefault="0003046A" w:rsidP="00E44103">
      <w:pPr>
        <w:jc w:val="both"/>
      </w:pPr>
      <w:r w:rsidRPr="007A6045">
        <w:t>1.</w:t>
      </w:r>
      <w:r w:rsidR="00571E7E" w:rsidRPr="007A6045">
        <w:t xml:space="preserve"> “</w:t>
      </w:r>
      <w:r w:rsidR="00E44103" w:rsidRPr="00E44103">
        <w:t>I think there is often confusion on what the term "Business Model" actually means. This books proposes 9 building blocks on what a Business Model is. It then goes on to use numerous businesses to demonstrate the concepts that it proposes. If you're an entrepreneur with a Start Up, or you are a CEO or Board Member of an mature company, the Business Model concepts proposed by this book will help you to look at your company in a slightly different light to assist you in making strategic decisions to assist you in delivering value to your customers. I highly recommend this book, and I consider this book a fundamental read for anyone in Business.</w:t>
      </w:r>
      <w:r w:rsidR="00571E7E" w:rsidRPr="007A6045">
        <w:t>”</w:t>
      </w:r>
      <w:r w:rsidR="00A70697" w:rsidRPr="007A6045">
        <w:t xml:space="preserve"> – </w:t>
      </w:r>
      <w:r w:rsidR="00E44103" w:rsidRPr="00E44103">
        <w:t>Sam</w:t>
      </w:r>
    </w:p>
    <w:p w14:paraId="35FF9041" w14:textId="77777777" w:rsidR="00BE14BA" w:rsidRPr="007A6045" w:rsidRDefault="00BE14BA" w:rsidP="00E44103">
      <w:pPr>
        <w:jc w:val="both"/>
      </w:pPr>
    </w:p>
    <w:p w14:paraId="09C40698" w14:textId="517A4125" w:rsidR="009C21F7" w:rsidRPr="007A6045" w:rsidRDefault="009C21F7" w:rsidP="00E44103">
      <w:pPr>
        <w:jc w:val="both"/>
      </w:pPr>
      <w:r w:rsidRPr="007A6045">
        <w:t>2. “</w:t>
      </w:r>
      <w:r w:rsidR="00E44103" w:rsidRPr="00E44103">
        <w:t>My 2005 PhD is in using Porter Value Chains to rebuild existing products to fit customer decision making rules, I thought I knew it all until I found this book - provides a sequence for thinking, planning and getting started - seen nothing better. Worth several times the great price on Amazon.</w:t>
      </w:r>
      <w:r w:rsidRPr="007A6045">
        <w:t xml:space="preserve">” – </w:t>
      </w:r>
      <w:r w:rsidR="00E44103" w:rsidRPr="00E44103">
        <w:tab/>
        <w:t>Dr. David Arelette</w:t>
      </w:r>
    </w:p>
    <w:p w14:paraId="59C8DC9B" w14:textId="77777777" w:rsidR="009C21F7" w:rsidRPr="007A6045" w:rsidRDefault="009C21F7" w:rsidP="00E44103">
      <w:pPr>
        <w:jc w:val="both"/>
      </w:pPr>
    </w:p>
    <w:p w14:paraId="035401EA" w14:textId="25C666D0" w:rsidR="009C21F7" w:rsidRPr="007A6045" w:rsidRDefault="009C21F7" w:rsidP="00E44103">
      <w:pPr>
        <w:jc w:val="both"/>
      </w:pPr>
      <w:r w:rsidRPr="007A6045">
        <w:t>3. “</w:t>
      </w:r>
      <w:r w:rsidR="00E44103" w:rsidRPr="00E44103">
        <w:t>As a business analyst, this is a valuable tool in my arsenal - especially when dealing with (i.e. discovering, strategizing, elaborating, etc.) senior executives.</w:t>
      </w:r>
      <w:r w:rsidRPr="007A6045">
        <w:t xml:space="preserve">” – </w:t>
      </w:r>
      <w:r w:rsidR="00E44103" w:rsidRPr="00E44103">
        <w:t>AHP</w:t>
      </w:r>
    </w:p>
    <w:p w14:paraId="14CC793E" w14:textId="77777777" w:rsidR="009C21F7" w:rsidRPr="007A6045" w:rsidRDefault="009C21F7" w:rsidP="00E44103">
      <w:pPr>
        <w:jc w:val="both"/>
      </w:pPr>
    </w:p>
    <w:p w14:paraId="36AA9AB4" w14:textId="08599F9E" w:rsidR="009C21F7" w:rsidRPr="007A6045" w:rsidRDefault="009C21F7" w:rsidP="00E44103">
      <w:pPr>
        <w:jc w:val="both"/>
      </w:pPr>
      <w:r w:rsidRPr="007A6045">
        <w:t>4. “</w:t>
      </w:r>
      <w:r w:rsidR="00E44103" w:rsidRPr="00E44103">
        <w:t>This is a great tool for agile organisations and teams. The beauty is in the simplicity. It helps keep focus on the kernel of model and eliminates unnecessary fluff. Quick and effective. It highlights the importance of clarity in understanding the key aspects of a startup model or a pivot. ( or keeping an established business focused) Definitely a practical and worthwhile book.</w:t>
      </w:r>
      <w:r w:rsidRPr="007A6045">
        <w:t xml:space="preserve">” – </w:t>
      </w:r>
      <w:r w:rsidR="00E44103" w:rsidRPr="00E44103">
        <w:t>Michael McCabe</w:t>
      </w:r>
    </w:p>
    <w:p w14:paraId="5D3789B4" w14:textId="77777777" w:rsidR="009C21F7" w:rsidRPr="007A6045" w:rsidRDefault="009C21F7" w:rsidP="00E44103">
      <w:pPr>
        <w:jc w:val="both"/>
      </w:pPr>
    </w:p>
    <w:p w14:paraId="38710994" w14:textId="07216146" w:rsidR="009C21F7" w:rsidRPr="007A6045" w:rsidRDefault="009C21F7" w:rsidP="00E44103">
      <w:pPr>
        <w:jc w:val="both"/>
      </w:pPr>
      <w:r w:rsidRPr="007A6045">
        <w:t>5. “</w:t>
      </w:r>
      <w:r w:rsidR="00E44103" w:rsidRPr="00E44103">
        <w:t>A great practical read and resource that suits all audiences.</w:t>
      </w:r>
      <w:r w:rsidRPr="007A6045">
        <w:t xml:space="preserve">” – </w:t>
      </w:r>
      <w:r w:rsidR="00E44103" w:rsidRPr="00E44103">
        <w:t>David E</w:t>
      </w:r>
    </w:p>
    <w:p w14:paraId="5DAC6BC7" w14:textId="77777777" w:rsidR="00BE14BA" w:rsidRPr="007A6045" w:rsidRDefault="00BE14BA" w:rsidP="00130275"/>
    <w:p w14:paraId="46F6FDAF" w14:textId="49DED586" w:rsidR="0087744C" w:rsidRPr="007A6045" w:rsidRDefault="0087744C" w:rsidP="00130275">
      <w:pPr>
        <w:rPr>
          <w:b/>
          <w:bCs/>
        </w:rPr>
      </w:pPr>
      <w:r w:rsidRPr="007A6045">
        <w:rPr>
          <w:b/>
          <w:bCs/>
        </w:rPr>
        <w:t>Indicative Price: $</w:t>
      </w:r>
      <w:r w:rsidR="000C3566">
        <w:rPr>
          <w:b/>
          <w:bCs/>
        </w:rPr>
        <w:t>41.16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A58"/>
    <w:rsid w:val="00047790"/>
    <w:rsid w:val="00067CE9"/>
    <w:rsid w:val="0009523A"/>
    <w:rsid w:val="000C3566"/>
    <w:rsid w:val="000F0777"/>
    <w:rsid w:val="00122C6A"/>
    <w:rsid w:val="00130275"/>
    <w:rsid w:val="00145B9E"/>
    <w:rsid w:val="00185FAA"/>
    <w:rsid w:val="001A26F5"/>
    <w:rsid w:val="001B2488"/>
    <w:rsid w:val="001E2C3A"/>
    <w:rsid w:val="002224FB"/>
    <w:rsid w:val="00244D82"/>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19F"/>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C037F3"/>
    <w:rsid w:val="00C126FF"/>
    <w:rsid w:val="00C40CFB"/>
    <w:rsid w:val="00D428EB"/>
    <w:rsid w:val="00D83B58"/>
    <w:rsid w:val="00DB5254"/>
    <w:rsid w:val="00DC1953"/>
    <w:rsid w:val="00E34E28"/>
    <w:rsid w:val="00E44103"/>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4103"/>
    <w:rPr>
      <w:color w:val="467886" w:themeColor="hyperlink"/>
      <w:u w:val="single"/>
    </w:rPr>
  </w:style>
  <w:style w:type="character" w:styleId="UnresolvedMention">
    <w:name w:val="Unresolved Mention"/>
    <w:basedOn w:val="DefaultParagraphFont"/>
    <w:uiPriority w:val="99"/>
    <w:semiHidden/>
    <w:unhideWhenUsed/>
    <w:rsid w:val="00E4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2025-09-13T03:23:00Z</dcterms:created>
  <dcterms:modified xsi:type="dcterms:W3CDTF">2025-09-13T07:02:00Z</dcterms:modified>
</cp:coreProperties>
</file>