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9230" w14:textId="77777777" w:rsidR="001629E6" w:rsidRDefault="001629E6" w:rsidP="001629E6">
      <w:pPr>
        <w:jc w:val="both"/>
        <w:rPr>
          <w:b/>
          <w:bCs/>
          <w:sz w:val="32"/>
          <w:szCs w:val="32"/>
        </w:rPr>
      </w:pPr>
      <w:r w:rsidRPr="001629E6">
        <w:rPr>
          <w:b/>
          <w:bCs/>
          <w:sz w:val="32"/>
          <w:szCs w:val="32"/>
        </w:rPr>
        <w:t xml:space="preserve">The Culture Map: Decoding How People Think, Lead, and Get Things Done Across Cultures </w:t>
      </w:r>
    </w:p>
    <w:p w14:paraId="7FCE9FBE" w14:textId="4116CF17" w:rsidR="00122C6A" w:rsidRDefault="001629E6" w:rsidP="00130275">
      <w:pPr>
        <w:rPr>
          <w:b/>
          <w:bCs/>
          <w:sz w:val="24"/>
          <w:szCs w:val="24"/>
        </w:rPr>
      </w:pPr>
      <w:r w:rsidRPr="001629E6">
        <w:rPr>
          <w:b/>
          <w:bCs/>
          <w:sz w:val="24"/>
          <w:szCs w:val="24"/>
        </w:rPr>
        <w:t>Erin Meyer</w:t>
      </w:r>
    </w:p>
    <w:p w14:paraId="3CBBC194" w14:textId="77777777" w:rsidR="001629E6" w:rsidRDefault="001629E6" w:rsidP="00130275"/>
    <w:p w14:paraId="2E2EC765" w14:textId="59592887" w:rsidR="00A73517" w:rsidRPr="007A6045" w:rsidRDefault="008109B1" w:rsidP="00130275">
      <w:r w:rsidRPr="007A6045">
        <w:t xml:space="preserve">Year: </w:t>
      </w:r>
      <w:r w:rsidR="002660E4">
        <w:t>2017</w:t>
      </w:r>
      <w:r w:rsidR="00442564" w:rsidRPr="007A6045">
        <w:br/>
      </w:r>
      <w:r w:rsidRPr="007A6045">
        <w:t xml:space="preserve">Publisher: </w:t>
      </w:r>
      <w:r w:rsidR="002660E4" w:rsidRPr="002660E4">
        <w:t>PublicAffairs</w:t>
      </w:r>
    </w:p>
    <w:p w14:paraId="55F89754" w14:textId="20E91D6C" w:rsidR="00023EC8" w:rsidRPr="007A6045" w:rsidRDefault="008109B1" w:rsidP="00130275">
      <w:r w:rsidRPr="007A6045">
        <w:t xml:space="preserve">Pages: </w:t>
      </w:r>
      <w:r w:rsidR="002660E4">
        <w:t>N</w:t>
      </w:r>
      <w:r w:rsidR="0035494E">
        <w:t>one found.</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B84A5B3" w14:textId="21D25295" w:rsidR="00A462DA" w:rsidRPr="00A462DA" w:rsidRDefault="00966221" w:rsidP="00A462DA">
      <w:pPr>
        <w:jc w:val="both"/>
      </w:pPr>
      <w:r>
        <w:t>This book is a</w:t>
      </w:r>
      <w:r w:rsidR="00A462DA" w:rsidRPr="00A462DA">
        <w:t xml:space="preserve"> cross-cultural analysis provides tools for understanding communication, decision-making, and leadership differences to collaborate successfully in global teams.</w:t>
      </w:r>
    </w:p>
    <w:p w14:paraId="0DD73930" w14:textId="77777777" w:rsidR="00A462DA" w:rsidRPr="007A6045" w:rsidRDefault="00A462D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42CA55E" w14:textId="0294269A" w:rsidR="002660E4" w:rsidRPr="002660E4" w:rsidRDefault="0035494E" w:rsidP="00130275">
      <w:r>
        <w:t>None found.</w:t>
      </w:r>
    </w:p>
    <w:p w14:paraId="77B68539" w14:textId="77777777" w:rsidR="002660E4" w:rsidRPr="007A6045" w:rsidRDefault="002660E4"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9D19A3A" w14:textId="77777777" w:rsidR="00A462DA" w:rsidRDefault="00A462DA" w:rsidP="00A462DA">
      <w:pPr>
        <w:jc w:val="both"/>
      </w:pPr>
      <w:r>
        <w:t>Meyer explains that understanding cultural differences is essential for effective leadership and global business success. She emphasizes that people from different cultures communicate, make decisions, and approach authority in diverse ways, and failing to recognize these differences can lead to misunderstandings and reduced productivity.</w:t>
      </w:r>
    </w:p>
    <w:p w14:paraId="1916514E" w14:textId="77777777" w:rsidR="00A462DA" w:rsidRDefault="00A462DA" w:rsidP="00A462DA">
      <w:pPr>
        <w:jc w:val="both"/>
      </w:pPr>
    </w:p>
    <w:p w14:paraId="0839D396" w14:textId="77777777" w:rsidR="00A462DA" w:rsidRDefault="00A462DA" w:rsidP="00A462DA">
      <w:pPr>
        <w:jc w:val="both"/>
      </w:pPr>
      <w:r>
        <w:t>The book highlights eight dimensions of culture, including communication style, feedback approach, decision-making, and attitudes toward time and trust. Meyer shows that these dimensions shape how teams interact, resolve conflict, and execute strategies across borders.</w:t>
      </w:r>
    </w:p>
    <w:p w14:paraId="2D76E873" w14:textId="77777777" w:rsidR="00A462DA" w:rsidRDefault="00A462DA" w:rsidP="00A462DA">
      <w:pPr>
        <w:jc w:val="both"/>
      </w:pPr>
    </w:p>
    <w:p w14:paraId="45C05E24" w14:textId="77777777" w:rsidR="00A462DA" w:rsidRDefault="00A462DA" w:rsidP="00A462DA">
      <w:pPr>
        <w:jc w:val="both"/>
      </w:pPr>
      <w:r>
        <w:t>A central theme is adapting leadership and management approaches. Meyer demonstrates that leaders who adjust their behavior according to cultural context can improve collaboration, engagement, and outcomes. She stresses observation, empathy, and deliberate adjustment as key skills for cross-cultural effectiveness.</w:t>
      </w:r>
    </w:p>
    <w:p w14:paraId="7FE86729" w14:textId="77777777" w:rsidR="00A462DA" w:rsidRDefault="00A462DA" w:rsidP="00A462DA">
      <w:pPr>
        <w:jc w:val="both"/>
      </w:pPr>
    </w:p>
    <w:p w14:paraId="11CA992B" w14:textId="77777777" w:rsidR="00A462DA" w:rsidRDefault="00A462DA" w:rsidP="00A462DA">
      <w:pPr>
        <w:jc w:val="both"/>
      </w:pPr>
      <w:r>
        <w:t>Practical guidance includes analyzing team dynamics, identifying cultural tendencies, and modifying communication and decision-making methods to bridge gaps. Meyer emphasizes that cultural intelligence is a skill that can be learned and applied systematically.</w:t>
      </w:r>
    </w:p>
    <w:p w14:paraId="2462B11C" w14:textId="77777777" w:rsidR="00A462DA" w:rsidRDefault="00A462DA" w:rsidP="00A462DA">
      <w:pPr>
        <w:jc w:val="both"/>
      </w:pPr>
    </w:p>
    <w:p w14:paraId="50AF5399" w14:textId="79313245" w:rsidR="00A462DA" w:rsidRPr="00A462DA" w:rsidRDefault="00A462DA" w:rsidP="00A462DA">
      <w:pPr>
        <w:jc w:val="both"/>
      </w:pPr>
      <w:r>
        <w:t>The central idea is that understanding and navigating cultural differences enables leaders to manage diverse teams successfully, avoid conflicts, and achieve higher performance in international or multicultural contexts.</w:t>
      </w:r>
    </w:p>
    <w:p w14:paraId="7F616236" w14:textId="77777777" w:rsidR="00A462DA" w:rsidRPr="007A6045" w:rsidRDefault="00A462D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5CDADF2" w:rsidR="00571E7E" w:rsidRPr="007A6045" w:rsidRDefault="00525694" w:rsidP="00525694">
      <w:r w:rsidRPr="007A6045">
        <w:t xml:space="preserve">Rating: </w:t>
      </w:r>
      <w:r w:rsidR="002660E4">
        <w:t>4.7 | (3,149)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8788178" w:rsidR="0003046A" w:rsidRPr="007A6045" w:rsidRDefault="0003046A" w:rsidP="002660E4">
      <w:pPr>
        <w:jc w:val="both"/>
      </w:pPr>
      <w:r w:rsidRPr="007A6045">
        <w:t>1.</w:t>
      </w:r>
      <w:r w:rsidR="00571E7E" w:rsidRPr="007A6045">
        <w:t xml:space="preserve"> “</w:t>
      </w:r>
      <w:r w:rsidR="002660E4" w:rsidRPr="002660E4">
        <w:t>Awesome read if you work across multiple cultures</w:t>
      </w:r>
      <w:r w:rsidR="00571E7E" w:rsidRPr="007A6045">
        <w:t>”</w:t>
      </w:r>
      <w:r w:rsidR="00A70697" w:rsidRPr="007A6045">
        <w:t xml:space="preserve"> – </w:t>
      </w:r>
      <w:r w:rsidR="002660E4" w:rsidRPr="002660E4">
        <w:t>Jason</w:t>
      </w:r>
    </w:p>
    <w:p w14:paraId="35FF9041" w14:textId="77777777" w:rsidR="00BE14BA" w:rsidRPr="007A6045" w:rsidRDefault="00BE14BA" w:rsidP="002660E4">
      <w:pPr>
        <w:jc w:val="both"/>
      </w:pPr>
    </w:p>
    <w:p w14:paraId="09C40698" w14:textId="50D1F781" w:rsidR="009C21F7" w:rsidRPr="007A6045" w:rsidRDefault="009C21F7" w:rsidP="002660E4">
      <w:pPr>
        <w:jc w:val="both"/>
      </w:pPr>
      <w:r w:rsidRPr="007A6045">
        <w:lastRenderedPageBreak/>
        <w:t>2. “</w:t>
      </w:r>
      <w:r w:rsidR="002660E4" w:rsidRPr="002660E4">
        <w:t>It arrived without any issue, and the book looks clean and new. No damage was found.</w:t>
      </w:r>
      <w:r w:rsidRPr="007A6045">
        <w:t>” –</w:t>
      </w:r>
      <w:r w:rsidR="002660E4" w:rsidRPr="002660E4">
        <w:t>Chihiro Fujimoto</w:t>
      </w:r>
    </w:p>
    <w:p w14:paraId="59C8DC9B" w14:textId="77777777" w:rsidR="009C21F7" w:rsidRPr="007A6045" w:rsidRDefault="009C21F7" w:rsidP="002660E4">
      <w:pPr>
        <w:jc w:val="both"/>
      </w:pPr>
    </w:p>
    <w:p w14:paraId="14CC793E" w14:textId="75BD0E09" w:rsidR="009C21F7" w:rsidRDefault="009C21F7" w:rsidP="002660E4">
      <w:pPr>
        <w:jc w:val="both"/>
      </w:pPr>
      <w:r w:rsidRPr="007A6045">
        <w:t>3. “</w:t>
      </w:r>
      <w:r w:rsidR="002660E4" w:rsidRPr="002660E4">
        <w:t>I bought this book with skepticism as it was written by an American author as they might represent the world from their point of view or based on their experiences with multiculturalism in their soil. I was pleasantly surprised that the author has shared practical examples of cross-cultural work issues and have provided a handy toolkit to adjust our approach to work in a multi-cultural / multi-national corp environment in order to arrive at a reasonable consensus or avoid unpleasant situations. Moreover she has shared her knowledge based on her own experiences working with the French in their soil and while consulting for a firm that deals with executives from across the world.</w:t>
      </w:r>
      <w:r w:rsidRPr="007A6045">
        <w:t xml:space="preserve">” – </w:t>
      </w:r>
      <w:r w:rsidR="002660E4" w:rsidRPr="002660E4">
        <w:t>Webplumbr</w:t>
      </w:r>
    </w:p>
    <w:p w14:paraId="5F5854DD" w14:textId="77777777" w:rsidR="002660E4" w:rsidRPr="007A6045" w:rsidRDefault="002660E4" w:rsidP="002660E4">
      <w:pPr>
        <w:jc w:val="both"/>
      </w:pPr>
    </w:p>
    <w:p w14:paraId="36AA9AB4" w14:textId="3E48B48D" w:rsidR="009C21F7" w:rsidRPr="007A6045" w:rsidRDefault="009C21F7" w:rsidP="002660E4">
      <w:pPr>
        <w:jc w:val="both"/>
      </w:pPr>
      <w:r w:rsidRPr="007A6045">
        <w:t>4. “</w:t>
      </w:r>
      <w:r w:rsidR="002660E4" w:rsidRPr="002660E4">
        <w:t>Good insight for Global business practices</w:t>
      </w:r>
      <w:r w:rsidRPr="007A6045">
        <w:t xml:space="preserve">” – </w:t>
      </w:r>
      <w:r w:rsidR="002660E4" w:rsidRPr="002660E4">
        <w:t>Emily Stansfield</w:t>
      </w:r>
    </w:p>
    <w:p w14:paraId="5D3789B4" w14:textId="77777777" w:rsidR="009C21F7" w:rsidRPr="007A6045" w:rsidRDefault="009C21F7" w:rsidP="002660E4">
      <w:pPr>
        <w:jc w:val="both"/>
      </w:pPr>
    </w:p>
    <w:p w14:paraId="38710994" w14:textId="6B15CE20" w:rsidR="009C21F7" w:rsidRPr="007A6045" w:rsidRDefault="009C21F7" w:rsidP="002660E4">
      <w:pPr>
        <w:jc w:val="both"/>
      </w:pPr>
      <w:r w:rsidRPr="007A6045">
        <w:t>5. “</w:t>
      </w:r>
      <w:r w:rsidR="002660E4" w:rsidRPr="002660E4">
        <w:t>I really enjoyed this book as someone whos spouse is from another country it really helped explain some communication differences we have. Very interesting read!</w:t>
      </w:r>
      <w:r w:rsidRPr="007A6045">
        <w:t xml:space="preserve">” – </w:t>
      </w:r>
      <w:r w:rsidR="002660E4" w:rsidRPr="002660E4">
        <w:t>Melanie white</w:t>
      </w:r>
    </w:p>
    <w:p w14:paraId="5DAC6BC7" w14:textId="77777777" w:rsidR="00BE14BA" w:rsidRPr="007A6045" w:rsidRDefault="00BE14BA" w:rsidP="00130275"/>
    <w:p w14:paraId="46F6FDAF" w14:textId="73D016DA" w:rsidR="0087744C" w:rsidRPr="007A6045" w:rsidRDefault="0087744C" w:rsidP="00130275">
      <w:pPr>
        <w:rPr>
          <w:b/>
          <w:bCs/>
        </w:rPr>
      </w:pPr>
      <w:r w:rsidRPr="007A6045">
        <w:rPr>
          <w:b/>
          <w:bCs/>
        </w:rPr>
        <w:t>Indicative Price: $</w:t>
      </w:r>
      <w:r w:rsidR="002660E4">
        <w:rPr>
          <w:b/>
          <w:bCs/>
        </w:rPr>
        <w:t xml:space="preserve"> N</w:t>
      </w:r>
      <w:r w:rsidR="0035494E">
        <w:rPr>
          <w:b/>
          <w:bCs/>
        </w:rPr>
        <w:t>one found.</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303CC"/>
    <w:rsid w:val="00145B9E"/>
    <w:rsid w:val="001629E6"/>
    <w:rsid w:val="00185FAA"/>
    <w:rsid w:val="001A26F5"/>
    <w:rsid w:val="001B2488"/>
    <w:rsid w:val="001E2C3A"/>
    <w:rsid w:val="002224FB"/>
    <w:rsid w:val="002660E4"/>
    <w:rsid w:val="00284D06"/>
    <w:rsid w:val="002A31E1"/>
    <w:rsid w:val="002C1973"/>
    <w:rsid w:val="002C6502"/>
    <w:rsid w:val="002E4FC1"/>
    <w:rsid w:val="0035494E"/>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E09D2"/>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66221"/>
    <w:rsid w:val="0098721F"/>
    <w:rsid w:val="009C21F7"/>
    <w:rsid w:val="00A053FF"/>
    <w:rsid w:val="00A17EB0"/>
    <w:rsid w:val="00A41A35"/>
    <w:rsid w:val="00A462DA"/>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A289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60E4"/>
    <w:rPr>
      <w:color w:val="467886" w:themeColor="hyperlink"/>
      <w:u w:val="single"/>
    </w:rPr>
  </w:style>
  <w:style w:type="character" w:styleId="UnresolvedMention">
    <w:name w:val="Unresolved Mention"/>
    <w:basedOn w:val="DefaultParagraphFont"/>
    <w:uiPriority w:val="99"/>
    <w:semiHidden/>
    <w:unhideWhenUsed/>
    <w:rsid w:val="002660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2025-09-13T02:32:00Z</dcterms:created>
  <dcterms:modified xsi:type="dcterms:W3CDTF">2025-09-16T02:27:00Z</dcterms:modified>
</cp:coreProperties>
</file>