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69E7D" w14:textId="77777777" w:rsidR="005A509D" w:rsidRDefault="005A509D" w:rsidP="00130275">
      <w:pPr>
        <w:rPr>
          <w:b/>
          <w:bCs/>
          <w:sz w:val="32"/>
          <w:szCs w:val="32"/>
        </w:rPr>
      </w:pPr>
      <w:r w:rsidRPr="005A509D">
        <w:rPr>
          <w:b/>
          <w:bCs/>
          <w:sz w:val="32"/>
          <w:szCs w:val="32"/>
        </w:rPr>
        <w:t xml:space="preserve">Who Moved My Cheese? </w:t>
      </w:r>
    </w:p>
    <w:p w14:paraId="7FCE9FBE" w14:textId="7A8F9042" w:rsidR="00122C6A" w:rsidRDefault="005A509D" w:rsidP="00130275">
      <w:pPr>
        <w:rPr>
          <w:b/>
          <w:bCs/>
          <w:sz w:val="24"/>
          <w:szCs w:val="24"/>
        </w:rPr>
      </w:pPr>
      <w:r w:rsidRPr="005A509D">
        <w:rPr>
          <w:b/>
          <w:bCs/>
          <w:sz w:val="24"/>
          <w:szCs w:val="24"/>
        </w:rPr>
        <w:t>Spencer Johnson</w:t>
      </w:r>
    </w:p>
    <w:p w14:paraId="740AC260" w14:textId="77777777" w:rsidR="005A509D" w:rsidRDefault="005A509D" w:rsidP="00130275"/>
    <w:p w14:paraId="2E2EC765" w14:textId="7D97C864" w:rsidR="00A73517" w:rsidRPr="007A6045" w:rsidRDefault="008109B1" w:rsidP="00130275">
      <w:r w:rsidRPr="007A6045">
        <w:t xml:space="preserve">Year: </w:t>
      </w:r>
      <w:r w:rsidR="009B0D4F">
        <w:t>1999</w:t>
      </w:r>
      <w:r w:rsidR="00442564" w:rsidRPr="007A6045">
        <w:br/>
      </w:r>
      <w:r w:rsidRPr="007A6045">
        <w:t xml:space="preserve">Publisher: </w:t>
      </w:r>
      <w:r w:rsidR="009B0D4F" w:rsidRPr="009B0D4F">
        <w:t>VERMILION - MASS MARKET</w:t>
      </w:r>
    </w:p>
    <w:p w14:paraId="55F89754" w14:textId="61AC9704" w:rsidR="00023EC8" w:rsidRPr="007A6045" w:rsidRDefault="008109B1" w:rsidP="00130275">
      <w:r w:rsidRPr="007A6045">
        <w:t xml:space="preserve">Pages: </w:t>
      </w:r>
      <w:r w:rsidR="009B0D4F">
        <w:t>96</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500EE7D4" w14:textId="68A76581" w:rsidR="004C4242" w:rsidRPr="004C4242" w:rsidRDefault="0006465F" w:rsidP="004C4242">
      <w:pPr>
        <w:jc w:val="both"/>
      </w:pPr>
      <w:r>
        <w:t xml:space="preserve">This book is </w:t>
      </w:r>
      <w:r>
        <w:t>a</w:t>
      </w:r>
      <w:r w:rsidR="004C4242" w:rsidRPr="004C4242">
        <w:t xml:space="preserve"> parable illustrates how embracing change, adapting quickly, and overcoming fear can lead to personal and professional growth.</w:t>
      </w:r>
    </w:p>
    <w:p w14:paraId="4F0708E0" w14:textId="77777777" w:rsidR="004C4242" w:rsidRPr="007A6045" w:rsidRDefault="004C4242"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42CE9D8E" w14:textId="77777777" w:rsidR="009B0D4F" w:rsidRDefault="009B0D4F" w:rsidP="009B0D4F">
      <w:pPr>
        <w:jc w:val="both"/>
      </w:pPr>
      <w:r>
        <w:t>It is the amusing and enlightening story of four characters who live in a maze and look for cheese to nourish them and make them happy. Cheese is a metaphor for what you want to have in life, for example a good job, a loving relationship, money or possessions, health or spiritual peace of mind. The maze is where you look for what you want, perhaps the organisation you work in, or the family or community you live in. The problem is that the cheese keeps moving.</w:t>
      </w:r>
    </w:p>
    <w:p w14:paraId="0B7F1EF7" w14:textId="77777777" w:rsidR="009B0D4F" w:rsidRDefault="009B0D4F" w:rsidP="009B0D4F">
      <w:pPr>
        <w:jc w:val="both"/>
      </w:pPr>
    </w:p>
    <w:p w14:paraId="26D39D0F" w14:textId="77777777" w:rsidR="009B0D4F" w:rsidRDefault="009B0D4F" w:rsidP="009B0D4F">
      <w:pPr>
        <w:jc w:val="both"/>
      </w:pPr>
      <w:r>
        <w:t>In the story, the characters are faced with unexpected change in their search for the cheese. One of them eventually deals with change successfully and writes what he has learned on the maze walls for you to discover. You'll learn how to anticipate, adapt to and enjoy change and be ready to change quickly whenever you need to.</w:t>
      </w:r>
    </w:p>
    <w:p w14:paraId="1F3D0C30" w14:textId="77777777" w:rsidR="009B0D4F" w:rsidRDefault="009B0D4F" w:rsidP="009B0D4F">
      <w:pPr>
        <w:jc w:val="both"/>
      </w:pPr>
    </w:p>
    <w:p w14:paraId="341B78A2" w14:textId="040948B6" w:rsidR="009B0D4F" w:rsidRPr="009B0D4F" w:rsidRDefault="009B0D4F" w:rsidP="009B0D4F">
      <w:pPr>
        <w:jc w:val="both"/>
      </w:pPr>
      <w:r>
        <w:t>Discover the secret of the writing on the wall for yourself and enjoy less stress and more success in your work and life. Written for all ages, this story takes less than an hour to read, but its unique insights will last a lifetime.</w:t>
      </w:r>
    </w:p>
    <w:p w14:paraId="324E1E54" w14:textId="77777777" w:rsidR="009B0D4F" w:rsidRPr="007A6045" w:rsidRDefault="009B0D4F"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3D0F8FB5" w14:textId="77777777" w:rsidR="004C4242" w:rsidRDefault="004C4242" w:rsidP="004C4242">
      <w:pPr>
        <w:jc w:val="both"/>
      </w:pPr>
      <w:r>
        <w:t>Johnson explains that change is inevitable in work and life, and success depends on how quickly individuals adapt. He emphasizes letting go of fear, anticipating change, and taking proactive steps to pursue new opportunities.</w:t>
      </w:r>
    </w:p>
    <w:p w14:paraId="1908F2AA" w14:textId="77777777" w:rsidR="004C4242" w:rsidRDefault="004C4242" w:rsidP="004C4242">
      <w:pPr>
        <w:jc w:val="both"/>
      </w:pPr>
    </w:p>
    <w:p w14:paraId="07522A6B" w14:textId="77777777" w:rsidR="004C4242" w:rsidRDefault="004C4242" w:rsidP="004C4242">
      <w:pPr>
        <w:jc w:val="both"/>
      </w:pPr>
      <w:r>
        <w:t>The book highlights mindset and flexibility. Johnson shows that those who recognize changes early and adjust their behavior can thrive, while resistance leads to stagnation.</w:t>
      </w:r>
    </w:p>
    <w:p w14:paraId="7632095C" w14:textId="77777777" w:rsidR="004C4242" w:rsidRDefault="004C4242" w:rsidP="004C4242">
      <w:pPr>
        <w:jc w:val="both"/>
      </w:pPr>
    </w:p>
    <w:p w14:paraId="789DFAFD" w14:textId="77777777" w:rsidR="004C4242" w:rsidRDefault="004C4242" w:rsidP="004C4242">
      <w:pPr>
        <w:jc w:val="both"/>
      </w:pPr>
      <w:r>
        <w:t>A central theme is overcoming complacency. By embracing curiosity, experimentation, and continuous learning, individuals can navigate uncertainty and find new paths to success.</w:t>
      </w:r>
    </w:p>
    <w:p w14:paraId="5FB2C3C1" w14:textId="77777777" w:rsidR="004C4242" w:rsidRDefault="004C4242" w:rsidP="004C4242">
      <w:pPr>
        <w:jc w:val="both"/>
      </w:pPr>
    </w:p>
    <w:p w14:paraId="680CA917" w14:textId="77777777" w:rsidR="004C4242" w:rsidRDefault="004C4242" w:rsidP="004C4242">
      <w:pPr>
        <w:jc w:val="both"/>
      </w:pPr>
      <w:r>
        <w:t>Practical guidance includes monitoring shifts in work, relationships, or markets, and acting decisively rather than waiting for circumstances to dictate outcomes.</w:t>
      </w:r>
    </w:p>
    <w:p w14:paraId="48BFB95D" w14:textId="77777777" w:rsidR="004C4242" w:rsidRDefault="004C4242" w:rsidP="004C4242">
      <w:pPr>
        <w:jc w:val="both"/>
      </w:pPr>
    </w:p>
    <w:p w14:paraId="3080D438" w14:textId="7E36EEBC" w:rsidR="004C4242" w:rsidRPr="004C4242" w:rsidRDefault="004C4242" w:rsidP="004C4242">
      <w:pPr>
        <w:jc w:val="both"/>
      </w:pPr>
      <w:r>
        <w:t>The central idea is that adaptability and proactive behavior in response to change drive personal and professional growth.</w:t>
      </w:r>
    </w:p>
    <w:p w14:paraId="73E0F6D1" w14:textId="77777777" w:rsidR="004C4242" w:rsidRPr="007A6045" w:rsidRDefault="004C4242"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376D7F26" w:rsidR="00571E7E" w:rsidRPr="007A6045" w:rsidRDefault="00525694" w:rsidP="00525694">
      <w:r w:rsidRPr="007A6045">
        <w:t xml:space="preserve">Rating: </w:t>
      </w:r>
      <w:r w:rsidR="009B0D4F">
        <w:t>4.6 | (26,786)</w:t>
      </w:r>
      <w:r w:rsidRPr="007A6045">
        <w:br/>
      </w:r>
    </w:p>
    <w:p w14:paraId="4DCAB2AA" w14:textId="5F99E1E1" w:rsidR="0003046A" w:rsidRPr="007A6045" w:rsidRDefault="0003046A" w:rsidP="00525694">
      <w:r w:rsidRPr="007A6045">
        <w:lastRenderedPageBreak/>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531D75E3" w:rsidR="0003046A" w:rsidRPr="007A6045" w:rsidRDefault="0003046A" w:rsidP="009B0D4F">
      <w:pPr>
        <w:jc w:val="both"/>
      </w:pPr>
      <w:r w:rsidRPr="007A6045">
        <w:t>1.</w:t>
      </w:r>
      <w:r w:rsidR="00571E7E" w:rsidRPr="007A6045">
        <w:t xml:space="preserve"> “</w:t>
      </w:r>
      <w:r w:rsidR="009B0D4F" w:rsidRPr="009B0D4F">
        <w:t>Such a good book</w:t>
      </w:r>
      <w:r w:rsidR="00571E7E" w:rsidRPr="007A6045">
        <w:t>”</w:t>
      </w:r>
      <w:r w:rsidR="00A70697" w:rsidRPr="007A6045">
        <w:t xml:space="preserve"> – </w:t>
      </w:r>
      <w:r w:rsidR="009B0D4F" w:rsidRPr="009B0D4F">
        <w:t>Helen</w:t>
      </w:r>
    </w:p>
    <w:p w14:paraId="35FF9041" w14:textId="77777777" w:rsidR="00BE14BA" w:rsidRPr="007A6045" w:rsidRDefault="00BE14BA" w:rsidP="009B0D4F">
      <w:pPr>
        <w:jc w:val="both"/>
      </w:pPr>
    </w:p>
    <w:p w14:paraId="09C40698" w14:textId="3EDF335E" w:rsidR="009C21F7" w:rsidRPr="007A6045" w:rsidRDefault="009C21F7" w:rsidP="009B0D4F">
      <w:pPr>
        <w:jc w:val="both"/>
      </w:pPr>
      <w:r w:rsidRPr="007A6045">
        <w:t>2. “</w:t>
      </w:r>
      <w:r w:rsidR="009B0D4F" w:rsidRPr="009B0D4F">
        <w:t>Great for teams experiencing change and seeing circumstances from another's perspective</w:t>
      </w:r>
      <w:r w:rsidRPr="007A6045">
        <w:t xml:space="preserve">” – </w:t>
      </w:r>
      <w:r w:rsidR="009B0D4F" w:rsidRPr="009B0D4F">
        <w:t>Calmsimpleground</w:t>
      </w:r>
    </w:p>
    <w:p w14:paraId="59C8DC9B" w14:textId="77777777" w:rsidR="009C21F7" w:rsidRPr="007A6045" w:rsidRDefault="009C21F7" w:rsidP="009B0D4F">
      <w:pPr>
        <w:jc w:val="both"/>
      </w:pPr>
    </w:p>
    <w:p w14:paraId="035401EA" w14:textId="3527D8BF" w:rsidR="009C21F7" w:rsidRPr="007A6045" w:rsidRDefault="009C21F7" w:rsidP="009B0D4F">
      <w:pPr>
        <w:jc w:val="both"/>
      </w:pPr>
      <w:r w:rsidRPr="007A6045">
        <w:t>3. “</w:t>
      </w:r>
      <w:r w:rsidR="009B0D4F" w:rsidRPr="009B0D4F">
        <w:t>I’m generally not a fan of self help books, but thought this one sounded more interesting than most, with its characters of Mice and LittlePeople - and the promise of a very short length. The messages behind the story and the characters are easy enough to understand, but that doesn’t make it any less effective to hear. Worth the read. Nothing revolutionary, but its still good to hear and be reminded once in a while, without having the feeling of being preached at.</w:t>
      </w:r>
      <w:r w:rsidRPr="007A6045">
        <w:t xml:space="preserve">” – </w:t>
      </w:r>
      <w:r w:rsidR="009B0D4F" w:rsidRPr="009B0D4F">
        <w:t>Mr. Sean M. Powell</w:t>
      </w:r>
    </w:p>
    <w:p w14:paraId="14CC793E" w14:textId="77777777" w:rsidR="009C21F7" w:rsidRPr="007A6045" w:rsidRDefault="009C21F7" w:rsidP="009B0D4F">
      <w:pPr>
        <w:jc w:val="both"/>
      </w:pPr>
    </w:p>
    <w:p w14:paraId="36AA9AB4" w14:textId="0955FAFE" w:rsidR="009C21F7" w:rsidRPr="007A6045" w:rsidRDefault="009C21F7" w:rsidP="009B0D4F">
      <w:pPr>
        <w:jc w:val="both"/>
      </w:pPr>
      <w:r w:rsidRPr="007A6045">
        <w:t>4. “</w:t>
      </w:r>
      <w:r w:rsidR="009B0D4F" w:rsidRPr="009B0D4F">
        <w:t>Best book to give as a gift</w:t>
      </w:r>
      <w:r w:rsidRPr="007A6045">
        <w:t xml:space="preserve">” – </w:t>
      </w:r>
      <w:r w:rsidR="009B0D4F" w:rsidRPr="009B0D4F">
        <w:t>Matilda P.</w:t>
      </w:r>
    </w:p>
    <w:p w14:paraId="5D3789B4" w14:textId="77777777" w:rsidR="009C21F7" w:rsidRPr="007A6045" w:rsidRDefault="009C21F7" w:rsidP="009B0D4F">
      <w:pPr>
        <w:jc w:val="both"/>
      </w:pPr>
    </w:p>
    <w:p w14:paraId="38710994" w14:textId="727BD3A5" w:rsidR="009C21F7" w:rsidRPr="007A6045" w:rsidRDefault="009C21F7" w:rsidP="009B0D4F">
      <w:pPr>
        <w:jc w:val="both"/>
      </w:pPr>
      <w:r w:rsidRPr="007A6045">
        <w:t>5. “</w:t>
      </w:r>
      <w:r w:rsidR="009B0D4F" w:rsidRPr="009B0D4F">
        <w:t>I will be rolling this out across my family and business immediately! Change is constant, roll with it, look for the opportunity. So helpful. Thanks, Spencer.</w:t>
      </w:r>
      <w:r w:rsidRPr="007A6045">
        <w:t xml:space="preserve">” – </w:t>
      </w:r>
      <w:r w:rsidR="009B0D4F" w:rsidRPr="009B0D4F">
        <w:t>Amazon Customer</w:t>
      </w:r>
    </w:p>
    <w:p w14:paraId="5DAC6BC7" w14:textId="77777777" w:rsidR="00BE14BA" w:rsidRPr="007A6045" w:rsidRDefault="00BE14BA" w:rsidP="00130275"/>
    <w:p w14:paraId="46F6FDAF" w14:textId="6B4FE8E1" w:rsidR="0087744C" w:rsidRPr="007A6045" w:rsidRDefault="0087744C" w:rsidP="00130275">
      <w:pPr>
        <w:rPr>
          <w:b/>
          <w:bCs/>
        </w:rPr>
      </w:pPr>
      <w:r w:rsidRPr="007A6045">
        <w:rPr>
          <w:b/>
          <w:bCs/>
        </w:rPr>
        <w:t>Indicative Price: $</w:t>
      </w:r>
      <w:r w:rsidR="009B0D4F">
        <w:rPr>
          <w:b/>
          <w:bCs/>
        </w:rPr>
        <w:t>13.76</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465F"/>
    <w:rsid w:val="00067CE9"/>
    <w:rsid w:val="0009523A"/>
    <w:rsid w:val="000F0777"/>
    <w:rsid w:val="00122C6A"/>
    <w:rsid w:val="00130275"/>
    <w:rsid w:val="00145B9E"/>
    <w:rsid w:val="00185FAA"/>
    <w:rsid w:val="001A26F5"/>
    <w:rsid w:val="001B2488"/>
    <w:rsid w:val="001E2C3A"/>
    <w:rsid w:val="002224FB"/>
    <w:rsid w:val="00284D06"/>
    <w:rsid w:val="00286E52"/>
    <w:rsid w:val="002A31E1"/>
    <w:rsid w:val="002C1973"/>
    <w:rsid w:val="002E4FC1"/>
    <w:rsid w:val="003B54D5"/>
    <w:rsid w:val="003E119E"/>
    <w:rsid w:val="004354FE"/>
    <w:rsid w:val="00442564"/>
    <w:rsid w:val="004C4242"/>
    <w:rsid w:val="004E04BD"/>
    <w:rsid w:val="004F6FE5"/>
    <w:rsid w:val="00507931"/>
    <w:rsid w:val="00507CDD"/>
    <w:rsid w:val="00515F8D"/>
    <w:rsid w:val="00525694"/>
    <w:rsid w:val="005258F9"/>
    <w:rsid w:val="00550863"/>
    <w:rsid w:val="00571E7E"/>
    <w:rsid w:val="005A509D"/>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B0D4F"/>
    <w:rsid w:val="009C21F7"/>
    <w:rsid w:val="00A053FF"/>
    <w:rsid w:val="00A17EB0"/>
    <w:rsid w:val="00A3297E"/>
    <w:rsid w:val="00A41A35"/>
    <w:rsid w:val="00A67237"/>
    <w:rsid w:val="00A70697"/>
    <w:rsid w:val="00A73517"/>
    <w:rsid w:val="00A8194D"/>
    <w:rsid w:val="00A82E3F"/>
    <w:rsid w:val="00A86B67"/>
    <w:rsid w:val="00B35D1B"/>
    <w:rsid w:val="00B365CE"/>
    <w:rsid w:val="00B46BCE"/>
    <w:rsid w:val="00BC4381"/>
    <w:rsid w:val="00BD64C9"/>
    <w:rsid w:val="00BE14BA"/>
    <w:rsid w:val="00C037F3"/>
    <w:rsid w:val="00C126FF"/>
    <w:rsid w:val="00C40CFB"/>
    <w:rsid w:val="00D428EB"/>
    <w:rsid w:val="00D83B58"/>
    <w:rsid w:val="00DB5254"/>
    <w:rsid w:val="00DC1953"/>
    <w:rsid w:val="00E34E28"/>
    <w:rsid w:val="00E73AA9"/>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B0D4F"/>
    <w:rPr>
      <w:color w:val="467886" w:themeColor="hyperlink"/>
      <w:u w:val="single"/>
    </w:rPr>
  </w:style>
  <w:style w:type="character" w:styleId="UnresolvedMention">
    <w:name w:val="Unresolved Mention"/>
    <w:basedOn w:val="DefaultParagraphFont"/>
    <w:uiPriority w:val="99"/>
    <w:semiHidden/>
    <w:unhideWhenUsed/>
    <w:rsid w:val="009B0D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469</Words>
  <Characters>2676</Characters>
  <Application>Microsoft Office Word</Application>
  <DocSecurity>0</DocSecurity>
  <Lines>22</Lines>
  <Paragraphs>6</Paragraphs>
  <ScaleCrop>false</ScaleCrop>
  <Company/>
  <LinksUpToDate>false</LinksUpToDate>
  <CharactersWithSpaces>3139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3</cp:revision>
  <dcterms:created xsi:type="dcterms:W3CDTF">2025-09-13T03:10:00Z</dcterms:created>
  <dcterms:modified xsi:type="dcterms:W3CDTF">2025-09-13T07:02:00Z</dcterms:modified>
</cp:coreProperties>
</file>