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F855" w14:textId="77777777" w:rsidR="00DA2793" w:rsidRPr="00DA2793" w:rsidRDefault="00DA2793" w:rsidP="00DA2793">
      <w:pPr>
        <w:rPr>
          <w:b/>
          <w:bCs/>
          <w:sz w:val="32"/>
          <w:szCs w:val="32"/>
          <w:lang w:val="en-US"/>
        </w:rPr>
      </w:pPr>
      <w:r w:rsidRPr="00DA2793">
        <w:rPr>
          <w:b/>
          <w:bCs/>
          <w:sz w:val="32"/>
          <w:szCs w:val="32"/>
          <w:lang w:val="en-US"/>
        </w:rPr>
        <w:t>Financial Statement Analysis for Value Investing</w:t>
      </w:r>
    </w:p>
    <w:p w14:paraId="7FCE9FBE" w14:textId="146434A6" w:rsidR="00122C6A" w:rsidRDefault="00DA2793" w:rsidP="00130275">
      <w:pPr>
        <w:rPr>
          <w:b/>
          <w:bCs/>
          <w:sz w:val="24"/>
          <w:szCs w:val="24"/>
        </w:rPr>
      </w:pPr>
      <w:r w:rsidRPr="00DA2793">
        <w:rPr>
          <w:b/>
          <w:bCs/>
          <w:sz w:val="24"/>
          <w:szCs w:val="24"/>
        </w:rPr>
        <w:t>Stephen Penman</w:t>
      </w:r>
      <w:r>
        <w:rPr>
          <w:b/>
          <w:bCs/>
          <w:sz w:val="24"/>
          <w:szCs w:val="24"/>
        </w:rPr>
        <w:t xml:space="preserve">, </w:t>
      </w:r>
      <w:r w:rsidRPr="00DA2793">
        <w:rPr>
          <w:b/>
          <w:bCs/>
          <w:sz w:val="24"/>
          <w:szCs w:val="24"/>
        </w:rPr>
        <w:t>Peter F. Pope</w:t>
      </w:r>
    </w:p>
    <w:p w14:paraId="3AD855D8" w14:textId="77777777" w:rsidR="00DA2793" w:rsidRDefault="00DA2793" w:rsidP="00130275"/>
    <w:p w14:paraId="2E2EC765" w14:textId="1011563E" w:rsidR="00A73517" w:rsidRPr="007A6045" w:rsidRDefault="008109B1" w:rsidP="00130275">
      <w:r w:rsidRPr="007A6045">
        <w:t xml:space="preserve">Year: </w:t>
      </w:r>
      <w:r w:rsidR="00DA2793">
        <w:t>2025</w:t>
      </w:r>
      <w:r w:rsidR="00442564" w:rsidRPr="007A6045">
        <w:br/>
      </w:r>
      <w:r w:rsidRPr="007A6045">
        <w:t xml:space="preserve">Publisher: </w:t>
      </w:r>
      <w:r w:rsidR="00DA2793" w:rsidRPr="00DA2793">
        <w:t xml:space="preserve">Columbia Business School </w:t>
      </w:r>
      <w:proofErr w:type="spellStart"/>
      <w:r w:rsidR="00DA2793" w:rsidRPr="00DA2793">
        <w:t>Publis</w:t>
      </w:r>
      <w:proofErr w:type="spellEnd"/>
    </w:p>
    <w:p w14:paraId="55F89754" w14:textId="56BF329B" w:rsidR="00023EC8" w:rsidRPr="007A6045" w:rsidRDefault="008109B1" w:rsidP="00130275">
      <w:r w:rsidRPr="007A6045">
        <w:t xml:space="preserve">Pages: </w:t>
      </w:r>
      <w:r w:rsidR="00DA2793">
        <w:t>432</w:t>
      </w:r>
    </w:p>
    <w:p w14:paraId="1D90BED5" w14:textId="0DB1DCE6" w:rsidR="00F2459B" w:rsidRPr="007A6045" w:rsidRDefault="00F2459B" w:rsidP="00130275">
      <w:pPr>
        <w:rPr>
          <w:b/>
          <w:bCs/>
        </w:rPr>
      </w:pPr>
      <w:r w:rsidRPr="007A6045">
        <w:rPr>
          <w:b/>
          <w:bCs/>
        </w:rPr>
        <w:br/>
        <w:t xml:space="preserve">About </w:t>
      </w:r>
    </w:p>
    <w:p w14:paraId="60D10BA6" w14:textId="77777777" w:rsidR="00DA2793" w:rsidRDefault="00DA2793" w:rsidP="00DA2793">
      <w:pPr>
        <w:jc w:val="both"/>
        <w:rPr>
          <w:lang w:val="en-US"/>
        </w:rPr>
      </w:pPr>
    </w:p>
    <w:p w14:paraId="405E1653" w14:textId="2D7AF335" w:rsidR="00DA2793" w:rsidRPr="00DA2793" w:rsidRDefault="00DA2793" w:rsidP="00DA2793">
      <w:pPr>
        <w:jc w:val="both"/>
        <w:rPr>
          <w:lang w:val="en-US"/>
        </w:rPr>
      </w:pPr>
      <w:r w:rsidRPr="00DA2793">
        <w:rPr>
          <w:lang w:val="en-US"/>
        </w:rPr>
        <w:t>This book shows investors how to analyze financial statements with a value-focused lens, linking accounting numbers to valuation, uncovering earnings quality, and guiding disciplined decisions based on fundamental performance rather than market noise.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E099FD9" w14:textId="77777777" w:rsidR="00DA2793" w:rsidRDefault="00DA2793" w:rsidP="00DA2793">
      <w:pPr>
        <w:jc w:val="both"/>
        <w:rPr>
          <w:lang w:val="en-US"/>
        </w:rPr>
      </w:pPr>
    </w:p>
    <w:p w14:paraId="599CECD8" w14:textId="051E7F63" w:rsidR="00DA2793" w:rsidRDefault="00DA2793" w:rsidP="00DA2793">
      <w:pPr>
        <w:jc w:val="both"/>
        <w:rPr>
          <w:lang w:val="en-US"/>
        </w:rPr>
      </w:pPr>
      <w:r w:rsidRPr="00DA2793">
        <w:rPr>
          <w:lang w:val="en-US"/>
        </w:rPr>
        <w:t>How should an investor challenge the market price and find value? This book provides a new lens, arguing that value investing is a matter of understanding the business through accounting. Stephen Penman and Peter F. Pope-leading authorities on accounting and its investment applications-demonstrate why attention to financial statements is the key to judicious valuation. More broadly, they show that accounting fundamentals, when analyzed in a systematic manner, teach us how to think about value in new ways.</w:t>
      </w:r>
    </w:p>
    <w:p w14:paraId="6ED5E11D" w14:textId="77777777" w:rsidR="00DA2793" w:rsidRPr="00DA2793" w:rsidRDefault="00DA2793" w:rsidP="00DA2793">
      <w:pPr>
        <w:jc w:val="both"/>
        <w:rPr>
          <w:lang w:val="en-US"/>
        </w:rPr>
      </w:pPr>
    </w:p>
    <w:p w14:paraId="7436F55B" w14:textId="77777777" w:rsidR="00DA2793" w:rsidRDefault="00DA2793" w:rsidP="00DA2793">
      <w:pPr>
        <w:jc w:val="both"/>
        <w:rPr>
          <w:lang w:val="en-US"/>
        </w:rPr>
      </w:pPr>
      <w:r w:rsidRPr="00DA2793">
        <w:rPr>
          <w:lang w:val="en-US"/>
        </w:rPr>
        <w:t xml:space="preserve">This guide to investing through analysis of financial statements presents both underlying principles and practical examples. It examines how an accounting book is structured, the ways to read one </w:t>
      </w:r>
      <w:proofErr w:type="gramStart"/>
      <w:r w:rsidRPr="00DA2793">
        <w:rPr>
          <w:lang w:val="en-US"/>
        </w:rPr>
        <w:t>in order to</w:t>
      </w:r>
      <w:proofErr w:type="gramEnd"/>
      <w:r w:rsidRPr="00DA2793">
        <w:rPr>
          <w:lang w:val="en-US"/>
        </w:rPr>
        <w:t xml:space="preserve"> extract information about value, and why accounting techniques help investors avoid common traps. Through cases that depict finance, investing, and accounting principles in action, readers learn crucial lessons for challenging the market's pricing.</w:t>
      </w:r>
    </w:p>
    <w:p w14:paraId="4C3B0BE4" w14:textId="10440D7C" w:rsidR="00DA2793" w:rsidRPr="00DA2793" w:rsidRDefault="00DA2793" w:rsidP="00DA2793">
      <w:pPr>
        <w:jc w:val="both"/>
        <w:rPr>
          <w:lang w:val="en-US"/>
        </w:rPr>
      </w:pPr>
      <w:r>
        <w:rPr>
          <w:lang w:val="en-US"/>
        </w:rPr>
        <w:tab/>
      </w:r>
    </w:p>
    <w:p w14:paraId="7B6F8A8F" w14:textId="77777777" w:rsidR="00DA2793" w:rsidRPr="00DA2793" w:rsidRDefault="00DA2793" w:rsidP="00DA2793">
      <w:pPr>
        <w:jc w:val="both"/>
        <w:rPr>
          <w:lang w:val="en-US"/>
        </w:rPr>
      </w:pPr>
      <w:r w:rsidRPr="00DA2793">
        <w:rPr>
          <w:lang w:val="en-US"/>
        </w:rPr>
        <w:t>Financial Statement Analysis for Value Investing is essential reading for anyone interested in the fundamentals of value investing, practitioners and students alike. Both professional and individual investors can benefit from its techniques and insights, and it is well suited for value investing and financial statement analysis courses in business schools.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8655A31" w14:textId="77777777" w:rsidR="00DA2793" w:rsidRDefault="00DA2793" w:rsidP="00DA2793">
      <w:pPr>
        <w:jc w:val="both"/>
        <w:rPr>
          <w:lang w:val="en-US"/>
        </w:rPr>
      </w:pPr>
    </w:p>
    <w:p w14:paraId="3011EFE9" w14:textId="77777777" w:rsidR="00DA2793" w:rsidRDefault="00DA2793" w:rsidP="00DA2793">
      <w:pPr>
        <w:jc w:val="both"/>
        <w:rPr>
          <w:lang w:val="en-US"/>
        </w:rPr>
      </w:pPr>
      <w:r w:rsidRPr="00DA2793">
        <w:rPr>
          <w:lang w:val="en-US"/>
        </w:rPr>
        <w:t xml:space="preserve">This book teaches investors how to translate financial statements into rigorous valuation judgments. Penman and Pope link accounting numbers, earnings, and book value to the economics of a business. They show how to separate sustainable profits from one-time items. The authors explain why accruals and cash flow patterns reveal earnings quality. Practical techniques are given to normalize accounting figures and to adjust for aggressive or conservative reporting. </w:t>
      </w:r>
    </w:p>
    <w:p w14:paraId="5B2B2EFB" w14:textId="77777777" w:rsidR="00DA2793" w:rsidRDefault="00DA2793" w:rsidP="00DA2793">
      <w:pPr>
        <w:jc w:val="both"/>
        <w:rPr>
          <w:lang w:val="en-US"/>
        </w:rPr>
      </w:pPr>
    </w:p>
    <w:p w14:paraId="45486A0E" w14:textId="77777777" w:rsidR="00DA2793" w:rsidRDefault="00DA2793" w:rsidP="00DA2793">
      <w:pPr>
        <w:jc w:val="both"/>
        <w:rPr>
          <w:lang w:val="en-US"/>
        </w:rPr>
      </w:pPr>
      <w:r w:rsidRPr="00DA2793">
        <w:rPr>
          <w:lang w:val="en-US"/>
        </w:rPr>
        <w:t xml:space="preserve">The book develops residual-income and abnormal-earnings frameworks that use book value plus expected accounting earnings to estimate intrinsic worth. It guides readers through building simple forecasts, testing persistence assumptions, and running sensitivity scenarios. The work stresses the need to reconcile cash-flow and income approaches. It teaches ratio checks, trend analysis, and decomposition of return on equity into </w:t>
      </w:r>
      <w:proofErr w:type="gramStart"/>
      <w:r w:rsidRPr="00DA2793">
        <w:rPr>
          <w:lang w:val="en-US"/>
        </w:rPr>
        <w:t>drivers</w:t>
      </w:r>
      <w:proofErr w:type="gramEnd"/>
      <w:r w:rsidRPr="00DA2793">
        <w:rPr>
          <w:lang w:val="en-US"/>
        </w:rPr>
        <w:t xml:space="preserve"> investors can measure. Case examples and exercises turn concepts into analyst steps. Penman and Pope show how to spot misstatements, hidden reserves, and items that distort comparability. </w:t>
      </w:r>
    </w:p>
    <w:p w14:paraId="1848C98D" w14:textId="77777777" w:rsidR="00DA2793" w:rsidRDefault="00DA2793" w:rsidP="00DA2793">
      <w:pPr>
        <w:jc w:val="both"/>
        <w:rPr>
          <w:lang w:val="en-US"/>
        </w:rPr>
      </w:pPr>
    </w:p>
    <w:p w14:paraId="40FE737E" w14:textId="77777777" w:rsidR="00DA2793" w:rsidRDefault="00DA2793" w:rsidP="00DA2793">
      <w:pPr>
        <w:jc w:val="both"/>
        <w:rPr>
          <w:lang w:val="en-US"/>
        </w:rPr>
      </w:pPr>
      <w:r w:rsidRPr="00DA2793">
        <w:rPr>
          <w:lang w:val="en-US"/>
        </w:rPr>
        <w:lastRenderedPageBreak/>
        <w:t xml:space="preserve">They provide practical checklists for reading reports and for adjusting numbers found in notes. The text explains how to convert strategic facts into quantifiable drivers like margin stability, reinvestment needs, and growth expectations. They recommend documenting assumptions, back-testing estimates, and using ranges rather than single-point values. The tone is </w:t>
      </w:r>
      <w:proofErr w:type="gramStart"/>
      <w:r w:rsidRPr="00DA2793">
        <w:rPr>
          <w:lang w:val="en-US"/>
        </w:rPr>
        <w:t>methodical</w:t>
      </w:r>
      <w:proofErr w:type="gramEnd"/>
      <w:r w:rsidRPr="00DA2793">
        <w:rPr>
          <w:lang w:val="en-US"/>
        </w:rPr>
        <w:t xml:space="preserve"> and evidence driven. </w:t>
      </w:r>
    </w:p>
    <w:p w14:paraId="5A255DD4" w14:textId="77777777" w:rsidR="00DA2793" w:rsidRDefault="00DA2793" w:rsidP="00DA2793">
      <w:pPr>
        <w:jc w:val="both"/>
        <w:rPr>
          <w:lang w:val="en-US"/>
        </w:rPr>
      </w:pPr>
    </w:p>
    <w:p w14:paraId="096EAEAE" w14:textId="7CA17C2A" w:rsidR="00DA2793" w:rsidRPr="00DA2793" w:rsidRDefault="00DA2793" w:rsidP="00DA2793">
      <w:pPr>
        <w:jc w:val="both"/>
        <w:rPr>
          <w:lang w:val="en-US"/>
        </w:rPr>
      </w:pPr>
      <w:r w:rsidRPr="00DA2793">
        <w:rPr>
          <w:lang w:val="en-US"/>
        </w:rPr>
        <w:t xml:space="preserve">The practical aim is to reduce reliance on headlines and price momentum. Following the book’s approach helps investors avoid overpaying for weak-quality earnings and improves timing of buys and </w:t>
      </w:r>
      <w:proofErr w:type="gramStart"/>
      <w:r w:rsidRPr="00DA2793">
        <w:rPr>
          <w:lang w:val="en-US"/>
        </w:rPr>
        <w:t>sells</w:t>
      </w:r>
      <w:proofErr w:type="gramEnd"/>
      <w:r w:rsidRPr="00DA2793">
        <w:rPr>
          <w:lang w:val="en-US"/>
        </w:rPr>
        <w:t>. The methods reward careful arithmetic, skepticism toward accounting surprises, and repeated testing of forecasts against outcomes. The final lesson is that disciplined financial-statement analysis produces clearer, more defensible valuation decisions and better long-term investment outcomes.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CA9B603" w:rsidR="00571E7E" w:rsidRPr="007A6045" w:rsidRDefault="00525694" w:rsidP="00525694">
      <w:r w:rsidRPr="007A6045">
        <w:t xml:space="preserve">Rating: </w:t>
      </w:r>
      <w:r w:rsidR="00DA2793">
        <w:t>4.8 | (9)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FBE579" w:rsidR="0003046A" w:rsidRPr="007A6045" w:rsidRDefault="0003046A" w:rsidP="00DA2793">
      <w:pPr>
        <w:jc w:val="both"/>
      </w:pPr>
      <w:r w:rsidRPr="007A6045">
        <w:t>1.</w:t>
      </w:r>
      <w:r w:rsidR="00571E7E" w:rsidRPr="007A6045">
        <w:t xml:space="preserve"> “</w:t>
      </w:r>
      <w:r w:rsidR="00DA2793" w:rsidRPr="00DA2793">
        <w:t>Both Stephen Penman and Peter F. Pope are experts in the field of accounting, and with this book they offer a novel approach to integrate analysis of fundamentals into a systematic approach to value investing. They provide insights about why and when style investing works, especially classic style factors like value, growth, quality, profitability and investment.</w:t>
      </w:r>
      <w:r w:rsidR="00571E7E" w:rsidRPr="007A6045">
        <w:t>”</w:t>
      </w:r>
      <w:r w:rsidR="00A70697" w:rsidRPr="007A6045">
        <w:t xml:space="preserve"> – </w:t>
      </w:r>
      <w:r w:rsidR="00DA2793" w:rsidRPr="00DA2793">
        <w:t xml:space="preserve">Amadeo </w:t>
      </w:r>
      <w:proofErr w:type="spellStart"/>
      <w:r w:rsidR="00DA2793" w:rsidRPr="00DA2793">
        <w:t>Alentorn</w:t>
      </w:r>
      <w:proofErr w:type="spellEnd"/>
    </w:p>
    <w:p w14:paraId="35FF9041" w14:textId="77777777" w:rsidR="00BE14BA" w:rsidRPr="007A6045" w:rsidRDefault="00BE14BA" w:rsidP="00DA2793">
      <w:pPr>
        <w:jc w:val="both"/>
      </w:pPr>
    </w:p>
    <w:p w14:paraId="09C40698" w14:textId="2A803409" w:rsidR="009C21F7" w:rsidRPr="007A6045" w:rsidRDefault="009C21F7" w:rsidP="00DA2793">
      <w:pPr>
        <w:jc w:val="both"/>
      </w:pPr>
      <w:r w:rsidRPr="007A6045">
        <w:t>2. “</w:t>
      </w:r>
      <w:r w:rsidR="00DA2793" w:rsidRPr="00DA2793">
        <w:t>Stephen Penman's </w:t>
      </w:r>
      <w:r w:rsidR="00DA2793" w:rsidRPr="00DA2793">
        <w:rPr>
          <w:i/>
          <w:iCs/>
        </w:rPr>
        <w:t>Accounting for Value</w:t>
      </w:r>
      <w:r w:rsidR="00DA2793" w:rsidRPr="00DA2793">
        <w:t xml:space="preserve"> is a life-changing book for fundamental investors like </w:t>
      </w:r>
      <w:proofErr w:type="gramStart"/>
      <w:r w:rsidR="00DA2793" w:rsidRPr="00DA2793">
        <w:t>myself</w:t>
      </w:r>
      <w:proofErr w:type="gramEnd"/>
      <w:r w:rsidR="00DA2793" w:rsidRPr="00DA2793">
        <w:t xml:space="preserve"> who have made his framework the cornerstone of our investment approach. Joined by Peter F. Pope, Penman here provides an expanded and refined version of his principles, enriched with compelling real-world examples</w:t>
      </w:r>
      <w:r w:rsidR="00DA2793">
        <w:t xml:space="preserve">, </w:t>
      </w:r>
      <w:r w:rsidR="00DA2793" w:rsidRPr="00DA2793">
        <w:t xml:space="preserve">an offering that could not be </w:t>
      </w:r>
      <w:proofErr w:type="gramStart"/>
      <w:r w:rsidR="00DA2793" w:rsidRPr="00DA2793">
        <w:t>more timely</w:t>
      </w:r>
      <w:proofErr w:type="gramEnd"/>
      <w:r w:rsidR="00DA2793" w:rsidRPr="00DA2793">
        <w:t xml:space="preserve"> amid the feverish exuberance of today's stock markets. This is more than a book; it is destined to become the Holy Grail for generations of intelligent investors to come.</w:t>
      </w:r>
      <w:r w:rsidRPr="007A6045">
        <w:t xml:space="preserve">” – </w:t>
      </w:r>
      <w:r w:rsidR="00DA2793" w:rsidRPr="00DA2793">
        <w:t>Javier López Bernardo</w:t>
      </w:r>
    </w:p>
    <w:p w14:paraId="59C8DC9B" w14:textId="77777777" w:rsidR="009C21F7" w:rsidRPr="007A6045" w:rsidRDefault="009C21F7" w:rsidP="00DA2793">
      <w:pPr>
        <w:jc w:val="both"/>
      </w:pPr>
    </w:p>
    <w:p w14:paraId="035401EA" w14:textId="4E7B703B" w:rsidR="009C21F7" w:rsidRPr="007A6045" w:rsidRDefault="009C21F7" w:rsidP="00DA2793">
      <w:pPr>
        <w:jc w:val="both"/>
      </w:pPr>
      <w:r w:rsidRPr="007A6045">
        <w:t>3. “</w:t>
      </w:r>
      <w:r w:rsidR="00DA2793" w:rsidRPr="00DA2793">
        <w:t xml:space="preserve">Value investing has been around for almost a century--but how can investors modernize this popular investment style to generate active returns? Penman and Pope's book is a must-read for anyone who is passionate about </w:t>
      </w:r>
      <w:proofErr w:type="gramStart"/>
      <w:r w:rsidR="00DA2793" w:rsidRPr="00DA2793">
        <w:t>investing, and</w:t>
      </w:r>
      <w:proofErr w:type="gramEnd"/>
      <w:r w:rsidR="00DA2793" w:rsidRPr="00DA2793">
        <w:t xml:space="preserve"> reveals how value investors can retain an edge over other investors in the times of emerging megatrends such as AI and ESG.</w:t>
      </w:r>
      <w:r w:rsidRPr="007A6045">
        <w:t xml:space="preserve">” – </w:t>
      </w:r>
      <w:r w:rsidR="00DA2793" w:rsidRPr="00DA2793">
        <w:t>Katharina Schwaiger</w:t>
      </w:r>
    </w:p>
    <w:p w14:paraId="14CC793E" w14:textId="77777777" w:rsidR="009C21F7" w:rsidRPr="007A6045" w:rsidRDefault="009C21F7" w:rsidP="00DA2793">
      <w:pPr>
        <w:jc w:val="both"/>
      </w:pPr>
    </w:p>
    <w:p w14:paraId="36AA9AB4" w14:textId="2AD1439E" w:rsidR="009C21F7" w:rsidRPr="007A6045" w:rsidRDefault="009C21F7" w:rsidP="00DA2793">
      <w:pPr>
        <w:jc w:val="both"/>
      </w:pPr>
      <w:r w:rsidRPr="007A6045">
        <w:t>4. “</w:t>
      </w:r>
      <w:r w:rsidR="00DA2793" w:rsidRPr="00DA2793">
        <w:t>While in danger of oversimplifying both books, Penman and Pope's latest reads like a very modern, up-to-date, and rigorous version of Graham's </w:t>
      </w:r>
      <w:r w:rsidR="00DA2793" w:rsidRPr="00DA2793">
        <w:rPr>
          <w:i/>
          <w:iCs/>
        </w:rPr>
        <w:t>The Intelligent Investor.</w:t>
      </w:r>
      <w:r w:rsidR="00DA2793" w:rsidRPr="00DA2793">
        <w:t xml:space="preserve"> It is targeted at active value investors, yet this quant factor investor found it incredibly </w:t>
      </w:r>
      <w:proofErr w:type="gramStart"/>
      <w:r w:rsidR="00DA2793" w:rsidRPr="00DA2793">
        <w:t>useful</w:t>
      </w:r>
      <w:proofErr w:type="gramEnd"/>
      <w:r w:rsidR="00DA2793" w:rsidRPr="00DA2793">
        <w:t xml:space="preserve"> nonetheless. (I will immediately try to suck the life out of these lessons by making a thousand </w:t>
      </w:r>
      <w:proofErr w:type="gramStart"/>
      <w:r w:rsidR="00DA2793" w:rsidRPr="00DA2793">
        <w:t>tiny diversified</w:t>
      </w:r>
      <w:proofErr w:type="gramEnd"/>
      <w:r w:rsidR="00DA2793" w:rsidRPr="00DA2793">
        <w:t xml:space="preserve"> bets based on them!) Highly recommended.</w:t>
      </w:r>
      <w:r w:rsidRPr="007A6045">
        <w:t xml:space="preserve">” – </w:t>
      </w:r>
      <w:r w:rsidR="00DA2793" w:rsidRPr="00DA2793">
        <w:t xml:space="preserve">Cliff </w:t>
      </w:r>
      <w:proofErr w:type="spellStart"/>
      <w:r w:rsidR="00DA2793" w:rsidRPr="00DA2793">
        <w:t>Asness</w:t>
      </w:r>
      <w:proofErr w:type="spellEnd"/>
    </w:p>
    <w:p w14:paraId="5D3789B4" w14:textId="77777777" w:rsidR="009C21F7" w:rsidRPr="007A6045" w:rsidRDefault="009C21F7" w:rsidP="00DA2793">
      <w:pPr>
        <w:jc w:val="both"/>
      </w:pPr>
    </w:p>
    <w:p w14:paraId="38710994" w14:textId="6AB4D14B" w:rsidR="009C21F7" w:rsidRPr="007A6045" w:rsidRDefault="009C21F7" w:rsidP="00DA2793">
      <w:pPr>
        <w:jc w:val="both"/>
      </w:pPr>
      <w:r w:rsidRPr="007A6045">
        <w:t>5. “</w:t>
      </w:r>
      <w:r w:rsidR="00DA2793" w:rsidRPr="00DA2793">
        <w:t>Penman and Pope combine academic chops with Wall Street savvy in this exciting new resource for value investors. Written in the style of an active investor, this book teaches financial statement analysis principles within a value investing framework. The structured "accounting books" approach combines quantitative rigor with practical applicability. Large sample findings and real-world cases further illustrate key concepts in action. A foundational reference suitable for both investment professionals and students new to value investing.</w:t>
      </w:r>
      <w:r w:rsidRPr="007A6045">
        <w:t xml:space="preserve">” – </w:t>
      </w:r>
      <w:r w:rsidR="00DA2793" w:rsidRPr="00DA2793">
        <w:t>Charles M. C. Lee</w:t>
      </w:r>
    </w:p>
    <w:p w14:paraId="5DAC6BC7" w14:textId="77777777" w:rsidR="00BE14BA" w:rsidRPr="007A6045" w:rsidRDefault="00BE14BA" w:rsidP="00130275"/>
    <w:p w14:paraId="46F6FDAF" w14:textId="3249B13A" w:rsidR="0087744C" w:rsidRPr="007A6045" w:rsidRDefault="0087744C" w:rsidP="00130275">
      <w:pPr>
        <w:rPr>
          <w:b/>
          <w:bCs/>
        </w:rPr>
      </w:pPr>
      <w:r w:rsidRPr="007A6045">
        <w:rPr>
          <w:b/>
          <w:bCs/>
        </w:rPr>
        <w:lastRenderedPageBreak/>
        <w:t>Indicative Price: $</w:t>
      </w:r>
      <w:r w:rsidR="00DA2793">
        <w:rPr>
          <w:b/>
          <w:bCs/>
        </w:rPr>
        <w:t>61.92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62287"/>
    <w:rsid w:val="00D83B58"/>
    <w:rsid w:val="00DA2793"/>
    <w:rsid w:val="00DB5254"/>
    <w:rsid w:val="00DC1953"/>
    <w:rsid w:val="00E34E28"/>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2025-09-13T12:49:00Z</dcterms:created>
  <dcterms:modified xsi:type="dcterms:W3CDTF">2025-09-13T12:49:00Z</dcterms:modified>
</cp:coreProperties>
</file>