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A4476" w14:textId="77777777" w:rsidR="001848B3" w:rsidRDefault="001848B3" w:rsidP="001848B3">
      <w:pPr>
        <w:jc w:val="both"/>
        <w:rPr>
          <w:b/>
          <w:bCs/>
          <w:sz w:val="32"/>
          <w:szCs w:val="32"/>
        </w:rPr>
      </w:pPr>
      <w:r w:rsidRPr="001848B3">
        <w:rPr>
          <w:b/>
          <w:bCs/>
          <w:sz w:val="32"/>
          <w:szCs w:val="32"/>
        </w:rPr>
        <w:t xml:space="preserve">Guns, Germs, and Steel: The Fates of Human Societies </w:t>
      </w:r>
    </w:p>
    <w:p w14:paraId="7FCE9FBE" w14:textId="1BC097D4" w:rsidR="00122C6A" w:rsidRDefault="001848B3" w:rsidP="001848B3">
      <w:pPr>
        <w:jc w:val="both"/>
        <w:rPr>
          <w:b/>
          <w:bCs/>
          <w:sz w:val="24"/>
          <w:szCs w:val="24"/>
        </w:rPr>
      </w:pPr>
      <w:r w:rsidRPr="001848B3">
        <w:rPr>
          <w:b/>
          <w:bCs/>
          <w:sz w:val="24"/>
          <w:szCs w:val="24"/>
        </w:rPr>
        <w:t>Jared Diamond</w:t>
      </w:r>
    </w:p>
    <w:p w14:paraId="652C036A" w14:textId="77777777" w:rsidR="001848B3" w:rsidRDefault="001848B3" w:rsidP="00130275"/>
    <w:p w14:paraId="2E2EC765" w14:textId="3D9A011C" w:rsidR="00A73517" w:rsidRPr="007A6045" w:rsidRDefault="008109B1" w:rsidP="00130275">
      <w:r w:rsidRPr="007A6045">
        <w:t xml:space="preserve">Year: </w:t>
      </w:r>
      <w:r w:rsidR="00AE7679" w:rsidRPr="00AE7679">
        <w:t>2019</w:t>
      </w:r>
      <w:r w:rsidR="00442564" w:rsidRPr="007A6045">
        <w:br/>
      </w:r>
      <w:r w:rsidRPr="007A6045">
        <w:t xml:space="preserve">Publisher: </w:t>
      </w:r>
      <w:r w:rsidR="00AE7679" w:rsidRPr="00AE7679">
        <w:t>Vintage Arrow - MASS MARKET</w:t>
      </w:r>
    </w:p>
    <w:p w14:paraId="55F89754" w14:textId="6D1598EC" w:rsidR="00023EC8" w:rsidRPr="007A6045" w:rsidRDefault="008109B1" w:rsidP="00130275">
      <w:r w:rsidRPr="007A6045">
        <w:t xml:space="preserve">Pages: </w:t>
      </w:r>
      <w:r w:rsidR="00AE7679" w:rsidRPr="00AE7679">
        <w:t>656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92FD288" w14:textId="35B6EFA8" w:rsidR="001848B3" w:rsidRPr="001848B3" w:rsidRDefault="001848B3" w:rsidP="001848B3">
      <w:pPr>
        <w:jc w:val="both"/>
      </w:pPr>
      <w:r w:rsidRPr="001848B3">
        <w:t>This book is a sweeping analysis of human history, arguing that geography, resources, and environmental factors shaped civilizations’ fates more than intelligence, culture, or individual leadership ever could.</w:t>
      </w:r>
    </w:p>
    <w:p w14:paraId="0D433138" w14:textId="77777777" w:rsidR="001848B3" w:rsidRPr="007A6045" w:rsidRDefault="001848B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2331974" w14:textId="7EDA9D6C" w:rsidR="00AE7679" w:rsidRPr="00AE7679" w:rsidRDefault="00AE7679" w:rsidP="00AE7679">
      <w:pPr>
        <w:jc w:val="both"/>
      </w:pPr>
      <w:r w:rsidRPr="00AE7679">
        <w:t>Why has human history unfolded so differently across the globe? In this Pulitzer Prize-winning book, Jared Diamond puts the case that geography and biogeography, not race, moulded the contrasting fates of Europeans, Asians, Native Americans, sub-Saharan Africans, and aboriginal Australians. An ambitious synthesis of history, biology, ecology and linguistics, </w:t>
      </w:r>
      <w:r w:rsidRPr="00AE7679">
        <w:rPr>
          <w:i/>
          <w:iCs/>
        </w:rPr>
        <w:t>Guns, Germs and Steel</w:t>
      </w:r>
      <w:r w:rsidRPr="00AE7679">
        <w:t> </w:t>
      </w:r>
      <w:proofErr w:type="gramStart"/>
      <w:r w:rsidRPr="00AE7679">
        <w:t>remains</w:t>
      </w:r>
      <w:proofErr w:type="gramEnd"/>
      <w:r w:rsidRPr="00AE7679">
        <w:t xml:space="preserve"> a groundbreaking and humane work of popular science.</w:t>
      </w:r>
    </w:p>
    <w:p w14:paraId="4972C229" w14:textId="77777777" w:rsidR="00AE7679" w:rsidRPr="007A6045" w:rsidRDefault="00AE767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246A248" w14:textId="77777777" w:rsidR="001848B3" w:rsidRDefault="001848B3" w:rsidP="001848B3">
      <w:pPr>
        <w:jc w:val="both"/>
      </w:pPr>
      <w:r>
        <w:t>Diamond explains that geography, environment, and resource distribution shaped the unequal development of civilizations. Access to domesticable plants, animals, and favorable climates influenced power and wealth.</w:t>
      </w:r>
    </w:p>
    <w:p w14:paraId="0ACC64BF" w14:textId="77777777" w:rsidR="001848B3" w:rsidRDefault="001848B3" w:rsidP="001848B3">
      <w:pPr>
        <w:jc w:val="both"/>
      </w:pPr>
    </w:p>
    <w:p w14:paraId="5E41BCE4" w14:textId="77777777" w:rsidR="001848B3" w:rsidRDefault="001848B3" w:rsidP="001848B3">
      <w:pPr>
        <w:jc w:val="both"/>
      </w:pPr>
      <w:r>
        <w:t>The book highlights the role of germs, technology, and political organization. Diamond shows that societies with agricultural advantages developed immunities, weapons, and complex systems that allowed them to dominate others.</w:t>
      </w:r>
    </w:p>
    <w:p w14:paraId="1AF857F0" w14:textId="77777777" w:rsidR="001848B3" w:rsidRDefault="001848B3" w:rsidP="001848B3">
      <w:pPr>
        <w:jc w:val="both"/>
      </w:pPr>
    </w:p>
    <w:p w14:paraId="44525540" w14:textId="77777777" w:rsidR="001848B3" w:rsidRDefault="001848B3" w:rsidP="001848B3">
      <w:pPr>
        <w:jc w:val="both"/>
      </w:pPr>
      <w:r>
        <w:t>A central theme is environmental determinism. Human progress is linked more to geographic luck than inherent differences between people.</w:t>
      </w:r>
    </w:p>
    <w:p w14:paraId="259D4188" w14:textId="77777777" w:rsidR="001848B3" w:rsidRDefault="001848B3" w:rsidP="001848B3">
      <w:pPr>
        <w:jc w:val="both"/>
      </w:pPr>
    </w:p>
    <w:p w14:paraId="1CE7CA9C" w14:textId="77777777" w:rsidR="001848B3" w:rsidRDefault="001848B3" w:rsidP="001848B3">
      <w:pPr>
        <w:jc w:val="both"/>
      </w:pPr>
      <w:r>
        <w:t>Practical insight includes studying long-term historical trends to understand current global inequalities and power structures.</w:t>
      </w:r>
    </w:p>
    <w:p w14:paraId="0354921A" w14:textId="77777777" w:rsidR="001848B3" w:rsidRDefault="001848B3" w:rsidP="001848B3">
      <w:pPr>
        <w:jc w:val="both"/>
      </w:pPr>
    </w:p>
    <w:p w14:paraId="6DE7E329" w14:textId="5E75913D" w:rsidR="001848B3" w:rsidRPr="001848B3" w:rsidRDefault="001848B3" w:rsidP="001848B3">
      <w:pPr>
        <w:jc w:val="both"/>
      </w:pPr>
      <w:r>
        <w:t>The central idea is that geography and environment largely determined the fate of societies.</w:t>
      </w:r>
    </w:p>
    <w:p w14:paraId="22EEDF9F" w14:textId="77777777" w:rsidR="001848B3" w:rsidRPr="007A6045" w:rsidRDefault="001848B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C8FACBB" w:rsidR="00571E7E" w:rsidRPr="007A6045" w:rsidRDefault="00525694" w:rsidP="00525694">
      <w:r w:rsidRPr="007A6045">
        <w:t xml:space="preserve">Rating: </w:t>
      </w:r>
      <w:r w:rsidR="00AE7679" w:rsidRPr="00AE7679">
        <w:t>4.5 | (12,810)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0EAD059" w:rsidR="0003046A" w:rsidRPr="007A6045" w:rsidRDefault="0003046A" w:rsidP="00AE7679">
      <w:pPr>
        <w:jc w:val="both"/>
      </w:pPr>
      <w:r w:rsidRPr="007A6045">
        <w:t>1.</w:t>
      </w:r>
      <w:r w:rsidR="00571E7E" w:rsidRPr="007A6045">
        <w:t xml:space="preserve"> “</w:t>
      </w:r>
      <w:r w:rsidR="00AE7679" w:rsidRPr="00AE7679">
        <w:t>This book is super detailed on all pre-history, global migration of humans, plants and animals and helped me to make sense of the inequity across the globe. A fascinating read.</w:t>
      </w:r>
      <w:r w:rsidR="00571E7E" w:rsidRPr="007A6045">
        <w:t>”</w:t>
      </w:r>
      <w:r w:rsidR="00A70697" w:rsidRPr="007A6045">
        <w:t xml:space="preserve"> –</w:t>
      </w:r>
      <w:r w:rsidR="00AE7679" w:rsidRPr="00AE7679">
        <w:t>PurchasePower68</w:t>
      </w:r>
    </w:p>
    <w:p w14:paraId="35FF9041" w14:textId="77777777" w:rsidR="00BE14BA" w:rsidRPr="007A6045" w:rsidRDefault="00BE14BA" w:rsidP="00AE7679">
      <w:pPr>
        <w:jc w:val="both"/>
      </w:pPr>
    </w:p>
    <w:p w14:paraId="09C40698" w14:textId="0BE629D8" w:rsidR="009C21F7" w:rsidRPr="007A6045" w:rsidRDefault="009C21F7" w:rsidP="00AE7679">
      <w:pPr>
        <w:jc w:val="both"/>
      </w:pPr>
      <w:r w:rsidRPr="007A6045">
        <w:t>2. “</w:t>
      </w:r>
      <w:r w:rsidR="00AE7679">
        <w:t>I loved this book and the fact that he has applied emperical evidence together with somewhat serendipitous predicting makes it a classic in my eyes.</w:t>
      </w:r>
      <w:r w:rsidR="00AE7679">
        <w:t xml:space="preserve"> </w:t>
      </w:r>
      <w:r w:rsidR="00AE7679">
        <w:t xml:space="preserve">It's phenomenal that Homo Sapiens has </w:t>
      </w:r>
      <w:r w:rsidR="00AE7679">
        <w:lastRenderedPageBreak/>
        <w:t xml:space="preserve">been around circa 500,000 years and only 10,000 of those years have been in a "settled" environment. </w:t>
      </w:r>
      <w:proofErr w:type="gramStart"/>
      <w:r w:rsidR="00AE7679">
        <w:t>So</w:t>
      </w:r>
      <w:proofErr w:type="gramEnd"/>
      <w:r w:rsidR="00AE7679">
        <w:t xml:space="preserve"> for 98% (490,000 years) of that time we were Hunter-gatherers who respected the Earth and only took what we needed. In the last 400 years we have plundered the planet where greedy Shareholders of Public Companies took more than their share of the Earth and are destroying it at the expense of the Stakeholders. Jared Diamond points this out in his comparison of the have and have nots. Brilliant!</w:t>
      </w:r>
      <w:r w:rsidRPr="007A6045">
        <w:t xml:space="preserve">” – </w:t>
      </w:r>
      <w:r w:rsidR="00AE7679" w:rsidRPr="00AE7679">
        <w:t>Marc Flory</w:t>
      </w:r>
    </w:p>
    <w:p w14:paraId="59C8DC9B" w14:textId="77777777" w:rsidR="009C21F7" w:rsidRPr="007A6045" w:rsidRDefault="009C21F7" w:rsidP="00AE7679">
      <w:pPr>
        <w:jc w:val="both"/>
      </w:pPr>
    </w:p>
    <w:p w14:paraId="035401EA" w14:textId="3858897F" w:rsidR="009C21F7" w:rsidRPr="007A6045" w:rsidRDefault="009C21F7" w:rsidP="00AE7679">
      <w:pPr>
        <w:jc w:val="both"/>
      </w:pPr>
      <w:r w:rsidRPr="007A6045">
        <w:t>3. “</w:t>
      </w:r>
      <w:r w:rsidR="00AE7679" w:rsidRPr="00AE7679">
        <w:t>I read this a decade ago and am thoroughly enjoying re-reading it. I recommend it to anyone who is interested in anthropology and the history of mankind. Some very interesting arguments are presented and well discussed.</w:t>
      </w:r>
      <w:r w:rsidRPr="007A6045">
        <w:t xml:space="preserve">” – </w:t>
      </w:r>
      <w:r w:rsidR="00AE7679" w:rsidRPr="00AE7679">
        <w:t>Morgan</w:t>
      </w:r>
    </w:p>
    <w:p w14:paraId="14CC793E" w14:textId="77777777" w:rsidR="009C21F7" w:rsidRPr="007A6045" w:rsidRDefault="009C21F7" w:rsidP="00AE7679">
      <w:pPr>
        <w:jc w:val="both"/>
      </w:pPr>
    </w:p>
    <w:p w14:paraId="36AA9AB4" w14:textId="551157D8" w:rsidR="009C21F7" w:rsidRPr="007A6045" w:rsidRDefault="009C21F7" w:rsidP="00AE7679">
      <w:pPr>
        <w:jc w:val="both"/>
      </w:pPr>
      <w:r w:rsidRPr="007A6045">
        <w:t>4. “</w:t>
      </w:r>
      <w:r w:rsidR="00AE7679" w:rsidRPr="00AE7679">
        <w:t xml:space="preserve">Haven't read this book </w:t>
      </w:r>
      <w:proofErr w:type="gramStart"/>
      <w:r w:rsidR="00AE7679" w:rsidRPr="00AE7679">
        <w:t>yet, but</w:t>
      </w:r>
      <w:proofErr w:type="gramEnd"/>
      <w:r w:rsidR="00AE7679" w:rsidRPr="00AE7679">
        <w:t xml:space="preserve"> had to buy it while I could. Have read many of his books, and they should be essential reading at all schools.</w:t>
      </w:r>
      <w:r w:rsidRPr="007A6045">
        <w:t xml:space="preserve">” – </w:t>
      </w:r>
      <w:r w:rsidR="00AE7679" w:rsidRPr="00AE7679">
        <w:t>B. Racz</w:t>
      </w:r>
    </w:p>
    <w:p w14:paraId="5D3789B4" w14:textId="77777777" w:rsidR="009C21F7" w:rsidRPr="007A6045" w:rsidRDefault="009C21F7" w:rsidP="00AE7679">
      <w:pPr>
        <w:jc w:val="both"/>
      </w:pPr>
    </w:p>
    <w:p w14:paraId="38710994" w14:textId="36AB4E99" w:rsidR="009C21F7" w:rsidRPr="007A6045" w:rsidRDefault="009C21F7" w:rsidP="00AE7679">
      <w:pPr>
        <w:jc w:val="both"/>
      </w:pPr>
      <w:r w:rsidRPr="007A6045">
        <w:t>5. “</w:t>
      </w:r>
      <w:r w:rsidR="00AE7679" w:rsidRPr="00AE7679">
        <w:t>Look, just read it, it's worth the effort and explains a lot about the world as we know it.</w:t>
      </w:r>
      <w:r w:rsidRPr="007A6045">
        <w:t xml:space="preserve">” – </w:t>
      </w:r>
      <w:r w:rsidR="00AE7679" w:rsidRPr="00AE7679">
        <w:tab/>
        <w:t>Ken Wright</w:t>
      </w:r>
    </w:p>
    <w:p w14:paraId="5DAC6BC7" w14:textId="77777777" w:rsidR="00BE14BA" w:rsidRPr="007A6045" w:rsidRDefault="00BE14BA" w:rsidP="00130275"/>
    <w:p w14:paraId="46F6FDAF" w14:textId="2B6EC8C8" w:rsidR="0087744C" w:rsidRPr="007A6045" w:rsidRDefault="0087744C" w:rsidP="00130275">
      <w:pPr>
        <w:rPr>
          <w:b/>
          <w:bCs/>
        </w:rPr>
      </w:pPr>
      <w:r w:rsidRPr="007A6045">
        <w:rPr>
          <w:b/>
          <w:bCs/>
        </w:rPr>
        <w:t>Indicative Price: $</w:t>
      </w:r>
      <w:r w:rsidR="00AE7679" w:rsidRPr="00AE7679">
        <w:rPr>
          <w:b/>
          <w:bCs/>
        </w:rPr>
        <w:t>39.60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48B3"/>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10585"/>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E7679"/>
    <w:rsid w:val="00B365CE"/>
    <w:rsid w:val="00B46BCE"/>
    <w:rsid w:val="00BC4381"/>
    <w:rsid w:val="00BD64C9"/>
    <w:rsid w:val="00BE14BA"/>
    <w:rsid w:val="00C037F3"/>
    <w:rsid w:val="00C126FF"/>
    <w:rsid w:val="00C40CFB"/>
    <w:rsid w:val="00D267D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79"/>
    <w:rPr>
      <w:color w:val="467886" w:themeColor="hyperlink"/>
      <w:u w:val="single"/>
    </w:rPr>
  </w:style>
  <w:style w:type="character" w:styleId="UnresolvedMention">
    <w:name w:val="Unresolved Mention"/>
    <w:basedOn w:val="DefaultParagraphFont"/>
    <w:uiPriority w:val="99"/>
    <w:semiHidden/>
    <w:unhideWhenUsed/>
    <w:rsid w:val="00AE76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468</Words>
  <Characters>2672</Characters>
  <Application>Microsoft Office Word</Application>
  <DocSecurity>0</DocSecurity>
  <Lines>22</Lines>
  <Paragraphs>6</Paragraphs>
  <ScaleCrop>false</ScaleCrop>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2025-09-14T18:50:00Z</dcterms:created>
  <dcterms:modified xsi:type="dcterms:W3CDTF">2025-09-15T00:50:00Z</dcterms:modified>
</cp:coreProperties>
</file>