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9C4D4" w14:textId="77777777" w:rsidR="00925824" w:rsidRDefault="00925824" w:rsidP="00130275">
      <w:pPr>
        <w:rPr>
          <w:b/>
          <w:bCs/>
          <w:sz w:val="32"/>
          <w:szCs w:val="32"/>
        </w:rPr>
      </w:pPr>
      <w:r w:rsidRPr="00925824">
        <w:rPr>
          <w:b/>
          <w:bCs/>
          <w:sz w:val="32"/>
          <w:szCs w:val="32"/>
        </w:rPr>
        <w:t xml:space="preserve">The Black Swan: The Impact of the Highly Improbable </w:t>
      </w:r>
    </w:p>
    <w:p w14:paraId="7FCE9FBE" w14:textId="3171923A" w:rsidR="00122C6A" w:rsidRDefault="00925824" w:rsidP="00130275">
      <w:pPr>
        <w:rPr>
          <w:b/>
          <w:bCs/>
          <w:sz w:val="24"/>
          <w:szCs w:val="24"/>
        </w:rPr>
      </w:pPr>
      <w:r w:rsidRPr="00925824">
        <w:rPr>
          <w:b/>
          <w:bCs/>
          <w:sz w:val="24"/>
          <w:szCs w:val="24"/>
        </w:rPr>
        <w:t>Nassim Nicholas Taleb</w:t>
      </w:r>
    </w:p>
    <w:p w14:paraId="3C328ECD" w14:textId="77777777" w:rsidR="00925824" w:rsidRDefault="00925824" w:rsidP="00130275"/>
    <w:p w14:paraId="2E2EC765" w14:textId="08FF964C" w:rsidR="00A73517" w:rsidRPr="007A6045" w:rsidRDefault="008109B1" w:rsidP="00130275">
      <w:r w:rsidRPr="007A6045">
        <w:t xml:space="preserve">Year: </w:t>
      </w:r>
      <w:r w:rsidR="00C62CEB" w:rsidRPr="00C62CEB">
        <w:t>2011</w:t>
      </w:r>
      <w:r w:rsidR="00442564" w:rsidRPr="007A6045">
        <w:br/>
      </w:r>
      <w:r w:rsidRPr="007A6045">
        <w:t xml:space="preserve">Publisher: </w:t>
      </w:r>
      <w:r w:rsidR="00C62CEB" w:rsidRPr="00C62CEB">
        <w:t>Penguin Press</w:t>
      </w:r>
    </w:p>
    <w:p w14:paraId="55F89754" w14:textId="0EC99605" w:rsidR="00023EC8" w:rsidRPr="007A6045" w:rsidRDefault="008109B1" w:rsidP="00130275">
      <w:r w:rsidRPr="007A6045">
        <w:t xml:space="preserve">Pages: </w:t>
      </w:r>
      <w:r w:rsidR="00C62CEB" w:rsidRPr="00C62CEB">
        <w:t>480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532EBA4" w14:textId="51AB9232" w:rsidR="00925824" w:rsidRPr="00925824" w:rsidRDefault="00925824" w:rsidP="00925824">
      <w:pPr>
        <w:jc w:val="both"/>
      </w:pPr>
      <w:r w:rsidRPr="00925824">
        <w:t>This book is a provocative exploration of rare, unpredictable events that shape history, showing how uncertainty, randomness, and outliers dominate economies, science, and personal experiences in profound, unexpected ways.</w:t>
      </w:r>
    </w:p>
    <w:p w14:paraId="267700E4" w14:textId="77777777" w:rsidR="00925824" w:rsidRPr="007A6045" w:rsidRDefault="0092582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3D345B1" w14:textId="77777777" w:rsidR="00C62CEB" w:rsidRDefault="00C62CEB" w:rsidP="00C62CEB">
      <w:pPr>
        <w:jc w:val="both"/>
      </w:pPr>
      <w:r w:rsidRPr="00C62CEB">
        <w:t xml:space="preserve">What have the invention of the wheel, Pompeii, the Wall Street Crash, Harry Potter and the internet got in common? Why are all forecasters con-artists? What can Catherine the Great's lovers tell us about probability? Why should you never run for a train or read a newspaper? </w:t>
      </w:r>
    </w:p>
    <w:p w14:paraId="43619E0D" w14:textId="77777777" w:rsidR="00C62CEB" w:rsidRDefault="00C62CEB" w:rsidP="00C62CEB">
      <w:pPr>
        <w:jc w:val="both"/>
      </w:pPr>
    </w:p>
    <w:p w14:paraId="6E635602" w14:textId="5B255CAF" w:rsidR="00C62CEB" w:rsidRPr="00C62CEB" w:rsidRDefault="00C62CEB" w:rsidP="00C62CEB">
      <w:pPr>
        <w:jc w:val="both"/>
      </w:pPr>
      <w:r w:rsidRPr="00C62CEB">
        <w:t xml:space="preserve">This book is all about Black Swans: the random events that underlie our lives, from bestsellers to world disasters. Their impact is huge; they're impossible to predict; yet after they </w:t>
      </w:r>
      <w:proofErr w:type="gramStart"/>
      <w:r w:rsidRPr="00C62CEB">
        <w:t>happen</w:t>
      </w:r>
      <w:proofErr w:type="gramEnd"/>
      <w:r w:rsidRPr="00C62CEB">
        <w:t xml:space="preserve"> we always try to rationalize them. A rallying cry to ignore the 'experts', The Black Swan shows us how to stop trying to predict everything - and take advantage of uncertainty.</w:t>
      </w:r>
    </w:p>
    <w:p w14:paraId="14034736" w14:textId="77777777" w:rsidR="00C62CEB" w:rsidRPr="007A6045" w:rsidRDefault="00C62CE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9272018" w14:textId="77777777" w:rsidR="00A60FAB" w:rsidRDefault="00A60FAB" w:rsidP="00A60FAB">
      <w:pPr>
        <w:jc w:val="both"/>
        <w:rPr>
          <w:lang w:val="en-US"/>
        </w:rPr>
      </w:pPr>
      <w:r w:rsidRPr="00A60FAB">
        <w:rPr>
          <w:lang w:val="en-US"/>
        </w:rPr>
        <w:t>This book explores how rare, unpredictable events can have massive consequences and how traditional forecasting often fails to account for them. Taleb emphasizes that investors should expect uncertainty and prepare for extreme outcomes, rather than assuming markets follow normal patterns. He highlights the importance of building resilience and designing strategies that benefit from volatility while minimizing downside risk.</w:t>
      </w:r>
    </w:p>
    <w:p w14:paraId="7DDE5315" w14:textId="77777777" w:rsidR="00A60FAB" w:rsidRPr="00A60FAB" w:rsidRDefault="00A60FAB" w:rsidP="00A60FAB">
      <w:pPr>
        <w:jc w:val="both"/>
        <w:rPr>
          <w:lang w:val="en-US"/>
        </w:rPr>
      </w:pPr>
    </w:p>
    <w:p w14:paraId="5D0707D7" w14:textId="77777777" w:rsidR="00A60FAB" w:rsidRDefault="00A60FAB" w:rsidP="00A60FAB">
      <w:pPr>
        <w:jc w:val="both"/>
        <w:rPr>
          <w:lang w:val="en-US"/>
        </w:rPr>
      </w:pPr>
      <w:r w:rsidRPr="00A60FAB">
        <w:rPr>
          <w:lang w:val="en-US"/>
        </w:rPr>
        <w:t xml:space="preserve">Taleb stresses the limits of conventional knowledge, showing that overreliance on past data and models can create blind spots. Investors who recognize the possibility of extreme, unexpected events are better positioned to protect their capital and exploit opportunities that others overlook. He </w:t>
      </w:r>
      <w:proofErr w:type="gramStart"/>
      <w:r w:rsidRPr="00A60FAB">
        <w:rPr>
          <w:lang w:val="en-US"/>
        </w:rPr>
        <w:t>advocates for</w:t>
      </w:r>
      <w:proofErr w:type="gramEnd"/>
      <w:r w:rsidRPr="00A60FAB">
        <w:rPr>
          <w:lang w:val="en-US"/>
        </w:rPr>
        <w:t xml:space="preserve"> approaches that favor optionality, where small, controlled risks can yield disproportionately large gains if rare events occur.</w:t>
      </w:r>
    </w:p>
    <w:p w14:paraId="38C0402A" w14:textId="77777777" w:rsidR="00A60FAB" w:rsidRPr="00A60FAB" w:rsidRDefault="00A60FAB" w:rsidP="00A60FAB">
      <w:pPr>
        <w:jc w:val="both"/>
        <w:rPr>
          <w:lang w:val="en-US"/>
        </w:rPr>
      </w:pPr>
    </w:p>
    <w:p w14:paraId="71C4BC1D" w14:textId="77777777" w:rsidR="00A60FAB" w:rsidRDefault="00A60FAB" w:rsidP="00A60FAB">
      <w:pPr>
        <w:jc w:val="both"/>
        <w:rPr>
          <w:lang w:val="en-US"/>
        </w:rPr>
      </w:pPr>
      <w:r w:rsidRPr="00A60FAB">
        <w:rPr>
          <w:lang w:val="en-US"/>
        </w:rPr>
        <w:t>The book also underscores the psychological biases that hinder investment judgment. Taleb explains that humans tend to underestimate rare events and overvalue what is familiar or predictable. By becoming aware of these biases, investors can make more rational decisions, avoid overconfidence, and remain flexible in changing markets.</w:t>
      </w:r>
    </w:p>
    <w:p w14:paraId="061CE89D" w14:textId="77777777" w:rsidR="00A60FAB" w:rsidRPr="00A60FAB" w:rsidRDefault="00A60FAB" w:rsidP="00A60FAB">
      <w:pPr>
        <w:jc w:val="both"/>
        <w:rPr>
          <w:lang w:val="en-US"/>
        </w:rPr>
      </w:pPr>
    </w:p>
    <w:p w14:paraId="23718BCA" w14:textId="77777777" w:rsidR="00A60FAB" w:rsidRDefault="00A60FAB" w:rsidP="00A60FAB">
      <w:pPr>
        <w:jc w:val="both"/>
        <w:rPr>
          <w:lang w:val="en-US"/>
        </w:rPr>
      </w:pPr>
      <w:r w:rsidRPr="00A60FAB">
        <w:rPr>
          <w:lang w:val="en-US"/>
        </w:rPr>
        <w:t>Practical lessons focus on diversification, skepticism of conventional wisdom, and the value of being contrarian. Taleb encourages seeking asymmetric opportunities where the potential upside far outweighs the possible loss. He also shows that avoiding exposure to catastrophic risk is as important as pursuing high returns, and that preparation for uncertainty is a core component of long-term success.</w:t>
      </w:r>
    </w:p>
    <w:p w14:paraId="58057F91" w14:textId="77777777" w:rsidR="00A60FAB" w:rsidRPr="00A60FAB" w:rsidRDefault="00A60FAB" w:rsidP="00A60FAB">
      <w:pPr>
        <w:jc w:val="both"/>
        <w:rPr>
          <w:lang w:val="en-US"/>
        </w:rPr>
      </w:pPr>
    </w:p>
    <w:p w14:paraId="560C838C" w14:textId="77777777" w:rsidR="00A60FAB" w:rsidRPr="00A60FAB" w:rsidRDefault="00A60FAB" w:rsidP="00A60FAB">
      <w:pPr>
        <w:jc w:val="both"/>
        <w:rPr>
          <w:lang w:val="en-US"/>
        </w:rPr>
      </w:pPr>
      <w:r w:rsidRPr="00A60FAB">
        <w:rPr>
          <w:lang w:val="en-US"/>
        </w:rPr>
        <w:t xml:space="preserve">Overall, the book teaches investors to embrace uncertainty, think probabilistically, and design strategies that survive shocks while capturing outsized benefits from rare events. Understanding </w:t>
      </w:r>
      <w:r w:rsidRPr="00A60FAB">
        <w:rPr>
          <w:lang w:val="en-US"/>
        </w:rPr>
        <w:lastRenderedPageBreak/>
        <w:t>these principles helps investors make smarter decisions, avoid common pitfalls, and thrive in complex, unpredictable markets.</w:t>
      </w:r>
    </w:p>
    <w:p w14:paraId="36B7BE7F" w14:textId="77777777" w:rsidR="00925824" w:rsidRPr="007A6045" w:rsidRDefault="0092582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CCA3559" w:rsidR="00571E7E" w:rsidRPr="007A6045" w:rsidRDefault="00525694" w:rsidP="00525694">
      <w:r w:rsidRPr="007A6045">
        <w:t xml:space="preserve">Rating: </w:t>
      </w:r>
      <w:r w:rsidR="00C62CEB" w:rsidRPr="00C62CEB">
        <w:t>.4 | (7,480)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1C25EA9" w:rsidR="0003046A" w:rsidRPr="007A6045" w:rsidRDefault="0003046A" w:rsidP="00C62CEB">
      <w:pPr>
        <w:jc w:val="both"/>
      </w:pPr>
      <w:r w:rsidRPr="007A6045">
        <w:t>1.</w:t>
      </w:r>
      <w:r w:rsidR="00571E7E" w:rsidRPr="007A6045">
        <w:t xml:space="preserve"> “</w:t>
      </w:r>
      <w:r w:rsidR="00C62CEB" w:rsidRPr="00C62CEB">
        <w:t>I'm only halfway through the book, but it's seriously funny, entertaining, and informative. The writer's ability to skewer sacred cows is unparalleled.</w:t>
      </w:r>
      <w:r w:rsidR="00571E7E" w:rsidRPr="007A6045">
        <w:t>”</w:t>
      </w:r>
      <w:r w:rsidR="00A70697" w:rsidRPr="007A6045">
        <w:t xml:space="preserve"> – </w:t>
      </w:r>
      <w:r w:rsidR="00C62CEB" w:rsidRPr="00C62CEB">
        <w:t>Geoff Ambler</w:t>
      </w:r>
    </w:p>
    <w:p w14:paraId="35FF9041" w14:textId="77777777" w:rsidR="00BE14BA" w:rsidRPr="007A6045" w:rsidRDefault="00BE14BA" w:rsidP="00C62CEB">
      <w:pPr>
        <w:jc w:val="both"/>
      </w:pPr>
    </w:p>
    <w:p w14:paraId="09C40698" w14:textId="2A2B4741" w:rsidR="009C21F7" w:rsidRPr="007A6045" w:rsidRDefault="009C21F7" w:rsidP="00C62CEB">
      <w:pPr>
        <w:jc w:val="both"/>
      </w:pPr>
      <w:r w:rsidRPr="007A6045">
        <w:t>2. “</w:t>
      </w:r>
      <w:r w:rsidR="00C62CEB" w:rsidRPr="00C62CEB">
        <w:t>One of my favourite books in all perspectives - fun to ready, inspirational and insightful. The audible book is also worth listening to.</w:t>
      </w:r>
      <w:r w:rsidRPr="007A6045">
        <w:t xml:space="preserve">” – </w:t>
      </w:r>
      <w:r w:rsidR="00C62CEB" w:rsidRPr="00C62CEB">
        <w:t>Amazon Customer</w:t>
      </w:r>
    </w:p>
    <w:p w14:paraId="59C8DC9B" w14:textId="77777777" w:rsidR="009C21F7" w:rsidRPr="007A6045" w:rsidRDefault="009C21F7" w:rsidP="00C62CEB">
      <w:pPr>
        <w:jc w:val="both"/>
      </w:pPr>
    </w:p>
    <w:p w14:paraId="035401EA" w14:textId="6C1531A5" w:rsidR="009C21F7" w:rsidRPr="007A6045" w:rsidRDefault="009C21F7" w:rsidP="00C62CEB">
      <w:pPr>
        <w:jc w:val="both"/>
      </w:pPr>
      <w:r w:rsidRPr="007A6045">
        <w:t>3. “</w:t>
      </w:r>
      <w:r w:rsidR="00C62CEB" w:rsidRPr="00C62CEB">
        <w:t>Challenging to finish, but an important book to read.</w:t>
      </w:r>
      <w:r w:rsidRPr="007A6045">
        <w:t xml:space="preserve">” – </w:t>
      </w:r>
      <w:r w:rsidR="00C62CEB" w:rsidRPr="00C62CEB">
        <w:tab/>
        <w:t>getting old</w:t>
      </w:r>
    </w:p>
    <w:p w14:paraId="14CC793E" w14:textId="77777777" w:rsidR="009C21F7" w:rsidRPr="007A6045" w:rsidRDefault="009C21F7" w:rsidP="00C62CEB">
      <w:pPr>
        <w:jc w:val="both"/>
      </w:pPr>
    </w:p>
    <w:p w14:paraId="36AA9AB4" w14:textId="66DCB4D4" w:rsidR="009C21F7" w:rsidRPr="007A6045" w:rsidRDefault="009C21F7" w:rsidP="00C62CEB">
      <w:pPr>
        <w:jc w:val="both"/>
      </w:pPr>
      <w:r w:rsidRPr="007A6045">
        <w:t>4. “</w:t>
      </w:r>
      <w:r w:rsidR="00C62CEB" w:rsidRPr="00C62CEB">
        <w:t xml:space="preserve">I am an Economist , needless to say </w:t>
      </w:r>
      <w:proofErr w:type="spellStart"/>
      <w:r w:rsidR="00C62CEB" w:rsidRPr="00C62CEB">
        <w:t>i</w:t>
      </w:r>
      <w:proofErr w:type="spellEnd"/>
      <w:r w:rsidR="00C62CEB" w:rsidRPr="00C62CEB">
        <w:t xml:space="preserve"> felt attacked a bit reading the book (if you read it you will get it), however you see that the point he is trying to make is very </w:t>
      </w:r>
      <w:proofErr w:type="spellStart"/>
      <w:r w:rsidR="00C62CEB" w:rsidRPr="00C62CEB">
        <w:t>very</w:t>
      </w:r>
      <w:proofErr w:type="spellEnd"/>
      <w:r w:rsidR="00C62CEB" w:rsidRPr="00C62CEB">
        <w:t xml:space="preserve"> powerful, so managing that he goes overboard and exaggerate on some things (various actually) will make you understand him more and understand his point of the power of the unknown which do seems to be forgotten about as if everything was predictable and expected, his style of writing is interesting, funny (sometimes) and clever, would recommend is an excellent book from NNT, </w:t>
      </w:r>
      <w:proofErr w:type="spellStart"/>
      <w:r w:rsidR="00C62CEB" w:rsidRPr="00C62CEB">
        <w:t>its</w:t>
      </w:r>
      <w:proofErr w:type="spellEnd"/>
      <w:r w:rsidR="00C62CEB" w:rsidRPr="00C62CEB">
        <w:t xml:space="preserve"> like opening a cookie jar who has an excellent cookie but slaps you a bit before you get it.</w:t>
      </w:r>
      <w:r w:rsidRPr="007A6045">
        <w:t xml:space="preserve">” – </w:t>
      </w:r>
      <w:r w:rsidR="00C62CEB" w:rsidRPr="00C62CEB">
        <w:t>Emmanuel</w:t>
      </w:r>
    </w:p>
    <w:p w14:paraId="5D3789B4" w14:textId="77777777" w:rsidR="009C21F7" w:rsidRPr="007A6045" w:rsidRDefault="009C21F7" w:rsidP="00C62CEB">
      <w:pPr>
        <w:jc w:val="both"/>
      </w:pPr>
    </w:p>
    <w:p w14:paraId="38710994" w14:textId="19517FE5" w:rsidR="009C21F7" w:rsidRPr="007A6045" w:rsidRDefault="009C21F7" w:rsidP="00C62CEB">
      <w:pPr>
        <w:jc w:val="both"/>
      </w:pPr>
      <w:r w:rsidRPr="007A6045">
        <w:t>5. “</w:t>
      </w:r>
      <w:r w:rsidR="00C62CEB" w:rsidRPr="00C62CEB">
        <w:t>good book in amazing state</w:t>
      </w:r>
      <w:r w:rsidRPr="007A6045">
        <w:t xml:space="preserve">” – </w:t>
      </w:r>
      <w:r w:rsidR="00C62CEB" w:rsidRPr="00C62CEB">
        <w:t>bcn1996</w:t>
      </w:r>
    </w:p>
    <w:p w14:paraId="5DAC6BC7" w14:textId="77777777" w:rsidR="00BE14BA" w:rsidRPr="007A6045" w:rsidRDefault="00BE14BA" w:rsidP="00130275"/>
    <w:p w14:paraId="46F6FDAF" w14:textId="39BFB6B7" w:rsidR="0087744C" w:rsidRPr="007A6045" w:rsidRDefault="0087744C" w:rsidP="00130275">
      <w:pPr>
        <w:rPr>
          <w:b/>
          <w:bCs/>
        </w:rPr>
      </w:pPr>
      <w:r w:rsidRPr="007A6045">
        <w:rPr>
          <w:b/>
          <w:bCs/>
        </w:rPr>
        <w:t>Indicative Price: $</w:t>
      </w:r>
      <w:r w:rsidR="00C62CEB" w:rsidRPr="00C62CEB">
        <w:rPr>
          <w:b/>
          <w:bCs/>
        </w:rPr>
        <w:t>35.94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12392"/>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10585"/>
    <w:rsid w:val="0072710F"/>
    <w:rsid w:val="00765425"/>
    <w:rsid w:val="007A6045"/>
    <w:rsid w:val="007C12FD"/>
    <w:rsid w:val="007C269C"/>
    <w:rsid w:val="008109B1"/>
    <w:rsid w:val="00862E92"/>
    <w:rsid w:val="0086417D"/>
    <w:rsid w:val="0087744C"/>
    <w:rsid w:val="008C2806"/>
    <w:rsid w:val="008F5E67"/>
    <w:rsid w:val="0090131E"/>
    <w:rsid w:val="00925824"/>
    <w:rsid w:val="00942865"/>
    <w:rsid w:val="0098721F"/>
    <w:rsid w:val="009C21F7"/>
    <w:rsid w:val="00A053FF"/>
    <w:rsid w:val="00A17EB0"/>
    <w:rsid w:val="00A41A35"/>
    <w:rsid w:val="00A60FAB"/>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62CE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2CEB"/>
    <w:rPr>
      <w:color w:val="467886" w:themeColor="hyperlink"/>
      <w:u w:val="single"/>
    </w:rPr>
  </w:style>
  <w:style w:type="character" w:styleId="UnresolvedMention">
    <w:name w:val="Unresolved Mention"/>
    <w:basedOn w:val="DefaultParagraphFont"/>
    <w:uiPriority w:val="99"/>
    <w:semiHidden/>
    <w:unhideWhenUsed/>
    <w:rsid w:val="00C62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2025-09-14T18:53:00Z</dcterms:created>
  <dcterms:modified xsi:type="dcterms:W3CDTF">2025-09-16T02:48:00Z</dcterms:modified>
</cp:coreProperties>
</file>