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CE1B3A" w14:textId="77777777" w:rsidR="00911208" w:rsidRPr="00911208" w:rsidRDefault="00911208" w:rsidP="00911208">
      <w:pPr>
        <w:jc w:val="both"/>
        <w:rPr>
          <w:b/>
          <w:bCs/>
          <w:sz w:val="32"/>
          <w:szCs w:val="32"/>
          <w:lang w:val="en-US"/>
        </w:rPr>
      </w:pPr>
      <w:r w:rsidRPr="00911208">
        <w:rPr>
          <w:b/>
          <w:bCs/>
          <w:sz w:val="32"/>
          <w:szCs w:val="32"/>
          <w:lang w:val="en-US"/>
        </w:rPr>
        <w:t>Day Trading Attention: How to Actually Build Brand and Sales in the New Social Media World</w:t>
      </w:r>
    </w:p>
    <w:p w14:paraId="7FCE9FBE" w14:textId="586F8EB0" w:rsidR="00122C6A" w:rsidRDefault="00911208" w:rsidP="00130275">
      <w:pPr>
        <w:rPr>
          <w:b/>
          <w:bCs/>
          <w:sz w:val="24"/>
          <w:szCs w:val="24"/>
        </w:rPr>
      </w:pPr>
      <w:r w:rsidRPr="00911208">
        <w:rPr>
          <w:b/>
          <w:bCs/>
          <w:sz w:val="24"/>
          <w:szCs w:val="24"/>
        </w:rPr>
        <w:t>Gary Vaynerchuk</w:t>
      </w:r>
    </w:p>
    <w:p w14:paraId="0C3AE9B4" w14:textId="77777777" w:rsidR="00911208" w:rsidRDefault="00911208" w:rsidP="00130275"/>
    <w:p w14:paraId="2E2EC765" w14:textId="6268BAB5" w:rsidR="00A73517" w:rsidRPr="007A6045" w:rsidRDefault="008109B1" w:rsidP="00130275">
      <w:r w:rsidRPr="007A6045">
        <w:t xml:space="preserve">Year: </w:t>
      </w:r>
      <w:r w:rsidR="00911208">
        <w:t>2024</w:t>
      </w:r>
      <w:r w:rsidR="00442564" w:rsidRPr="007A6045">
        <w:br/>
      </w:r>
      <w:r w:rsidRPr="007A6045">
        <w:t xml:space="preserve">Publisher: </w:t>
      </w:r>
      <w:r w:rsidR="00911208" w:rsidRPr="00911208">
        <w:t>HarperCollins US</w:t>
      </w:r>
    </w:p>
    <w:p w14:paraId="55F89754" w14:textId="1D6F85D2" w:rsidR="00023EC8" w:rsidRPr="007A6045" w:rsidRDefault="008109B1" w:rsidP="00130275">
      <w:r w:rsidRPr="007A6045">
        <w:t xml:space="preserve">Pages: </w:t>
      </w:r>
      <w:r w:rsidR="00911208">
        <w:t>272</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79C15B00" w14:textId="6E139C81" w:rsidR="00911208" w:rsidRPr="00911208" w:rsidRDefault="00911208" w:rsidP="00911208">
      <w:pPr>
        <w:jc w:val="both"/>
      </w:pPr>
      <w:r w:rsidRPr="00911208">
        <w:t>A guide to thriving in the fast-paced social media landscape shows how capturing fleeting attention through authentic content and consistent engagement can effectively build both brand presence and long-term sales growth.</w:t>
      </w:r>
    </w:p>
    <w:p w14:paraId="3AD7EB15" w14:textId="77777777" w:rsidR="00911208" w:rsidRDefault="00911208" w:rsidP="00130275">
      <w:pPr>
        <w:rPr>
          <w:b/>
          <w:bCs/>
        </w:rPr>
      </w:pPr>
    </w:p>
    <w:p w14:paraId="63B5E7EF" w14:textId="52AFBC4E"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1C9559F7" w14:textId="77777777" w:rsidR="00911208" w:rsidRPr="00911208" w:rsidRDefault="00911208" w:rsidP="00911208">
      <w:pPr>
        <w:jc w:val="both"/>
        <w:rPr>
          <w:lang w:val="en-US"/>
        </w:rPr>
      </w:pPr>
      <w:r w:rsidRPr="00911208">
        <w:rPr>
          <w:lang w:val="en-US"/>
        </w:rPr>
        <w:t>In his seventh business book, bestselling author, entrepreneur, and investor Gary Vaynerchuk offers fresh, in-depth advice to enhance brand development, grow sales, and beat the competition using modern advertising strategies grounded in social media.</w:t>
      </w:r>
    </w:p>
    <w:p w14:paraId="28A90FA8" w14:textId="77777777" w:rsidR="00911208" w:rsidRPr="00911208" w:rsidRDefault="00911208" w:rsidP="00911208">
      <w:pPr>
        <w:jc w:val="both"/>
        <w:rPr>
          <w:lang w:val="en-US"/>
        </w:rPr>
      </w:pPr>
      <w:r w:rsidRPr="00911208">
        <w:rPr>
          <w:lang w:val="en-US"/>
        </w:rPr>
        <w:t>In his 2013 bestseller Jab, Jab, Jab, Right Hook, Gary Vaynerchuk showed the world how to create winning content for underpriced attention channels. But since then, new platforms have emerged, others have become less relevant, and algorithms are incentivizing new styles of content. New skills are necessary to create advertising that builds brand and sales.</w:t>
      </w:r>
    </w:p>
    <w:p w14:paraId="78CA58F9" w14:textId="77777777" w:rsidR="00911208" w:rsidRPr="00911208" w:rsidRDefault="00911208" w:rsidP="00911208">
      <w:pPr>
        <w:jc w:val="both"/>
        <w:rPr>
          <w:lang w:val="en-US"/>
        </w:rPr>
      </w:pPr>
      <w:r w:rsidRPr="00911208">
        <w:rPr>
          <w:lang w:val="en-US"/>
        </w:rPr>
        <w:t xml:space="preserve">In his latest book, </w:t>
      </w:r>
      <w:proofErr w:type="spellStart"/>
      <w:r w:rsidRPr="00911208">
        <w:rPr>
          <w:lang w:val="en-US"/>
        </w:rPr>
        <w:t>Vaynerchuk</w:t>
      </w:r>
      <w:proofErr w:type="spellEnd"/>
      <w:r w:rsidRPr="00911208">
        <w:rPr>
          <w:lang w:val="en-US"/>
        </w:rPr>
        <w:t xml:space="preserve"> argues that today’s fast-growing businesses, brands, content creators, and influencers have one thing in common: They mastered storytelling in areas of underpriced attention, which predominantly exists across a handful of social media platforms. Informed by 20+ years of business and marketing success, he contends that the biggest transformation and opportunity is the “</w:t>
      </w:r>
      <w:proofErr w:type="spellStart"/>
      <w:r w:rsidRPr="00911208">
        <w:rPr>
          <w:lang w:val="en-US"/>
        </w:rPr>
        <w:t>TikTokification</w:t>
      </w:r>
      <w:proofErr w:type="spellEnd"/>
      <w:r w:rsidRPr="00911208">
        <w:rPr>
          <w:lang w:val="en-US"/>
        </w:rPr>
        <w:t xml:space="preserve"> of Social Media.” Increasingly, platforms are distributing content based on what users are interested in, rather than who they follow. In Day Trading Attention, Gary offers detailed advice on how small businesses, large corporations, and creators can:</w:t>
      </w:r>
    </w:p>
    <w:p w14:paraId="2AA26C5F" w14:textId="77777777" w:rsidR="00911208" w:rsidRPr="00911208" w:rsidRDefault="00911208" w:rsidP="00911208">
      <w:pPr>
        <w:jc w:val="both"/>
        <w:rPr>
          <w:lang w:val="en-US"/>
        </w:rPr>
      </w:pPr>
    </w:p>
    <w:p w14:paraId="05C44A76" w14:textId="77777777" w:rsidR="00911208" w:rsidRPr="00911208" w:rsidRDefault="00911208" w:rsidP="00911208">
      <w:pPr>
        <w:numPr>
          <w:ilvl w:val="0"/>
          <w:numId w:val="1"/>
        </w:numPr>
        <w:tabs>
          <w:tab w:val="clear" w:pos="720"/>
          <w:tab w:val="left" w:pos="0"/>
          <w:tab w:val="num" w:pos="270"/>
        </w:tabs>
        <w:ind w:hanging="720"/>
        <w:jc w:val="both"/>
        <w:rPr>
          <w:lang w:val="en-US"/>
        </w:rPr>
      </w:pPr>
      <w:r w:rsidRPr="00911208">
        <w:rPr>
          <w:lang w:val="en-US"/>
        </w:rPr>
        <w:t>Understand attention―what it is, where it is, where it’s underpriced, and how to leverage it</w:t>
      </w:r>
    </w:p>
    <w:p w14:paraId="56694A09" w14:textId="77777777" w:rsidR="00911208" w:rsidRPr="00911208" w:rsidRDefault="00911208" w:rsidP="00911208">
      <w:pPr>
        <w:numPr>
          <w:ilvl w:val="0"/>
          <w:numId w:val="1"/>
        </w:numPr>
        <w:tabs>
          <w:tab w:val="clear" w:pos="720"/>
          <w:tab w:val="left" w:pos="0"/>
          <w:tab w:val="num" w:pos="270"/>
        </w:tabs>
        <w:ind w:hanging="720"/>
        <w:jc w:val="both"/>
        <w:rPr>
          <w:lang w:val="en-US"/>
        </w:rPr>
      </w:pPr>
      <w:r w:rsidRPr="00911208">
        <w:rPr>
          <w:lang w:val="en-US"/>
        </w:rPr>
        <w:t>Produce relevant, strategic content </w:t>
      </w:r>
    </w:p>
    <w:p w14:paraId="4CF1FAF0" w14:textId="50EFB51F" w:rsidR="00911208" w:rsidRPr="00911208" w:rsidRDefault="00911208" w:rsidP="00911208">
      <w:pPr>
        <w:numPr>
          <w:ilvl w:val="0"/>
          <w:numId w:val="1"/>
        </w:numPr>
        <w:tabs>
          <w:tab w:val="clear" w:pos="720"/>
          <w:tab w:val="left" w:pos="270"/>
        </w:tabs>
        <w:ind w:left="270" w:hanging="270"/>
        <w:jc w:val="both"/>
        <w:rPr>
          <w:lang w:val="en-US"/>
        </w:rPr>
      </w:pPr>
      <w:r w:rsidRPr="00911208">
        <w:rPr>
          <w:lang w:val="en-US"/>
        </w:rPr>
        <w:t xml:space="preserve">Use modern advertising platforms to build </w:t>
      </w:r>
      <w:proofErr w:type="gramStart"/>
      <w:r w:rsidRPr="00911208">
        <w:rPr>
          <w:lang w:val="en-US"/>
        </w:rPr>
        <w:t>brand</w:t>
      </w:r>
      <w:proofErr w:type="gramEnd"/>
      <w:r w:rsidRPr="00911208">
        <w:rPr>
          <w:lang w:val="en-US"/>
        </w:rPr>
        <w:t xml:space="preserve"> and grow sales in today’s rapidly changing environment</w:t>
      </w:r>
    </w:p>
    <w:p w14:paraId="526D1D8C" w14:textId="77777777" w:rsidR="00911208" w:rsidRPr="007A6045" w:rsidRDefault="00911208" w:rsidP="00130275">
      <w:pPr>
        <w:rPr>
          <w:b/>
          <w:bCs/>
        </w:rPr>
      </w:pPr>
    </w:p>
    <w:p w14:paraId="32DBD07C" w14:textId="32914E90" w:rsidR="00130275" w:rsidRDefault="008F5E67" w:rsidP="00130275">
      <w:pPr>
        <w:rPr>
          <w:b/>
          <w:bCs/>
        </w:rPr>
      </w:pPr>
      <w:r w:rsidRPr="007A6045">
        <w:rPr>
          <w:b/>
          <w:bCs/>
        </w:rPr>
        <w:t xml:space="preserve">Selective </w:t>
      </w:r>
      <w:r w:rsidR="00F2459B" w:rsidRPr="007A6045">
        <w:rPr>
          <w:b/>
          <w:bCs/>
        </w:rPr>
        <w:t>S</w:t>
      </w:r>
      <w:r w:rsidR="00067CE9" w:rsidRPr="007A6045">
        <w:rPr>
          <w:b/>
          <w:bCs/>
        </w:rPr>
        <w:t>ummary</w:t>
      </w:r>
    </w:p>
    <w:p w14:paraId="6F4063A3" w14:textId="77777777" w:rsidR="00911208" w:rsidRDefault="00911208" w:rsidP="00130275">
      <w:pPr>
        <w:rPr>
          <w:b/>
          <w:bCs/>
        </w:rPr>
      </w:pPr>
    </w:p>
    <w:p w14:paraId="52D32558" w14:textId="77777777" w:rsidR="00911208" w:rsidRDefault="00911208" w:rsidP="00911208">
      <w:pPr>
        <w:jc w:val="both"/>
      </w:pPr>
      <w:proofErr w:type="spellStart"/>
      <w:r>
        <w:t>Vaynerchuk</w:t>
      </w:r>
      <w:proofErr w:type="spellEnd"/>
      <w:r>
        <w:t xml:space="preserve"> explains that attention is the most valuable resource in today’s social media world, and those who learn how to capture and hold it will drive both brand and sales. He argues that platforms like TikTok, Instagram, YouTube, and LinkedIn constantly shift, and that success depends on moving quickly to where attention is highest. Just as traders watch markets minute by minute, marketers must watch culture in real time and act without delay.</w:t>
      </w:r>
    </w:p>
    <w:p w14:paraId="094C8E71" w14:textId="77777777" w:rsidR="00911208" w:rsidRDefault="00911208" w:rsidP="00911208">
      <w:pPr>
        <w:jc w:val="both"/>
      </w:pPr>
    </w:p>
    <w:p w14:paraId="590146FD" w14:textId="77777777" w:rsidR="00911208" w:rsidRDefault="00911208" w:rsidP="00911208">
      <w:pPr>
        <w:jc w:val="both"/>
      </w:pPr>
      <w:r>
        <w:t xml:space="preserve">He shows that the cost of entry is no longer money for large ad buys but creativity, consistency, and speed. Short-form video, authentic storytelling, and direct interaction with audiences deliver greater returns than polished but slow campaigns. </w:t>
      </w:r>
      <w:proofErr w:type="spellStart"/>
      <w:r>
        <w:t>Vaynerchuk</w:t>
      </w:r>
      <w:proofErr w:type="spellEnd"/>
      <w:r>
        <w:t xml:space="preserve"> emphasizes that companies and individuals must learn to produce content daily, not occasionally, because relevance fades fast.</w:t>
      </w:r>
    </w:p>
    <w:p w14:paraId="210D2BC2" w14:textId="77777777" w:rsidR="00911208" w:rsidRDefault="00911208" w:rsidP="00911208">
      <w:pPr>
        <w:jc w:val="both"/>
      </w:pPr>
    </w:p>
    <w:p w14:paraId="11546EC5" w14:textId="77777777" w:rsidR="00911208" w:rsidRDefault="00911208" w:rsidP="00911208">
      <w:pPr>
        <w:jc w:val="both"/>
      </w:pPr>
      <w:r>
        <w:lastRenderedPageBreak/>
        <w:t xml:space="preserve">The book stresses that volume matters. Many posts may not perform, but the process of testing reveals what connects. Every post is a data point, and patterns guide the next move. </w:t>
      </w:r>
      <w:proofErr w:type="spellStart"/>
      <w:r>
        <w:t>Vaynerchuk</w:t>
      </w:r>
      <w:proofErr w:type="spellEnd"/>
      <w:r>
        <w:t xml:space="preserve"> explains that small experiments accumulate into major insights, and that doubling down on what works brings compounding returns.</w:t>
      </w:r>
    </w:p>
    <w:p w14:paraId="6F2A455E" w14:textId="77777777" w:rsidR="00911208" w:rsidRDefault="00911208" w:rsidP="00911208">
      <w:pPr>
        <w:jc w:val="both"/>
      </w:pPr>
    </w:p>
    <w:p w14:paraId="43B42421" w14:textId="77777777" w:rsidR="00911208" w:rsidRDefault="00911208" w:rsidP="00911208">
      <w:pPr>
        <w:jc w:val="both"/>
      </w:pPr>
      <w:r>
        <w:t>Another focus is context. Messages must match the tone and style of each platform and moment. A story that works on TikTok may fail on LinkedIn, so attention must be respected and treated differently depending on the audience.</w:t>
      </w:r>
    </w:p>
    <w:p w14:paraId="70DADEED" w14:textId="77777777" w:rsidR="00911208" w:rsidRDefault="00911208" w:rsidP="00911208">
      <w:pPr>
        <w:jc w:val="both"/>
      </w:pPr>
    </w:p>
    <w:p w14:paraId="44A518C2" w14:textId="17A71B3E" w:rsidR="00911208" w:rsidRPr="00911208" w:rsidRDefault="00911208" w:rsidP="00911208">
      <w:pPr>
        <w:jc w:val="both"/>
      </w:pPr>
      <w:r>
        <w:t xml:space="preserve">At its core, the advice is to treat attention as a form of currency. Invest time and creativity where people are </w:t>
      </w:r>
      <w:proofErr w:type="gramStart"/>
      <w:r>
        <w:t>actually looking</w:t>
      </w:r>
      <w:proofErr w:type="gramEnd"/>
      <w:r>
        <w:t>. Move fast, adapt often, and never cling to old methods. By staying close to cultural shifts and showing up consistently, anyone can turn fleeting attention into lasting business growth.</w:t>
      </w:r>
    </w:p>
    <w:p w14:paraId="59D695CD" w14:textId="77777777" w:rsidR="00067CE9" w:rsidRPr="007A6045" w:rsidRDefault="00067CE9"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1A65123C" w:rsidR="00571E7E" w:rsidRPr="007A6045" w:rsidRDefault="00525694" w:rsidP="00525694">
      <w:r w:rsidRPr="007A6045">
        <w:t xml:space="preserve">Rating: </w:t>
      </w:r>
      <w:r w:rsidR="00911208">
        <w:t>4.8 | (630)</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563EDF02" w:rsidR="0003046A" w:rsidRPr="00911208" w:rsidRDefault="0003046A" w:rsidP="00911208">
      <w:pPr>
        <w:jc w:val="both"/>
      </w:pPr>
      <w:r w:rsidRPr="00911208">
        <w:t>1.</w:t>
      </w:r>
      <w:r w:rsidR="00571E7E" w:rsidRPr="00911208">
        <w:t xml:space="preserve"> “</w:t>
      </w:r>
      <w:r w:rsidR="00911208" w:rsidRPr="00911208">
        <w:rPr>
          <w:rFonts w:cs="Arial"/>
          <w:color w:val="0F1111"/>
          <w:shd w:val="clear" w:color="auto" w:fill="FFFFFF"/>
        </w:rPr>
        <w:t>One thing I've learned being around Gary for the last decade is that when he sees new consumer trends or new best practices in marketing, people should listen and act on them.</w:t>
      </w:r>
      <w:r w:rsidR="00571E7E" w:rsidRPr="00911208">
        <w:t>”</w:t>
      </w:r>
      <w:r w:rsidR="00A70697" w:rsidRPr="00911208">
        <w:t xml:space="preserve"> – </w:t>
      </w:r>
      <w:r w:rsidR="00911208" w:rsidRPr="00911208">
        <w:rPr>
          <w:rFonts w:cs="Arial"/>
          <w:color w:val="0F1111"/>
          <w:shd w:val="clear" w:color="auto" w:fill="FFFFFF"/>
        </w:rPr>
        <w:t>Michael Rubin, CEO of Fanatics</w:t>
      </w:r>
    </w:p>
    <w:p w14:paraId="35FF9041" w14:textId="77777777" w:rsidR="00BE14BA" w:rsidRPr="00911208" w:rsidRDefault="00BE14BA" w:rsidP="00911208">
      <w:pPr>
        <w:jc w:val="both"/>
      </w:pPr>
    </w:p>
    <w:p w14:paraId="7B0EEB03" w14:textId="24663853" w:rsidR="00911208" w:rsidRPr="00911208" w:rsidRDefault="009C21F7" w:rsidP="00911208">
      <w:pPr>
        <w:jc w:val="both"/>
        <w:rPr>
          <w:rFonts w:cs="Arial"/>
          <w:color w:val="002F78"/>
          <w:shd w:val="clear" w:color="auto" w:fill="FFFFFF"/>
        </w:rPr>
      </w:pPr>
      <w:r w:rsidRPr="00911208">
        <w:t>2. “</w:t>
      </w:r>
      <w:r w:rsidR="00911208" w:rsidRPr="00911208">
        <w:rPr>
          <w:rFonts w:cs="Arial"/>
          <w:color w:val="0F1111"/>
          <w:shd w:val="clear" w:color="auto" w:fill="FFFFFF"/>
        </w:rPr>
        <w:t>Straight up, I like the author Gary V. But there was a time I didn't. That was 8 years ago when I first started listening to him. Boy, did he talk BIG! But 8 years later I have seen him live up to his words time and time again.</w:t>
      </w:r>
      <w:r w:rsidRPr="00911208">
        <w:t xml:space="preserve">” – </w:t>
      </w:r>
      <w:r w:rsidR="00911208" w:rsidRPr="00911208">
        <w:fldChar w:fldCharType="begin"/>
      </w:r>
      <w:r w:rsidR="00911208" w:rsidRPr="00911208">
        <w:instrText>HYPERLINK "https://www.amazon.com.au/gp/profile/amzn1.account.AHPRM2IQAR4IWK2H4DNY2FDX2UAQ/ref=cm_cr_dp_d_gw_tr?ie=UTF8"</w:instrText>
      </w:r>
      <w:r w:rsidR="00911208" w:rsidRPr="00911208">
        <w:fldChar w:fldCharType="separate"/>
      </w:r>
      <w:r w:rsidR="00911208" w:rsidRPr="00911208">
        <w:rPr>
          <w:rStyle w:val="a-profile-name"/>
          <w:rFonts w:cs="Arial"/>
          <w:color w:val="0F1111"/>
          <w:shd w:val="clear" w:color="auto" w:fill="FFFFFF"/>
        </w:rPr>
        <w:t>Julian Mather</w:t>
      </w:r>
    </w:p>
    <w:p w14:paraId="59C8DC9B" w14:textId="1F167583" w:rsidR="009C21F7" w:rsidRPr="00911208" w:rsidRDefault="00911208" w:rsidP="00911208">
      <w:pPr>
        <w:jc w:val="both"/>
      </w:pPr>
      <w:r w:rsidRPr="00911208">
        <w:fldChar w:fldCharType="end"/>
      </w:r>
    </w:p>
    <w:p w14:paraId="077C558F" w14:textId="008B7B2F" w:rsidR="00911208" w:rsidRPr="00911208" w:rsidRDefault="009C21F7" w:rsidP="00911208">
      <w:pPr>
        <w:jc w:val="both"/>
        <w:rPr>
          <w:rFonts w:cs="Arial"/>
          <w:color w:val="002F78"/>
          <w:shd w:val="clear" w:color="auto" w:fill="FFFFFF"/>
        </w:rPr>
      </w:pPr>
      <w:r w:rsidRPr="00911208">
        <w:t>3. “</w:t>
      </w:r>
      <w:r w:rsidR="00911208" w:rsidRPr="00911208">
        <w:rPr>
          <w:rFonts w:cs="Arial"/>
          <w:color w:val="0F1111"/>
          <w:shd w:val="clear" w:color="auto" w:fill="FFFFFF"/>
        </w:rPr>
        <w:t>Everything Gary V is high octane, full throttle. So is this book. Alongside deep insights into current social media platforms and trends, it is a handbook for marketing strategy.</w:t>
      </w:r>
      <w:r w:rsidRPr="00911208">
        <w:t xml:space="preserve">” – </w:t>
      </w:r>
      <w:r w:rsidR="00911208" w:rsidRPr="00911208">
        <w:fldChar w:fldCharType="begin"/>
      </w:r>
      <w:r w:rsidR="00911208" w:rsidRPr="00911208">
        <w:instrText>HYPERLINK "https://www.amazon.com.au/gp/profile/amzn1.account.AEHG5JYTLUE7YSZC55Q6N4FFP4HQ/ref=cm_cr_dp_d_gw_tr?ie=UTF8"</w:instrText>
      </w:r>
      <w:r w:rsidR="00911208" w:rsidRPr="00911208">
        <w:fldChar w:fldCharType="separate"/>
      </w:r>
      <w:r w:rsidR="00911208" w:rsidRPr="00911208">
        <w:rPr>
          <w:rStyle w:val="a-profile-name"/>
          <w:rFonts w:cs="Arial"/>
          <w:color w:val="0F1111"/>
          <w:shd w:val="clear" w:color="auto" w:fill="FFFFFF"/>
        </w:rPr>
        <w:t>Zoe E. Routh</w:t>
      </w:r>
    </w:p>
    <w:p w14:paraId="14CC793E" w14:textId="67861D14" w:rsidR="009C21F7" w:rsidRPr="00911208" w:rsidRDefault="00911208" w:rsidP="00911208">
      <w:pPr>
        <w:jc w:val="both"/>
      </w:pPr>
      <w:r w:rsidRPr="00911208">
        <w:fldChar w:fldCharType="end"/>
      </w:r>
    </w:p>
    <w:p w14:paraId="08EB7749" w14:textId="0A16FFF2" w:rsidR="00911208" w:rsidRPr="00911208" w:rsidRDefault="009C21F7" w:rsidP="00911208">
      <w:pPr>
        <w:jc w:val="both"/>
        <w:rPr>
          <w:rFonts w:cs="Arial"/>
          <w:color w:val="002F78"/>
          <w:shd w:val="clear" w:color="auto" w:fill="FFFFFF"/>
        </w:rPr>
      </w:pPr>
      <w:r w:rsidRPr="00911208">
        <w:t>4. “</w:t>
      </w:r>
      <w:r w:rsidR="00911208" w:rsidRPr="00911208">
        <w:rPr>
          <w:rFonts w:cs="Arial"/>
          <w:color w:val="0F1111"/>
          <w:shd w:val="clear" w:color="auto" w:fill="FFFFFF"/>
        </w:rPr>
        <w:t>Holy moly! I’ve read this book a couple of times already, on kindle and audible, there’s so much insight within that needs to be studied carefully and executed effectively.</w:t>
      </w:r>
      <w:r w:rsidRPr="00911208">
        <w:t xml:space="preserve">” – </w:t>
      </w:r>
      <w:r w:rsidR="00911208" w:rsidRPr="00911208">
        <w:fldChar w:fldCharType="begin"/>
      </w:r>
      <w:r w:rsidR="00911208" w:rsidRPr="00911208">
        <w:instrText>HYPERLINK "https://www.amazon.com.au/gp/profile/amzn1.account.AFTZXWN5Y4VUK7SQCBTZDABTQM7A/ref=cm_cr_dp_d_gw_tr?ie=UTF8"</w:instrText>
      </w:r>
      <w:r w:rsidR="00911208" w:rsidRPr="00911208">
        <w:fldChar w:fldCharType="separate"/>
      </w:r>
      <w:r w:rsidR="00911208" w:rsidRPr="00911208">
        <w:rPr>
          <w:rStyle w:val="a-profile-name"/>
          <w:rFonts w:cs="Arial"/>
          <w:color w:val="0F1111"/>
          <w:shd w:val="clear" w:color="auto" w:fill="FFFFFF"/>
        </w:rPr>
        <w:t>Dylan</w:t>
      </w:r>
    </w:p>
    <w:p w14:paraId="5D3789B4" w14:textId="2F659807" w:rsidR="009C21F7" w:rsidRPr="00911208" w:rsidRDefault="00911208" w:rsidP="00911208">
      <w:pPr>
        <w:jc w:val="both"/>
      </w:pPr>
      <w:r w:rsidRPr="00911208">
        <w:fldChar w:fldCharType="end"/>
      </w:r>
    </w:p>
    <w:p w14:paraId="38710994" w14:textId="10AD2850" w:rsidR="009C21F7" w:rsidRPr="00911208" w:rsidRDefault="009C21F7" w:rsidP="00911208">
      <w:pPr>
        <w:jc w:val="both"/>
      </w:pPr>
      <w:r w:rsidRPr="00911208">
        <w:t>5. “</w:t>
      </w:r>
      <w:r w:rsidR="00911208" w:rsidRPr="00911208">
        <w:rPr>
          <w:rFonts w:cs="Arial"/>
          <w:color w:val="0F1111"/>
          <w:shd w:val="clear" w:color="auto" w:fill="FFFFFF"/>
        </w:rPr>
        <w:t xml:space="preserve">Day Trading Attention is, without question, one of the greatest books I’ve ever read on branding and social media. Gary Vaynerchuk doesn’t just explain the new rules—he shows you how to </w:t>
      </w:r>
      <w:proofErr w:type="gramStart"/>
      <w:r w:rsidR="00911208" w:rsidRPr="00911208">
        <w:rPr>
          <w:rFonts w:cs="Arial"/>
          <w:color w:val="0F1111"/>
          <w:shd w:val="clear" w:color="auto" w:fill="FFFFFF"/>
        </w:rPr>
        <w:t>actually play</w:t>
      </w:r>
      <w:proofErr w:type="gramEnd"/>
      <w:r w:rsidR="00911208" w:rsidRPr="00911208">
        <w:rPr>
          <w:rFonts w:cs="Arial"/>
          <w:color w:val="0F1111"/>
          <w:shd w:val="clear" w:color="auto" w:fill="FFFFFF"/>
        </w:rPr>
        <w:t xml:space="preserve"> the game and win. His insights are sharp, practical, and immediately usable, making this not just a book but a blueprint for success in today’s digital world. For me, it felt personal—like he was speaking directly to the challenges I face. A true must-read.</w:t>
      </w:r>
      <w:r w:rsidRPr="00911208">
        <w:t>”</w:t>
      </w:r>
      <w:r w:rsidR="00911208" w:rsidRPr="00911208">
        <w:t xml:space="preserve"> </w:t>
      </w:r>
      <w:r w:rsidRPr="00911208">
        <w:t xml:space="preserve">– </w:t>
      </w:r>
      <w:r w:rsidR="00911208" w:rsidRPr="00911208">
        <w:t xml:space="preserve"> </w:t>
      </w:r>
      <w:r w:rsidR="00911208" w:rsidRPr="00911208">
        <w:rPr>
          <w:rFonts w:cs="Arial"/>
          <w:color w:val="0F1111"/>
          <w:shd w:val="clear" w:color="auto" w:fill="FFFFFF"/>
        </w:rPr>
        <w:t>Jeffrey</w:t>
      </w:r>
    </w:p>
    <w:p w14:paraId="5DAC6BC7" w14:textId="77777777" w:rsidR="00BE14BA" w:rsidRPr="007A6045" w:rsidRDefault="00BE14BA" w:rsidP="00130275"/>
    <w:p w14:paraId="46F6FDAF" w14:textId="3625C9E4" w:rsidR="0087744C" w:rsidRPr="007A6045" w:rsidRDefault="0087744C" w:rsidP="00130275">
      <w:pPr>
        <w:rPr>
          <w:b/>
          <w:bCs/>
        </w:rPr>
      </w:pPr>
      <w:r w:rsidRPr="007A6045">
        <w:rPr>
          <w:b/>
          <w:bCs/>
        </w:rPr>
        <w:t>Indicative Price: $</w:t>
      </w:r>
      <w:r w:rsidR="00911208">
        <w:rPr>
          <w:b/>
          <w:bCs/>
        </w:rPr>
        <w:t>29.26</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9E2007"/>
    <w:multiLevelType w:val="multilevel"/>
    <w:tmpl w:val="DD9EA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49090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224FB"/>
    <w:rsid w:val="00284D06"/>
    <w:rsid w:val="002A31E1"/>
    <w:rsid w:val="002C1973"/>
    <w:rsid w:val="002E4FC1"/>
    <w:rsid w:val="003B54D5"/>
    <w:rsid w:val="003E119E"/>
    <w:rsid w:val="004354FE"/>
    <w:rsid w:val="00442564"/>
    <w:rsid w:val="004E04BD"/>
    <w:rsid w:val="004F6FE5"/>
    <w:rsid w:val="00507931"/>
    <w:rsid w:val="00507CDD"/>
    <w:rsid w:val="00515F8D"/>
    <w:rsid w:val="0052354D"/>
    <w:rsid w:val="00525694"/>
    <w:rsid w:val="005258F9"/>
    <w:rsid w:val="00550863"/>
    <w:rsid w:val="00571E7E"/>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11208"/>
    <w:rsid w:val="00942865"/>
    <w:rsid w:val="0098721F"/>
    <w:rsid w:val="009C21F7"/>
    <w:rsid w:val="009D1A55"/>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11208"/>
    <w:rPr>
      <w:color w:val="467886" w:themeColor="hyperlink"/>
      <w:u w:val="single"/>
    </w:rPr>
  </w:style>
  <w:style w:type="character" w:styleId="UnresolvedMention">
    <w:name w:val="Unresolved Mention"/>
    <w:basedOn w:val="DefaultParagraphFont"/>
    <w:uiPriority w:val="99"/>
    <w:semiHidden/>
    <w:unhideWhenUsed/>
    <w:rsid w:val="00911208"/>
    <w:rPr>
      <w:color w:val="605E5C"/>
      <w:shd w:val="clear" w:color="auto" w:fill="E1DFDD"/>
    </w:rPr>
  </w:style>
  <w:style w:type="character" w:customStyle="1" w:styleId="a-profile-name">
    <w:name w:val="a-profile-name"/>
    <w:basedOn w:val="DefaultParagraphFont"/>
    <w:rsid w:val="009112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811</Words>
  <Characters>4626</Characters>
  <Application>Microsoft Office Word</Application>
  <DocSecurity>0</DocSecurity>
  <Lines>38</Lines>
  <Paragraphs>10</Paragraphs>
  <ScaleCrop>false</ScaleCrop>
  <Company/>
  <LinksUpToDate>false</LinksUpToDate>
  <CharactersWithSpaces>5427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2</cp:revision>
  <dcterms:created xsi:type="dcterms:W3CDTF">2025-09-10T00:53:00Z</dcterms:created>
  <dcterms:modified xsi:type="dcterms:W3CDTF">2025-09-10T00:53:00Z</dcterms:modified>
</cp:coreProperties>
</file>