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F7023" w14:textId="77777777" w:rsidR="00ED720E" w:rsidRPr="00ED720E" w:rsidRDefault="00ED720E" w:rsidP="00904C54">
      <w:pPr>
        <w:jc w:val="both"/>
        <w:rPr>
          <w:b/>
          <w:bCs/>
          <w:sz w:val="32"/>
          <w:szCs w:val="32"/>
          <w:lang w:val="en-US"/>
        </w:rPr>
      </w:pPr>
      <w:r w:rsidRPr="00ED720E">
        <w:rPr>
          <w:b/>
          <w:bCs/>
          <w:sz w:val="32"/>
          <w:szCs w:val="32"/>
          <w:lang w:val="en-US"/>
        </w:rPr>
        <w:t>My Life in Advertising and Scientific Advertising (Advertising Age Classics Library)</w:t>
      </w:r>
    </w:p>
    <w:p w14:paraId="7FCE9FBE" w14:textId="77C4D03F" w:rsidR="00122C6A" w:rsidRDefault="00ED720E" w:rsidP="00130275">
      <w:pPr>
        <w:rPr>
          <w:b/>
          <w:bCs/>
          <w:sz w:val="24"/>
          <w:szCs w:val="24"/>
        </w:rPr>
      </w:pPr>
      <w:r w:rsidRPr="00ED720E">
        <w:rPr>
          <w:b/>
          <w:bCs/>
          <w:sz w:val="24"/>
          <w:szCs w:val="24"/>
        </w:rPr>
        <w:t>Claude C. Hopkins</w:t>
      </w:r>
    </w:p>
    <w:p w14:paraId="4AB3681B" w14:textId="77777777" w:rsidR="00ED720E" w:rsidRDefault="00ED720E" w:rsidP="00130275"/>
    <w:p w14:paraId="2E2EC765" w14:textId="7B4D387C" w:rsidR="00A73517" w:rsidRPr="007A6045" w:rsidRDefault="008109B1" w:rsidP="00130275">
      <w:r w:rsidRPr="007A6045">
        <w:t xml:space="preserve">Year: </w:t>
      </w:r>
      <w:r w:rsidR="00ED720E">
        <w:t>1996</w:t>
      </w:r>
      <w:r w:rsidR="00442564" w:rsidRPr="007A6045">
        <w:br/>
      </w:r>
      <w:r w:rsidRPr="007A6045">
        <w:t xml:space="preserve">Publisher: </w:t>
      </w:r>
      <w:r w:rsidR="00ED720E" w:rsidRPr="00ED720E">
        <w:t>McGraw-Hill</w:t>
      </w:r>
    </w:p>
    <w:p w14:paraId="55F89754" w14:textId="333E4E0C" w:rsidR="00023EC8" w:rsidRPr="007A6045" w:rsidRDefault="008109B1" w:rsidP="00130275">
      <w:r w:rsidRPr="007A6045">
        <w:t xml:space="preserve">Pages: </w:t>
      </w:r>
      <w:r w:rsidR="00ED720E">
        <w:t>336</w:t>
      </w:r>
    </w:p>
    <w:p w14:paraId="1D90BED5" w14:textId="0DB1DCE6" w:rsidR="00F2459B" w:rsidRDefault="00F2459B" w:rsidP="00130275">
      <w:pPr>
        <w:rPr>
          <w:b/>
          <w:bCs/>
        </w:rPr>
      </w:pPr>
      <w:r w:rsidRPr="007A6045">
        <w:rPr>
          <w:b/>
          <w:bCs/>
        </w:rPr>
        <w:br/>
        <w:t xml:space="preserve">About </w:t>
      </w:r>
    </w:p>
    <w:p w14:paraId="4ABA8FB6" w14:textId="77777777" w:rsidR="00ED720E" w:rsidRDefault="00ED720E" w:rsidP="00130275">
      <w:pPr>
        <w:rPr>
          <w:b/>
          <w:bCs/>
        </w:rPr>
      </w:pPr>
    </w:p>
    <w:p w14:paraId="0421AD10" w14:textId="0B451BF1" w:rsidR="00ED720E" w:rsidRPr="00ED720E" w:rsidRDefault="00ED720E" w:rsidP="00ED720E">
      <w:pPr>
        <w:jc w:val="both"/>
      </w:pPr>
      <w:r w:rsidRPr="00ED720E">
        <w:t>A pioneering exploration of advertising principles reveals how research, testing, and clear communication can transform marketing into a measurable science that drives sales while building lasting consumer trust.</w:t>
      </w:r>
    </w:p>
    <w:p w14:paraId="6EEC9531" w14:textId="77777777" w:rsidR="00C037F3" w:rsidRPr="007A6045" w:rsidRDefault="00C037F3" w:rsidP="00130275">
      <w:pPr>
        <w:rPr>
          <w:b/>
          <w:bCs/>
        </w:rPr>
      </w:pPr>
    </w:p>
    <w:p w14:paraId="63B5E7EF" w14:textId="013D566A" w:rsidR="00C037F3" w:rsidRPr="007A6045" w:rsidRDefault="00C037F3" w:rsidP="00130275">
      <w:pPr>
        <w:rPr>
          <w:b/>
          <w:bCs/>
        </w:rPr>
      </w:pPr>
      <w:r w:rsidRPr="007A6045">
        <w:rPr>
          <w:b/>
          <w:bCs/>
        </w:rPr>
        <w:t>Product Description</w:t>
      </w:r>
    </w:p>
    <w:p w14:paraId="6F54D0A2" w14:textId="77777777" w:rsidR="00F2459B" w:rsidRDefault="00F2459B" w:rsidP="00130275">
      <w:pPr>
        <w:rPr>
          <w:b/>
          <w:bCs/>
        </w:rPr>
      </w:pPr>
    </w:p>
    <w:p w14:paraId="254D3033" w14:textId="523576FC" w:rsidR="00ED720E" w:rsidRPr="00ED720E" w:rsidRDefault="00ED720E" w:rsidP="00ED720E">
      <w:pPr>
        <w:jc w:val="both"/>
      </w:pPr>
      <w:r w:rsidRPr="00ED720E">
        <w:t xml:space="preserve">Gain a lifetime of experience from the inventor of test marketing and coupon sampling -- Claude C. Hopkins. Here, you'll get two landmark works in </w:t>
      </w:r>
      <w:proofErr w:type="gramStart"/>
      <w:r w:rsidRPr="00ED720E">
        <w:t>one, and</w:t>
      </w:r>
      <w:proofErr w:type="gramEnd"/>
      <w:r w:rsidRPr="00ED720E">
        <w:t xml:space="preserve"> discover his fixed principles and </w:t>
      </w:r>
      <w:proofErr w:type="gramStart"/>
      <w:r w:rsidRPr="00ED720E">
        <w:t>basic fundamentals</w:t>
      </w:r>
      <w:proofErr w:type="gramEnd"/>
      <w:r w:rsidRPr="00ED720E">
        <w:t xml:space="preserve"> that still prevail today.</w:t>
      </w:r>
    </w:p>
    <w:p w14:paraId="1159E8B0" w14:textId="77777777" w:rsidR="00ED720E" w:rsidRPr="007A6045" w:rsidRDefault="00ED720E" w:rsidP="00130275">
      <w:pPr>
        <w:rPr>
          <w:b/>
          <w:bCs/>
        </w:rPr>
      </w:pPr>
    </w:p>
    <w:p w14:paraId="32DBD07C" w14:textId="32914E90" w:rsidR="00130275" w:rsidRPr="007A6045" w:rsidRDefault="008F5E67" w:rsidP="00130275">
      <w:r w:rsidRPr="007A6045">
        <w:rPr>
          <w:b/>
          <w:bCs/>
        </w:rPr>
        <w:t xml:space="preserve">Selective </w:t>
      </w:r>
      <w:r w:rsidR="00F2459B" w:rsidRPr="007A6045">
        <w:rPr>
          <w:b/>
          <w:bCs/>
        </w:rPr>
        <w:t>S</w:t>
      </w:r>
      <w:r w:rsidR="00067CE9" w:rsidRPr="007A6045">
        <w:rPr>
          <w:b/>
          <w:bCs/>
        </w:rPr>
        <w:t>ummary</w:t>
      </w:r>
    </w:p>
    <w:p w14:paraId="59D695CD" w14:textId="77777777" w:rsidR="00067CE9" w:rsidRDefault="00067CE9" w:rsidP="00130275">
      <w:pPr>
        <w:rPr>
          <w:b/>
          <w:bCs/>
        </w:rPr>
      </w:pPr>
    </w:p>
    <w:p w14:paraId="1224523C" w14:textId="77777777" w:rsidR="00ED720E" w:rsidRDefault="00ED720E" w:rsidP="00ED720E">
      <w:pPr>
        <w:jc w:val="both"/>
      </w:pPr>
      <w:r>
        <w:t xml:space="preserve">Hopkins presents his work as both a personal record of lessons learned and a guide for effective advertising practice. He explains that successful campaigns are built on understanding human nature and observing how people </w:t>
      </w:r>
      <w:proofErr w:type="gramStart"/>
      <w:r>
        <w:t>actually respond</w:t>
      </w:r>
      <w:proofErr w:type="gramEnd"/>
      <w:r>
        <w:t>. His stories show that advertising should not be based on guesswork or creativity alone, but on testing, measurement, and the clear demonstration of value. He insists that every advertisement must serve as a sales tool and should be judged by the results it produces.</w:t>
      </w:r>
    </w:p>
    <w:p w14:paraId="167376B4" w14:textId="77777777" w:rsidR="00ED720E" w:rsidRDefault="00ED720E" w:rsidP="00ED720E">
      <w:pPr>
        <w:jc w:val="both"/>
      </w:pPr>
    </w:p>
    <w:p w14:paraId="669DA5FD" w14:textId="77777777" w:rsidR="00ED720E" w:rsidRDefault="00ED720E" w:rsidP="00ED720E">
      <w:pPr>
        <w:jc w:val="both"/>
      </w:pPr>
      <w:r>
        <w:t xml:space="preserve">The book highlights the need to study customer </w:t>
      </w:r>
      <w:proofErr w:type="spellStart"/>
      <w:r>
        <w:t>behavior</w:t>
      </w:r>
      <w:proofErr w:type="spellEnd"/>
      <w:r>
        <w:t xml:space="preserve"> closely. Hopkins advises spending resources only on what can be proven to work, noting that waste comes from campaigns without clear accountability. He describes advertising as “salesmanship in print,” where each word and image must earn its place by guiding the reader toward action. Case examples show how small changes in wording, headlines, or offers can multiply returns.</w:t>
      </w:r>
    </w:p>
    <w:p w14:paraId="48F5C981" w14:textId="77777777" w:rsidR="00ED720E" w:rsidRDefault="00ED720E" w:rsidP="00ED720E">
      <w:pPr>
        <w:jc w:val="both"/>
      </w:pPr>
    </w:p>
    <w:p w14:paraId="1840379A" w14:textId="77777777" w:rsidR="00ED720E" w:rsidRDefault="00ED720E" w:rsidP="00ED720E">
      <w:pPr>
        <w:jc w:val="both"/>
      </w:pPr>
      <w:r>
        <w:t>He also emphasizes the importance of sampling, guarantees, and other techniques that reduce risk for the buyer. These investments, though costly at first, lead to stronger trust and long-term sales. Hopkins explains that attention should go to serving customer interests rather than impressing peers in the industry. He repeatedly stresses that sincerity, clarity, and usefulness are the strongest drivers of persuasion.</w:t>
      </w:r>
    </w:p>
    <w:p w14:paraId="72A1CB56" w14:textId="77777777" w:rsidR="00ED720E" w:rsidRDefault="00ED720E" w:rsidP="00ED720E">
      <w:pPr>
        <w:jc w:val="both"/>
      </w:pPr>
    </w:p>
    <w:p w14:paraId="149688B5" w14:textId="44028B84" w:rsidR="00ED720E" w:rsidRPr="00ED720E" w:rsidRDefault="00ED720E" w:rsidP="00ED720E">
      <w:pPr>
        <w:jc w:val="both"/>
      </w:pPr>
      <w:r>
        <w:t>Readers are urged to think of advertising as a science rather than an art. By testing and tracking results, businesses discover what brings measurable profit and should double down on those proven methods. The key lesson is that better investment in advertising comes from discipline, evidence, and a relentless focus on the customer’s needs.</w:t>
      </w:r>
    </w:p>
    <w:p w14:paraId="2A5AAB5C" w14:textId="77777777" w:rsidR="00ED720E" w:rsidRPr="007A6045" w:rsidRDefault="00ED720E" w:rsidP="00130275">
      <w:pPr>
        <w:rPr>
          <w:b/>
          <w:bCs/>
        </w:rPr>
      </w:pPr>
    </w:p>
    <w:p w14:paraId="15BB0BB5" w14:textId="0476EDB6" w:rsidR="00067CE9" w:rsidRPr="007A6045" w:rsidRDefault="008F5E67" w:rsidP="00130275">
      <w:pPr>
        <w:rPr>
          <w:b/>
          <w:bCs/>
        </w:rPr>
      </w:pPr>
      <w:r w:rsidRPr="007A6045">
        <w:rPr>
          <w:b/>
          <w:bCs/>
        </w:rPr>
        <w:t xml:space="preserve">Book </w:t>
      </w:r>
      <w:r w:rsidR="00525694" w:rsidRPr="007A6045">
        <w:rPr>
          <w:b/>
          <w:bCs/>
        </w:rPr>
        <w:t>Reviews</w:t>
      </w:r>
    </w:p>
    <w:p w14:paraId="1E08BFD8" w14:textId="77777777" w:rsidR="00C037F3" w:rsidRPr="007A6045" w:rsidRDefault="00C037F3" w:rsidP="00525694"/>
    <w:p w14:paraId="2D7B710C" w14:textId="259FF206" w:rsidR="00571E7E" w:rsidRPr="007A6045" w:rsidRDefault="00525694" w:rsidP="00525694">
      <w:r w:rsidRPr="007A6045">
        <w:t xml:space="preserve">Rating: </w:t>
      </w:r>
      <w:r w:rsidR="00ED720E">
        <w:t>4.6 | (323)</w:t>
      </w:r>
      <w:r w:rsidRPr="007A6045">
        <w:br/>
      </w:r>
    </w:p>
    <w:p w14:paraId="4DCAB2AA" w14:textId="5F99E1E1" w:rsidR="0003046A" w:rsidRPr="007A6045" w:rsidRDefault="0003046A" w:rsidP="00525694">
      <w:r w:rsidRPr="007A6045">
        <w:lastRenderedPageBreak/>
        <w:t>Top c</w:t>
      </w:r>
      <w:r w:rsidR="00525694" w:rsidRPr="007A6045">
        <w:t>omment</w:t>
      </w:r>
      <w:r w:rsidRPr="007A6045">
        <w:t>s</w:t>
      </w:r>
      <w:r w:rsidR="00525694" w:rsidRPr="007A6045">
        <w:t xml:space="preserve">: </w:t>
      </w:r>
    </w:p>
    <w:p w14:paraId="40BE3C7E" w14:textId="77777777" w:rsidR="00BE14BA" w:rsidRPr="007A6045" w:rsidRDefault="00BE14BA" w:rsidP="00525694"/>
    <w:p w14:paraId="0F9317EE" w14:textId="12530AAA" w:rsidR="0003046A" w:rsidRPr="00ED720E" w:rsidRDefault="0003046A" w:rsidP="00ED720E">
      <w:pPr>
        <w:jc w:val="both"/>
      </w:pPr>
      <w:r w:rsidRPr="00ED720E">
        <w:t>1.</w:t>
      </w:r>
      <w:r w:rsidR="00571E7E" w:rsidRPr="00ED720E">
        <w:t xml:space="preserve"> “</w:t>
      </w:r>
      <w:r w:rsidR="00ED720E" w:rsidRPr="00ED720E">
        <w:rPr>
          <w:rFonts w:cs="Arial"/>
          <w:color w:val="0F1111"/>
          <w:shd w:val="clear" w:color="auto" w:fill="FFFFFF"/>
        </w:rPr>
        <w:t>Claude Hopkins dedicated his life to advertising. To least you can do is read this book</w:t>
      </w:r>
      <w:r w:rsidR="00571E7E" w:rsidRPr="00ED720E">
        <w:t>”</w:t>
      </w:r>
      <w:r w:rsidR="00A70697" w:rsidRPr="00ED720E">
        <w:t xml:space="preserve"> </w:t>
      </w:r>
      <w:proofErr w:type="gramStart"/>
      <w:r w:rsidR="00A70697" w:rsidRPr="00ED720E">
        <w:t xml:space="preserve">– </w:t>
      </w:r>
      <w:r w:rsidR="00ED720E">
        <w:t xml:space="preserve"> </w:t>
      </w:r>
      <w:r w:rsidR="00ED720E" w:rsidRPr="00ED720E">
        <w:rPr>
          <w:rFonts w:cs="Arial"/>
          <w:color w:val="0F1111"/>
          <w:shd w:val="clear" w:color="auto" w:fill="FFFFFF"/>
        </w:rPr>
        <w:t>Client</w:t>
      </w:r>
      <w:proofErr w:type="gramEnd"/>
      <w:r w:rsidR="00ED720E" w:rsidRPr="00ED720E">
        <w:rPr>
          <w:rFonts w:cs="Arial"/>
          <w:color w:val="0F1111"/>
          <w:shd w:val="clear" w:color="auto" w:fill="FFFFFF"/>
        </w:rPr>
        <w:t xml:space="preserve"> </w:t>
      </w:r>
      <w:proofErr w:type="spellStart"/>
      <w:r w:rsidR="00ED720E" w:rsidRPr="00ED720E">
        <w:rPr>
          <w:rFonts w:cs="Arial"/>
          <w:color w:val="0F1111"/>
          <w:shd w:val="clear" w:color="auto" w:fill="FFFFFF"/>
        </w:rPr>
        <w:t>d'Amazon</w:t>
      </w:r>
      <w:proofErr w:type="spellEnd"/>
    </w:p>
    <w:p w14:paraId="35FF9041" w14:textId="77777777" w:rsidR="00BE14BA" w:rsidRPr="00ED720E" w:rsidRDefault="00BE14BA" w:rsidP="00ED720E">
      <w:pPr>
        <w:jc w:val="both"/>
      </w:pPr>
    </w:p>
    <w:p w14:paraId="09C40698" w14:textId="7BDBB3F8" w:rsidR="009C21F7" w:rsidRPr="00ED720E" w:rsidRDefault="009C21F7" w:rsidP="00ED720E">
      <w:pPr>
        <w:jc w:val="both"/>
      </w:pPr>
      <w:r w:rsidRPr="00ED720E">
        <w:t>2. “</w:t>
      </w:r>
      <w:r w:rsidR="00ED720E" w:rsidRPr="00ED720E">
        <w:rPr>
          <w:rFonts w:cs="Arial"/>
          <w:color w:val="0F1111"/>
          <w:shd w:val="clear" w:color="auto" w:fill="FFFFFF"/>
        </w:rPr>
        <w:t>The book talks about the main concepts to consider for effective ads. Avoid hunches, execute trial-error plans, learn from results and replicate on a larger scale.</w:t>
      </w:r>
      <w:r w:rsidRPr="00ED720E">
        <w:t xml:space="preserve">” – </w:t>
      </w:r>
      <w:r w:rsidR="00ED720E" w:rsidRPr="00ED720E">
        <w:rPr>
          <w:rFonts w:cs="Arial"/>
          <w:color w:val="0F1111"/>
          <w:shd w:val="clear" w:color="auto" w:fill="FFFFFF"/>
        </w:rPr>
        <w:t>Manuel Jimenez</w:t>
      </w:r>
    </w:p>
    <w:p w14:paraId="59C8DC9B" w14:textId="77777777" w:rsidR="009C21F7" w:rsidRPr="00ED720E" w:rsidRDefault="009C21F7" w:rsidP="00ED720E">
      <w:pPr>
        <w:jc w:val="both"/>
      </w:pPr>
    </w:p>
    <w:p w14:paraId="035401EA" w14:textId="4235DD47" w:rsidR="009C21F7" w:rsidRPr="00ED720E" w:rsidRDefault="009C21F7" w:rsidP="00ED720E">
      <w:pPr>
        <w:jc w:val="both"/>
      </w:pPr>
      <w:r w:rsidRPr="00ED720E">
        <w:t>3. “</w:t>
      </w:r>
      <w:r w:rsidR="00ED720E" w:rsidRPr="00ED720E">
        <w:rPr>
          <w:rFonts w:cs="Arial"/>
          <w:color w:val="0F1111"/>
          <w:shd w:val="clear" w:color="auto" w:fill="FFFFFF"/>
        </w:rPr>
        <w:t>Hopkins's career began at the dawn of advertising and copywriting. As his career progressed so did advertising and he gives us a behind the scenes look at many advertising campaigns from the late 1800's-1920's. Hopkins almost single-handedly helped take copywriting out of its "swaddling clothes."</w:t>
      </w:r>
      <w:r w:rsidRPr="00ED720E">
        <w:t xml:space="preserve">” – </w:t>
      </w:r>
      <w:r w:rsidR="00ED720E" w:rsidRPr="00ED720E">
        <w:rPr>
          <w:rFonts w:cs="Arial"/>
          <w:color w:val="0F1111"/>
          <w:shd w:val="clear" w:color="auto" w:fill="FFFFFF"/>
        </w:rPr>
        <w:t>Anita Ashland</w:t>
      </w:r>
    </w:p>
    <w:p w14:paraId="14CC793E" w14:textId="77777777" w:rsidR="009C21F7" w:rsidRPr="00ED720E" w:rsidRDefault="009C21F7" w:rsidP="00ED720E">
      <w:pPr>
        <w:jc w:val="both"/>
      </w:pPr>
    </w:p>
    <w:p w14:paraId="36AA9AB4" w14:textId="7AA34AF4" w:rsidR="009C21F7" w:rsidRPr="00ED720E" w:rsidRDefault="009C21F7" w:rsidP="00ED720E">
      <w:pPr>
        <w:jc w:val="both"/>
      </w:pPr>
      <w:r w:rsidRPr="00ED720E">
        <w:t>4. “</w:t>
      </w:r>
      <w:r w:rsidR="00ED720E" w:rsidRPr="00ED720E">
        <w:rPr>
          <w:rFonts w:cs="Arial"/>
          <w:color w:val="0F1111"/>
          <w:shd w:val="clear" w:color="auto" w:fill="FFFFFF"/>
        </w:rPr>
        <w:t xml:space="preserve">The book is very well written. I can recommend it fully. Timeless advice for </w:t>
      </w:r>
      <w:proofErr w:type="spellStart"/>
      <w:r w:rsidR="00ED720E" w:rsidRPr="00ED720E">
        <w:rPr>
          <w:rFonts w:cs="Arial"/>
          <w:color w:val="0F1111"/>
          <w:shd w:val="clear" w:color="auto" w:fill="FFFFFF"/>
        </w:rPr>
        <w:t>crative</w:t>
      </w:r>
      <w:proofErr w:type="spellEnd"/>
      <w:r w:rsidR="00ED720E" w:rsidRPr="00ED720E">
        <w:rPr>
          <w:rFonts w:cs="Arial"/>
          <w:color w:val="0F1111"/>
          <w:shd w:val="clear" w:color="auto" w:fill="FFFFFF"/>
        </w:rPr>
        <w:t xml:space="preserve"> people in advertising. Will read it again.</w:t>
      </w:r>
      <w:r w:rsidRPr="00ED720E">
        <w:t xml:space="preserve">” – </w:t>
      </w:r>
      <w:r w:rsidR="00ED720E" w:rsidRPr="00ED720E">
        <w:rPr>
          <w:rFonts w:cs="Arial"/>
          <w:color w:val="0F1111"/>
          <w:shd w:val="clear" w:color="auto" w:fill="FFFFFF"/>
        </w:rPr>
        <w:t>Peter</w:t>
      </w:r>
    </w:p>
    <w:p w14:paraId="5D3789B4" w14:textId="77777777" w:rsidR="009C21F7" w:rsidRPr="00ED720E" w:rsidRDefault="009C21F7" w:rsidP="00ED720E">
      <w:pPr>
        <w:jc w:val="both"/>
      </w:pPr>
    </w:p>
    <w:p w14:paraId="38710994" w14:textId="4CA9A646" w:rsidR="009C21F7" w:rsidRPr="00ED720E" w:rsidRDefault="009C21F7" w:rsidP="00ED720E">
      <w:pPr>
        <w:jc w:val="both"/>
      </w:pPr>
      <w:r w:rsidRPr="00ED720E">
        <w:t>5. “</w:t>
      </w:r>
      <w:r w:rsidR="00ED720E" w:rsidRPr="00ED720E">
        <w:rPr>
          <w:rFonts w:cs="Arial"/>
          <w:color w:val="0F1111"/>
          <w:shd w:val="clear" w:color="auto" w:fill="FFFFFF"/>
        </w:rPr>
        <w:t xml:space="preserve">Many may dismiss this book simply because it was written nearly 100 years </w:t>
      </w:r>
      <w:proofErr w:type="gramStart"/>
      <w:r w:rsidR="00ED720E" w:rsidRPr="00ED720E">
        <w:rPr>
          <w:rFonts w:cs="Arial"/>
          <w:color w:val="0F1111"/>
          <w:shd w:val="clear" w:color="auto" w:fill="FFFFFF"/>
        </w:rPr>
        <w:t>ago, but</w:t>
      </w:r>
      <w:proofErr w:type="gramEnd"/>
      <w:r w:rsidR="00ED720E" w:rsidRPr="00ED720E">
        <w:rPr>
          <w:rFonts w:cs="Arial"/>
          <w:color w:val="0F1111"/>
          <w:shd w:val="clear" w:color="auto" w:fill="FFFFFF"/>
        </w:rPr>
        <w:t xml:space="preserve"> believe it or not - basic human nature has not changed in that 100 years.</w:t>
      </w:r>
      <w:r w:rsidRPr="00ED720E">
        <w:t xml:space="preserve">” – </w:t>
      </w:r>
      <w:r w:rsidR="00ED720E" w:rsidRPr="00ED720E">
        <w:rPr>
          <w:rFonts w:cs="Arial"/>
          <w:color w:val="0F1111"/>
          <w:shd w:val="clear" w:color="auto" w:fill="FFFFFF"/>
        </w:rPr>
        <w:t>Rebecca berry</w:t>
      </w:r>
    </w:p>
    <w:p w14:paraId="5DAC6BC7" w14:textId="77777777" w:rsidR="00BE14BA" w:rsidRPr="007A6045" w:rsidRDefault="00BE14BA" w:rsidP="00130275"/>
    <w:p w14:paraId="46F6FDAF" w14:textId="4B12845F" w:rsidR="0087744C" w:rsidRPr="007A6045" w:rsidRDefault="0087744C" w:rsidP="00130275">
      <w:pPr>
        <w:rPr>
          <w:b/>
          <w:bCs/>
        </w:rPr>
      </w:pPr>
      <w:r w:rsidRPr="007A6045">
        <w:rPr>
          <w:b/>
          <w:bCs/>
        </w:rPr>
        <w:t>Indicative Price: $</w:t>
      </w:r>
      <w:r w:rsidR="00ED720E">
        <w:rPr>
          <w:b/>
          <w:bCs/>
        </w:rPr>
        <w:t>32.97</w:t>
      </w:r>
    </w:p>
    <w:p w14:paraId="1A1B1192" w14:textId="77777777" w:rsidR="0087744C" w:rsidRPr="007A6045" w:rsidRDefault="0087744C" w:rsidP="00130275">
      <w:pPr>
        <w:rPr>
          <w:b/>
          <w:bCs/>
        </w:rPr>
      </w:pPr>
    </w:p>
    <w:p w14:paraId="7C429FF8" w14:textId="0C6F04E2" w:rsidR="00BE14BA" w:rsidRPr="007A6045" w:rsidRDefault="00BE14BA" w:rsidP="00130275">
      <w:pPr>
        <w:rPr>
          <w:b/>
          <w:bCs/>
        </w:rPr>
      </w:pPr>
      <w:r w:rsidRPr="007A6045">
        <w:rPr>
          <w:b/>
          <w:bCs/>
        </w:rPr>
        <w:t>BUY NOW</w:t>
      </w:r>
    </w:p>
    <w:p w14:paraId="76F9C625" w14:textId="77777777" w:rsidR="00571E7E" w:rsidRPr="007A6045" w:rsidRDefault="00571E7E" w:rsidP="00130275"/>
    <w:p w14:paraId="2E3047D2" w14:textId="0F952A41" w:rsidR="00C037F3" w:rsidRPr="007A6045" w:rsidRDefault="00C037F3">
      <w:pPr>
        <w:rPr>
          <w:b/>
          <w:bCs/>
        </w:rPr>
      </w:pPr>
    </w:p>
    <w:sectPr w:rsidR="00C037F3" w:rsidRPr="007A60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23EC8"/>
    <w:rsid w:val="0003046A"/>
    <w:rsid w:val="00047790"/>
    <w:rsid w:val="00067CE9"/>
    <w:rsid w:val="0009523A"/>
    <w:rsid w:val="00122C6A"/>
    <w:rsid w:val="00130275"/>
    <w:rsid w:val="00145B9E"/>
    <w:rsid w:val="00185FAA"/>
    <w:rsid w:val="001A26F5"/>
    <w:rsid w:val="001B2488"/>
    <w:rsid w:val="001E2C3A"/>
    <w:rsid w:val="002224FB"/>
    <w:rsid w:val="00284D06"/>
    <w:rsid w:val="002A31E1"/>
    <w:rsid w:val="002C1973"/>
    <w:rsid w:val="002E4FC1"/>
    <w:rsid w:val="003B54D5"/>
    <w:rsid w:val="003E119E"/>
    <w:rsid w:val="004354FE"/>
    <w:rsid w:val="00442564"/>
    <w:rsid w:val="004E04BD"/>
    <w:rsid w:val="004F6FE5"/>
    <w:rsid w:val="00507931"/>
    <w:rsid w:val="00507CDD"/>
    <w:rsid w:val="00515F8D"/>
    <w:rsid w:val="0052354D"/>
    <w:rsid w:val="00525694"/>
    <w:rsid w:val="005258F9"/>
    <w:rsid w:val="00550863"/>
    <w:rsid w:val="00571E7E"/>
    <w:rsid w:val="00627EF6"/>
    <w:rsid w:val="00665135"/>
    <w:rsid w:val="00672860"/>
    <w:rsid w:val="00684624"/>
    <w:rsid w:val="006F0E21"/>
    <w:rsid w:val="0072710F"/>
    <w:rsid w:val="00765425"/>
    <w:rsid w:val="007A6045"/>
    <w:rsid w:val="007C12FD"/>
    <w:rsid w:val="007C269C"/>
    <w:rsid w:val="008109B1"/>
    <w:rsid w:val="00862E92"/>
    <w:rsid w:val="0086417D"/>
    <w:rsid w:val="0087744C"/>
    <w:rsid w:val="008C2806"/>
    <w:rsid w:val="008F5E67"/>
    <w:rsid w:val="0090131E"/>
    <w:rsid w:val="00904C54"/>
    <w:rsid w:val="00942865"/>
    <w:rsid w:val="0098721F"/>
    <w:rsid w:val="009C21F7"/>
    <w:rsid w:val="009D1A55"/>
    <w:rsid w:val="00A053FF"/>
    <w:rsid w:val="00A17EB0"/>
    <w:rsid w:val="00A41A35"/>
    <w:rsid w:val="00A67237"/>
    <w:rsid w:val="00A70697"/>
    <w:rsid w:val="00A73517"/>
    <w:rsid w:val="00A8194D"/>
    <w:rsid w:val="00A82E3F"/>
    <w:rsid w:val="00A86B67"/>
    <w:rsid w:val="00B365CE"/>
    <w:rsid w:val="00B46BCE"/>
    <w:rsid w:val="00BC4381"/>
    <w:rsid w:val="00BD64C9"/>
    <w:rsid w:val="00BE14BA"/>
    <w:rsid w:val="00C037F3"/>
    <w:rsid w:val="00C126FF"/>
    <w:rsid w:val="00C40CFB"/>
    <w:rsid w:val="00D428EB"/>
    <w:rsid w:val="00D83B58"/>
    <w:rsid w:val="00DB5254"/>
    <w:rsid w:val="00DC1953"/>
    <w:rsid w:val="00E34E28"/>
    <w:rsid w:val="00EC0045"/>
    <w:rsid w:val="00ED5A4B"/>
    <w:rsid w:val="00ED642A"/>
    <w:rsid w:val="00ED720E"/>
    <w:rsid w:val="00EE5DD2"/>
    <w:rsid w:val="00EF4C65"/>
    <w:rsid w:val="00F2459B"/>
    <w:rsid w:val="00F45932"/>
    <w:rsid w:val="00FD0105"/>
    <w:rsid w:val="00FF12F2"/>
    <w:rsid w:val="00FF2C3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1F7"/>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table" w:styleId="TableGrid">
    <w:name w:val="Table Grid"/>
    <w:basedOn w:val="TableNormal"/>
    <w:uiPriority w:val="59"/>
    <w:rsid w:val="00862E92"/>
    <w:rPr>
      <w:rFonts w:ascii="Arial" w:hAnsi="Arial"/>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D720E"/>
    <w:rPr>
      <w:color w:val="467886" w:themeColor="hyperlink"/>
      <w:u w:val="single"/>
    </w:rPr>
  </w:style>
  <w:style w:type="character" w:styleId="UnresolvedMention">
    <w:name w:val="Unresolved Mention"/>
    <w:basedOn w:val="DefaultParagraphFont"/>
    <w:uiPriority w:val="99"/>
    <w:semiHidden/>
    <w:unhideWhenUsed/>
    <w:rsid w:val="00ED720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505</Words>
  <Characters>2879</Characters>
  <Application>Microsoft Office Word</Application>
  <DocSecurity>0</DocSecurity>
  <Lines>23</Lines>
  <Paragraphs>6</Paragraphs>
  <ScaleCrop>false</ScaleCrop>
  <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Stephane A. Magos</cp:lastModifiedBy>
  <cp:revision>3</cp:revision>
  <dcterms:created xsi:type="dcterms:W3CDTF">2025-09-10T00:47:00Z</dcterms:created>
  <dcterms:modified xsi:type="dcterms:W3CDTF">2025-09-10T00:47:00Z</dcterms:modified>
</cp:coreProperties>
</file>