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CC004" w14:textId="77777777" w:rsidR="00E135D8" w:rsidRPr="00E135D8" w:rsidRDefault="00E135D8" w:rsidP="00E135D8">
      <w:pPr>
        <w:jc w:val="both"/>
        <w:rPr>
          <w:b/>
          <w:bCs/>
          <w:sz w:val="32"/>
          <w:szCs w:val="32"/>
          <w:lang w:val="en-US"/>
        </w:rPr>
      </w:pPr>
      <w:r w:rsidRPr="00E135D8">
        <w:rPr>
          <w:b/>
          <w:bCs/>
          <w:sz w:val="32"/>
          <w:szCs w:val="32"/>
          <w:lang w:val="en-US"/>
        </w:rPr>
        <w:t>Confidence Game: How Hedge Fund Manager Bill Ackman Called Wall Street's Bluff </w:t>
      </w:r>
    </w:p>
    <w:p w14:paraId="5EC57ACE" w14:textId="27F5CD16" w:rsidR="00130275" w:rsidRPr="00122C6A" w:rsidRDefault="00E135D8" w:rsidP="00130275">
      <w:pPr>
        <w:rPr>
          <w:b/>
          <w:bCs/>
          <w:sz w:val="24"/>
          <w:szCs w:val="24"/>
        </w:rPr>
      </w:pPr>
      <w:r>
        <w:rPr>
          <w:b/>
          <w:bCs/>
          <w:sz w:val="24"/>
          <w:szCs w:val="24"/>
        </w:rPr>
        <w:t>Christine S. Richard</w:t>
      </w:r>
    </w:p>
    <w:p w14:paraId="7FCE9FBE" w14:textId="77777777" w:rsidR="00122C6A" w:rsidRDefault="00122C6A" w:rsidP="00130275"/>
    <w:p w14:paraId="2E2EC765" w14:textId="22E955F2" w:rsidR="00A73517" w:rsidRPr="007A6045" w:rsidRDefault="008109B1" w:rsidP="00130275">
      <w:r w:rsidRPr="007A6045">
        <w:t xml:space="preserve">Year: </w:t>
      </w:r>
      <w:r w:rsidR="00E135D8">
        <w:t>2021</w:t>
      </w:r>
      <w:r w:rsidR="00442564" w:rsidRPr="007A6045">
        <w:br/>
      </w:r>
      <w:r w:rsidRPr="007A6045">
        <w:t xml:space="preserve">Publisher: </w:t>
      </w:r>
      <w:r w:rsidR="00E135D8" w:rsidRPr="00E135D8">
        <w:t>Gildan Audio and Blackstone Publishing</w:t>
      </w:r>
    </w:p>
    <w:p w14:paraId="3CD62BC5" w14:textId="77777777" w:rsidR="00E135D8" w:rsidRDefault="008109B1" w:rsidP="00130275">
      <w:r w:rsidRPr="007A6045">
        <w:t xml:space="preserve">Pages: </w:t>
      </w:r>
      <w:r w:rsidR="00E135D8">
        <w:t>1</w:t>
      </w:r>
    </w:p>
    <w:p w14:paraId="1D90BED5" w14:textId="1B0C2AE4" w:rsidR="00F2459B" w:rsidRPr="007A6045" w:rsidRDefault="00F2459B" w:rsidP="00130275">
      <w:pPr>
        <w:rPr>
          <w:b/>
          <w:bCs/>
        </w:rPr>
      </w:pPr>
      <w:r w:rsidRPr="007A6045">
        <w:rPr>
          <w:b/>
          <w:bCs/>
        </w:rPr>
        <w:br/>
        <w:t xml:space="preserve">About </w:t>
      </w:r>
    </w:p>
    <w:p w14:paraId="2E07BA55" w14:textId="77777777" w:rsidR="00E135D8" w:rsidRPr="00E135D8" w:rsidRDefault="00E135D8" w:rsidP="00E135D8">
      <w:pPr>
        <w:jc w:val="both"/>
      </w:pPr>
    </w:p>
    <w:p w14:paraId="6EEC9531" w14:textId="24A6CCB3" w:rsidR="00C037F3" w:rsidRPr="00E135D8" w:rsidRDefault="00E135D8" w:rsidP="00E135D8">
      <w:pPr>
        <w:jc w:val="both"/>
      </w:pPr>
      <w:r w:rsidRPr="00E135D8">
        <w:t>This book recounts the high-stakes battle surrounding a controversial hedge fund short, revealing how persistence, research, and conviction exposed Wall Street vulnerabilities and tested the limits of financial power.</w:t>
      </w:r>
    </w:p>
    <w:p w14:paraId="5B82EA63" w14:textId="77777777" w:rsidR="00E135D8" w:rsidRDefault="00E135D8" w:rsidP="00130275">
      <w:pPr>
        <w:rPr>
          <w:b/>
          <w:bCs/>
        </w:rPr>
      </w:pPr>
    </w:p>
    <w:p w14:paraId="63B5E7EF" w14:textId="79841768" w:rsidR="00C037F3" w:rsidRPr="007A6045" w:rsidRDefault="00C037F3" w:rsidP="00130275">
      <w:pPr>
        <w:rPr>
          <w:b/>
          <w:bCs/>
        </w:rPr>
      </w:pPr>
      <w:r w:rsidRPr="007A6045">
        <w:rPr>
          <w:b/>
          <w:bCs/>
        </w:rPr>
        <w:t>Product Description</w:t>
      </w:r>
    </w:p>
    <w:p w14:paraId="2B60483A" w14:textId="77777777" w:rsidR="00E135D8" w:rsidRDefault="00E135D8" w:rsidP="00130275">
      <w:pPr>
        <w:rPr>
          <w:b/>
          <w:bCs/>
        </w:rPr>
      </w:pPr>
    </w:p>
    <w:p w14:paraId="5F712FC0" w14:textId="77777777" w:rsidR="00D93B49" w:rsidRDefault="00E135D8" w:rsidP="00E135D8">
      <w:pPr>
        <w:jc w:val="both"/>
      </w:pPr>
      <w:r w:rsidRPr="00E135D8">
        <w:t xml:space="preserve">Confidence Game is a tale about the dangerous delusions that humbled America's largest financial institutions and plunged the country into recession. Its heart is the story of how hedge fund manager Bill Ackman warned that MBIA Inc., a little-known insurance company, had guaranteed nearly a trillion dollars of debt. </w:t>
      </w:r>
    </w:p>
    <w:p w14:paraId="3A69BA21" w14:textId="77777777" w:rsidR="00D93B49" w:rsidRDefault="00D93B49" w:rsidP="00E135D8">
      <w:pPr>
        <w:jc w:val="both"/>
      </w:pPr>
    </w:p>
    <w:p w14:paraId="6F54D0A2" w14:textId="1441C686" w:rsidR="00F2459B" w:rsidRPr="00E135D8" w:rsidRDefault="00E135D8" w:rsidP="00E135D8">
      <w:pPr>
        <w:jc w:val="both"/>
      </w:pPr>
      <w:r w:rsidRPr="00E135D8">
        <w:t>Branded a fraud in the financial press, Ackman, a short seller who stood to gain billions from the bankruptcy of the company was investigated by the Eliot Spitzer and by the Securities Exchange Commission. Today, Ackman's warning looks remarkably prescient. The invisible bond insurance business has all but evaporated and so has confidence in the markets.</w:t>
      </w:r>
    </w:p>
    <w:p w14:paraId="4A348FB6" w14:textId="77777777" w:rsidR="00E135D8" w:rsidRDefault="00E135D8" w:rsidP="00130275">
      <w:pPr>
        <w:rPr>
          <w:b/>
          <w:bCs/>
        </w:rPr>
      </w:pPr>
    </w:p>
    <w:p w14:paraId="32DBD07C" w14:textId="17238F13"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16C5933" w14:textId="77777777" w:rsidR="00E135D8" w:rsidRDefault="00E135D8" w:rsidP="00E135D8">
      <w:pPr>
        <w:rPr>
          <w:b/>
          <w:bCs/>
        </w:rPr>
      </w:pPr>
    </w:p>
    <w:p w14:paraId="6AC7F4FB" w14:textId="0516475A" w:rsidR="00E135D8" w:rsidRPr="00E135D8" w:rsidRDefault="00E135D8" w:rsidP="00E135D8">
      <w:pPr>
        <w:jc w:val="both"/>
      </w:pPr>
      <w:r w:rsidRPr="00E135D8">
        <w:t>Confidence Game examines hedge fund manager Bill Ackman’s battle against MBIA, the giant bond insurance company. The book’s central point is that successful investing requires s</w:t>
      </w:r>
      <w:r>
        <w:t>k</w:t>
      </w:r>
      <w:r w:rsidRPr="00E135D8">
        <w:t>epticism, persistence, and the courage to challenge consensus when evidence points to hidden risks.</w:t>
      </w:r>
    </w:p>
    <w:p w14:paraId="140E3553" w14:textId="77777777" w:rsidR="00E135D8" w:rsidRPr="00E135D8" w:rsidRDefault="00E135D8" w:rsidP="00E135D8">
      <w:pPr>
        <w:jc w:val="both"/>
      </w:pPr>
    </w:p>
    <w:p w14:paraId="0020799D" w14:textId="77777777" w:rsidR="00E135D8" w:rsidRPr="00E135D8" w:rsidRDefault="00E135D8" w:rsidP="00E135D8">
      <w:pPr>
        <w:jc w:val="both"/>
      </w:pPr>
      <w:r w:rsidRPr="00E135D8">
        <w:t>Ackman carefully studied MBIA’s financial structure and found that the company was far more fragile than Wall Street believed. He uncovered how complex products and questionable accounting masked serious weaknesses. Instead of following the market’s optimism, he placed a long, patient bet that MBIA would collapse under pressure.</w:t>
      </w:r>
    </w:p>
    <w:p w14:paraId="78E621F2" w14:textId="77777777" w:rsidR="00E135D8" w:rsidRPr="00E135D8" w:rsidRDefault="00E135D8" w:rsidP="00E135D8">
      <w:pPr>
        <w:jc w:val="both"/>
      </w:pPr>
    </w:p>
    <w:p w14:paraId="2FB13DAC" w14:textId="77777777" w:rsidR="00E135D8" w:rsidRPr="00E135D8" w:rsidRDefault="00E135D8" w:rsidP="00E135D8">
      <w:pPr>
        <w:jc w:val="both"/>
      </w:pPr>
      <w:r w:rsidRPr="00E135D8">
        <w:t>The story highlights the importance of deep research. Ackman’s edge came not from following trends but from combing through documents, understanding the details, and asking questions others ignored. He showed that disciplined analysis can reveal opportunities where the crowd is blind.</w:t>
      </w:r>
    </w:p>
    <w:p w14:paraId="3D97C1FB" w14:textId="77777777" w:rsidR="00E135D8" w:rsidRPr="00E135D8" w:rsidRDefault="00E135D8" w:rsidP="00E135D8">
      <w:pPr>
        <w:jc w:val="both"/>
      </w:pPr>
    </w:p>
    <w:p w14:paraId="01F99381" w14:textId="77777777" w:rsidR="00E135D8" w:rsidRPr="00E135D8" w:rsidRDefault="00E135D8" w:rsidP="00E135D8">
      <w:pPr>
        <w:jc w:val="both"/>
      </w:pPr>
      <w:r w:rsidRPr="00E135D8">
        <w:t>The book also stresses conviction and resilience. Ackman faced years of criticism, pushback, and financial losses before his thesis was proven right during the financial crisis. His experience demonstrates that investors must stay grounded in evidence and resist being swayed by market opinion.</w:t>
      </w:r>
    </w:p>
    <w:p w14:paraId="5E9C5CC1" w14:textId="77777777" w:rsidR="00E135D8" w:rsidRPr="00E135D8" w:rsidRDefault="00E135D8" w:rsidP="00E135D8">
      <w:pPr>
        <w:jc w:val="both"/>
      </w:pPr>
    </w:p>
    <w:p w14:paraId="2F9F4E5B" w14:textId="77777777" w:rsidR="00E135D8" w:rsidRPr="00E135D8" w:rsidRDefault="00E135D8" w:rsidP="00E135D8">
      <w:pPr>
        <w:jc w:val="both"/>
      </w:pPr>
      <w:r w:rsidRPr="00E135D8">
        <w:lastRenderedPageBreak/>
        <w:t>Another lesson is risk awareness. Richard shows how overconfidence and reliance on complex financial engineering can create systemic dangers. For investors, it is a warning that strong companies on the surface may hide vulnerabilities.</w:t>
      </w:r>
    </w:p>
    <w:p w14:paraId="0D8DB54E" w14:textId="77777777" w:rsidR="00E135D8" w:rsidRPr="00E135D8" w:rsidRDefault="00E135D8" w:rsidP="00E135D8">
      <w:pPr>
        <w:jc w:val="both"/>
      </w:pPr>
    </w:p>
    <w:p w14:paraId="59D695CD" w14:textId="10712650" w:rsidR="00067CE9" w:rsidRPr="00E135D8" w:rsidRDefault="00E135D8" w:rsidP="00E135D8">
      <w:pPr>
        <w:jc w:val="both"/>
      </w:pPr>
      <w:r w:rsidRPr="00E135D8">
        <w:t>Through Ackman’s fight, the book underscores that successful investing is not about quick wins but about clear analysis, patience, and the willingness to stand apart from the herd when the facts demand it.</w:t>
      </w:r>
    </w:p>
    <w:p w14:paraId="309D21B9" w14:textId="77777777" w:rsidR="00E135D8" w:rsidRDefault="00E135D8" w:rsidP="00130275">
      <w:pPr>
        <w:rPr>
          <w:b/>
          <w:bCs/>
        </w:rPr>
      </w:pPr>
    </w:p>
    <w:p w14:paraId="15BB0BB5" w14:textId="547F3EE8"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E8F3E16" w:rsidR="00571E7E" w:rsidRPr="007A6045" w:rsidRDefault="00525694" w:rsidP="00525694">
      <w:r w:rsidRPr="007A6045">
        <w:t xml:space="preserve">Rating: </w:t>
      </w:r>
      <w:r w:rsidR="00E135D8">
        <w:t>4.5 | (270)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B8D1B25" w:rsidR="0003046A" w:rsidRPr="007A6045" w:rsidRDefault="0003046A" w:rsidP="00E135D8">
      <w:pPr>
        <w:jc w:val="both"/>
      </w:pPr>
      <w:r w:rsidRPr="007A6045">
        <w:t>1.</w:t>
      </w:r>
      <w:r w:rsidR="00571E7E" w:rsidRPr="007A6045">
        <w:t xml:space="preserve"> “</w:t>
      </w:r>
      <w:r w:rsidR="00E135D8" w:rsidRPr="00E135D8">
        <w:t>I was prompted to read Confidence Game to learn more about famed hedge fund manager, William Ackman. I did learn much about him. But I learned far more about the mysterious world of the bond market, ratings, and insurance. I also learned deep and enduring lessons about the stale orthodoxy of the business media, and the apparent innate tendency of capital markets to maintain and defend the status quo, regardless of its tenuousness or trend toward catastrophe. Those lessons will serve me in understanding the unfolding events of our entire economy.</w:t>
      </w:r>
      <w:r w:rsidR="00571E7E" w:rsidRPr="007A6045">
        <w:t>”</w:t>
      </w:r>
      <w:r w:rsidR="00A70697" w:rsidRPr="007A6045">
        <w:t xml:space="preserve"> </w:t>
      </w:r>
      <w:r w:rsidR="00E135D8">
        <w:t xml:space="preserve"> - </w:t>
      </w:r>
      <w:r w:rsidR="00E135D8" w:rsidRPr="00E135D8">
        <w:t>Robert L. FitzPatrick</w:t>
      </w:r>
    </w:p>
    <w:p w14:paraId="35FF9041" w14:textId="77777777" w:rsidR="00BE14BA" w:rsidRPr="007A6045" w:rsidRDefault="00BE14BA" w:rsidP="00E135D8">
      <w:pPr>
        <w:jc w:val="both"/>
      </w:pPr>
    </w:p>
    <w:p w14:paraId="09C40698" w14:textId="0419A95E" w:rsidR="009C21F7" w:rsidRPr="007A6045" w:rsidRDefault="009C21F7" w:rsidP="00E135D8">
      <w:pPr>
        <w:jc w:val="both"/>
      </w:pPr>
      <w:r w:rsidRPr="007A6045">
        <w:t>2. “</w:t>
      </w:r>
      <w:r w:rsidR="00E135D8" w:rsidRPr="00E135D8">
        <w:t>Christine Richard writes an excellent insight into bond insurers and how they were brought down to earth by one man, Bill Ackman - a hedge fund manager who fought a long and at times 'bloody' battle to bring the financial community's attention to deliberate major under-reserving of potential losses in the largest company in this line of insurance, The Municipal Bond Insurance Association (MBIA).</w:t>
      </w:r>
      <w:r w:rsidRPr="007A6045">
        <w:t xml:space="preserve">” – </w:t>
      </w:r>
      <w:r w:rsidR="00E135D8" w:rsidRPr="00E135D8">
        <w:t>DOPPLEGANGER</w:t>
      </w:r>
    </w:p>
    <w:p w14:paraId="59C8DC9B" w14:textId="77777777" w:rsidR="009C21F7" w:rsidRPr="007A6045" w:rsidRDefault="009C21F7" w:rsidP="00E135D8">
      <w:pPr>
        <w:jc w:val="both"/>
      </w:pPr>
    </w:p>
    <w:p w14:paraId="5841AF71" w14:textId="77777777" w:rsidR="00E135D8" w:rsidRDefault="009C21F7" w:rsidP="00E135D8">
      <w:pPr>
        <w:jc w:val="both"/>
      </w:pPr>
      <w:r w:rsidRPr="007A6045">
        <w:t>3. “</w:t>
      </w:r>
      <w:r w:rsidR="00E135D8" w:rsidRPr="00E135D8">
        <w:t>Great book</w:t>
      </w:r>
      <w:r w:rsidRPr="007A6045">
        <w:t xml:space="preserve">” – </w:t>
      </w:r>
      <w:r w:rsidR="00E135D8">
        <w:t xml:space="preserve"> </w:t>
      </w:r>
      <w:r w:rsidR="00E135D8" w:rsidRPr="00E135D8">
        <w:t>Ilir</w:t>
      </w:r>
    </w:p>
    <w:p w14:paraId="3F727D97" w14:textId="77777777" w:rsidR="00E135D8" w:rsidRDefault="00E135D8" w:rsidP="00E135D8">
      <w:pPr>
        <w:jc w:val="both"/>
      </w:pPr>
    </w:p>
    <w:p w14:paraId="36AA9AB4" w14:textId="6AF4767D" w:rsidR="009C21F7" w:rsidRPr="007A6045" w:rsidRDefault="009C21F7" w:rsidP="00E135D8">
      <w:pPr>
        <w:jc w:val="both"/>
      </w:pPr>
      <w:r w:rsidRPr="007A6045">
        <w:t>4. “</w:t>
      </w:r>
      <w:r w:rsidR="00E135D8" w:rsidRPr="00E135D8">
        <w:t>Meticulously detailed, a great read.</w:t>
      </w:r>
      <w:r w:rsidRPr="007A6045">
        <w:t xml:space="preserve">” – </w:t>
      </w:r>
      <w:r w:rsidR="00E135D8" w:rsidRPr="00E135D8">
        <w:t>Amazon Customer</w:t>
      </w:r>
    </w:p>
    <w:p w14:paraId="5D3789B4" w14:textId="77777777" w:rsidR="009C21F7" w:rsidRPr="007A6045" w:rsidRDefault="009C21F7" w:rsidP="00E135D8">
      <w:pPr>
        <w:jc w:val="both"/>
      </w:pPr>
    </w:p>
    <w:p w14:paraId="38710994" w14:textId="2648DE27" w:rsidR="009C21F7" w:rsidRPr="007A6045" w:rsidRDefault="009C21F7" w:rsidP="00E135D8">
      <w:pPr>
        <w:jc w:val="both"/>
      </w:pPr>
      <w:r w:rsidRPr="007A6045">
        <w:t>5. “</w:t>
      </w:r>
      <w:r w:rsidR="00E135D8" w:rsidRPr="00E135D8">
        <w:t>The 2nd time I have read this book. I am a big Ackman fan but I don't think this book is just for Ackman lovers. Even if you hate the man, the book gives you an insight into what it takes to thoroughly research a company over many years and to go against the grain. Short-selling is completely different from other forms of investing psychology due to the constant negative reinforcement you receive. Taking on a giant and saying that the emperor has no clothes is a completely different kettle of fish</w:t>
      </w:r>
      <w:r w:rsidRPr="007A6045">
        <w:t xml:space="preserve">” – </w:t>
      </w:r>
      <w:r w:rsidR="00E135D8" w:rsidRPr="00E135D8">
        <w:t>The Reader</w:t>
      </w:r>
    </w:p>
    <w:p w14:paraId="5DAC6BC7" w14:textId="77777777" w:rsidR="00BE14BA" w:rsidRPr="007A6045" w:rsidRDefault="00BE14BA" w:rsidP="00130275"/>
    <w:p w14:paraId="46F6FDAF" w14:textId="71510438" w:rsidR="0087744C" w:rsidRPr="007A6045" w:rsidRDefault="0087744C" w:rsidP="00130275">
      <w:pPr>
        <w:rPr>
          <w:b/>
          <w:bCs/>
        </w:rPr>
      </w:pPr>
      <w:r w:rsidRPr="007A6045">
        <w:rPr>
          <w:b/>
          <w:bCs/>
        </w:rPr>
        <w:t>Indicative Price: $</w:t>
      </w:r>
      <w:r w:rsidR="00E135D8">
        <w:rPr>
          <w:b/>
          <w:bCs/>
        </w:rPr>
        <w:t>77.87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A4436"/>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93B49"/>
    <w:rsid w:val="00DB5254"/>
    <w:rsid w:val="00DC1953"/>
    <w:rsid w:val="00E135D8"/>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2025-09-08T02:19:00Z</dcterms:created>
  <dcterms:modified xsi:type="dcterms:W3CDTF">2025-09-08T07:28:00Z</dcterms:modified>
</cp:coreProperties>
</file>