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E559" w14:textId="21717F7D" w:rsidR="005E012D" w:rsidRPr="005E012D" w:rsidRDefault="005E012D" w:rsidP="005E012D">
      <w:pPr>
        <w:rPr>
          <w:b/>
          <w:bCs/>
          <w:sz w:val="32"/>
          <w:szCs w:val="32"/>
          <w:lang w:val="en-US"/>
        </w:rPr>
      </w:pPr>
      <w:r w:rsidRPr="005E012D">
        <w:rPr>
          <w:b/>
          <w:bCs/>
          <w:sz w:val="32"/>
          <w:szCs w:val="32"/>
          <w:lang w:val="en-US"/>
        </w:rPr>
        <w:t xml:space="preserve">The </w:t>
      </w:r>
      <w:r w:rsidR="00164A35">
        <w:rPr>
          <w:b/>
          <w:bCs/>
          <w:sz w:val="32"/>
          <w:szCs w:val="32"/>
          <w:lang w:val="en-US"/>
        </w:rPr>
        <w:t>M</w:t>
      </w:r>
      <w:r w:rsidRPr="005E012D">
        <w:rPr>
          <w:b/>
          <w:bCs/>
          <w:sz w:val="32"/>
          <w:szCs w:val="32"/>
          <w:lang w:val="en-US"/>
        </w:rPr>
        <w:t xml:space="preserve">ost </w:t>
      </w:r>
      <w:r w:rsidR="00164A35">
        <w:rPr>
          <w:b/>
          <w:bCs/>
          <w:sz w:val="32"/>
          <w:szCs w:val="32"/>
          <w:lang w:val="en-US"/>
        </w:rPr>
        <w:t>I</w:t>
      </w:r>
      <w:r w:rsidRPr="005E012D">
        <w:rPr>
          <w:b/>
          <w:bCs/>
          <w:sz w:val="32"/>
          <w:szCs w:val="32"/>
          <w:lang w:val="en-US"/>
        </w:rPr>
        <w:t xml:space="preserve">mportant </w:t>
      </w:r>
      <w:r w:rsidR="00164A35">
        <w:rPr>
          <w:b/>
          <w:bCs/>
          <w:sz w:val="32"/>
          <w:szCs w:val="32"/>
          <w:lang w:val="en-US"/>
        </w:rPr>
        <w:t>T</w:t>
      </w:r>
      <w:r w:rsidRPr="005E012D">
        <w:rPr>
          <w:b/>
          <w:bCs/>
          <w:sz w:val="32"/>
          <w:szCs w:val="32"/>
          <w:lang w:val="en-US"/>
        </w:rPr>
        <w:t>hing</w:t>
      </w:r>
    </w:p>
    <w:p w14:paraId="7FCE9FBE" w14:textId="2105A9CC" w:rsidR="00122C6A" w:rsidRDefault="005E012D" w:rsidP="00130275">
      <w:pPr>
        <w:rPr>
          <w:b/>
          <w:bCs/>
          <w:sz w:val="24"/>
          <w:szCs w:val="24"/>
        </w:rPr>
      </w:pPr>
      <w:r w:rsidRPr="005E012D">
        <w:rPr>
          <w:b/>
          <w:bCs/>
          <w:sz w:val="24"/>
          <w:szCs w:val="24"/>
        </w:rPr>
        <w:t>Howard Marks</w:t>
      </w:r>
    </w:p>
    <w:p w14:paraId="1BF64FA3" w14:textId="77777777" w:rsidR="005E012D" w:rsidRDefault="005E012D" w:rsidP="00130275"/>
    <w:p w14:paraId="2E2EC765" w14:textId="1AB7D7BC" w:rsidR="00A73517" w:rsidRPr="007A6045" w:rsidRDefault="008109B1" w:rsidP="00130275">
      <w:r w:rsidRPr="007A6045">
        <w:t xml:space="preserve">Year: </w:t>
      </w:r>
      <w:r w:rsidR="005E012D">
        <w:t>2018</w:t>
      </w:r>
      <w:r w:rsidR="00442564" w:rsidRPr="007A6045">
        <w:br/>
      </w:r>
      <w:r w:rsidRPr="007A6045">
        <w:t xml:space="preserve">Publisher: </w:t>
      </w:r>
      <w:r w:rsidR="005E012D" w:rsidRPr="005E012D">
        <w:t>HarperCollins Publishers India</w:t>
      </w:r>
    </w:p>
    <w:p w14:paraId="55F89754" w14:textId="5D17DB46" w:rsidR="00023EC8" w:rsidRPr="007A6045" w:rsidRDefault="008109B1" w:rsidP="00130275">
      <w:r w:rsidRPr="007A6045">
        <w:t xml:space="preserve">Pages: </w:t>
      </w:r>
      <w:r w:rsidR="005E012D">
        <w:t>194</w:t>
      </w:r>
    </w:p>
    <w:p w14:paraId="1D90BED5" w14:textId="0DB1DCE6" w:rsidR="00F2459B" w:rsidRPr="007A6045" w:rsidRDefault="00F2459B" w:rsidP="005E012D">
      <w:pPr>
        <w:spacing w:after="240"/>
        <w:rPr>
          <w:b/>
          <w:bCs/>
        </w:rPr>
      </w:pPr>
      <w:r w:rsidRPr="007A6045">
        <w:rPr>
          <w:b/>
          <w:bCs/>
        </w:rPr>
        <w:br/>
        <w:t xml:space="preserve">About </w:t>
      </w:r>
    </w:p>
    <w:p w14:paraId="6EEC9531" w14:textId="1E4E3624" w:rsidR="00C037F3" w:rsidRPr="005E012D" w:rsidRDefault="005E012D" w:rsidP="005E012D">
      <w:pPr>
        <w:spacing w:after="240"/>
        <w:jc w:val="both"/>
      </w:pPr>
      <w:r w:rsidRPr="005E012D">
        <w:t>This book distils the principles of successful investing by emphasizing risk awareness, market cycles, and thoughtful decision-making as the foundation of long-term success.</w:t>
      </w:r>
    </w:p>
    <w:p w14:paraId="63B5E7EF" w14:textId="013D566A" w:rsidR="00C037F3" w:rsidRPr="007A6045" w:rsidRDefault="00C037F3" w:rsidP="005E012D">
      <w:pPr>
        <w:spacing w:after="240"/>
        <w:rPr>
          <w:b/>
          <w:bCs/>
        </w:rPr>
      </w:pPr>
      <w:r w:rsidRPr="007A6045">
        <w:rPr>
          <w:b/>
          <w:bCs/>
        </w:rPr>
        <w:t>Product Description</w:t>
      </w:r>
    </w:p>
    <w:p w14:paraId="6F54D0A2" w14:textId="362C5CF0" w:rsidR="00F2459B" w:rsidRDefault="005E012D" w:rsidP="005E012D">
      <w:pPr>
        <w:jc w:val="both"/>
      </w:pPr>
      <w:r w:rsidRPr="005E012D">
        <w:t xml:space="preserve">Legendary investor Howard Marks is chairman and co-founder of Oaktree Capital Management, which has $100 billion under management. He is sought out by the world's leading value investors, and his client memos brim with insightful commentary and a time-tested, fundamental philosophy. Now for the first time, readers can benefit from Marks's wisdom, concentrated into a single volume that speaks to both the amateur and seasoned investor. Informed by a lifetime of experience and study, The Most Important Thing explains the keys to successful investment and the pitfalls that can destroy capital or ruin a career. Utilizing passages from his memos to illustrate his ideas, Marks teaches by example, detailing the development of an investment philosophy that fully acknowledges the complexities of investing and the perils of the financial world. Brilliantly applying insight to today's volatile markets, Marks offers a volume that is part memoir, part creed, with </w:t>
      </w:r>
      <w:proofErr w:type="gramStart"/>
      <w:r w:rsidRPr="005E012D">
        <w:t>a number of</w:t>
      </w:r>
      <w:proofErr w:type="gramEnd"/>
      <w:r w:rsidRPr="005E012D">
        <w:t xml:space="preserve"> broad takeaways.</w:t>
      </w:r>
    </w:p>
    <w:p w14:paraId="2514C3CC" w14:textId="77777777" w:rsidR="005E012D" w:rsidRPr="005E012D" w:rsidRDefault="005E012D" w:rsidP="005E012D">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3B6EC42" w14:textId="1C128DAA" w:rsidR="005E012D" w:rsidRPr="005E012D" w:rsidRDefault="005E012D" w:rsidP="005E012D">
      <w:pPr>
        <w:jc w:val="both"/>
      </w:pPr>
      <w:r w:rsidRPr="005E012D">
        <w:t>The Most Important Thing by Howard Marks distils decades of investment wisdom into practical insights aimed at helping investors think more deeply and make better decisions. Rather than offering rigid rules, Marks emphasizes the mindset and judgment required to succeed in markets. Central to his philosophy is the concept of second-level thinking—the ability to look beyond the obvious and consider how other investors are perceiving the same information. This skill, he argues, separates average participants from superior investors.</w:t>
      </w:r>
    </w:p>
    <w:p w14:paraId="0B9276F9" w14:textId="77777777" w:rsidR="005E012D" w:rsidRPr="005E012D" w:rsidRDefault="005E012D" w:rsidP="005E012D">
      <w:pPr>
        <w:jc w:val="both"/>
      </w:pPr>
    </w:p>
    <w:p w14:paraId="0CEADD84" w14:textId="77777777" w:rsidR="005E012D" w:rsidRPr="005E012D" w:rsidRDefault="005E012D" w:rsidP="005E012D">
      <w:pPr>
        <w:jc w:val="both"/>
      </w:pPr>
      <w:r w:rsidRPr="005E012D">
        <w:t>A recurring theme is risk: not just the possibility of loss, but the variability of outcomes and the potential for the unexpected. Marks highlights that successful investing is less about predicting the future and more about understanding and controlling risk, often by avoiding big mistakes. He stresses the importance of humility, patience, and recognizing the limits of one’s knowledge, urging investors to prepare for cycles rather than assume trends will continue indefinitely.</w:t>
      </w:r>
    </w:p>
    <w:p w14:paraId="2940C721" w14:textId="77777777" w:rsidR="005E012D" w:rsidRPr="005E012D" w:rsidRDefault="005E012D" w:rsidP="005E012D">
      <w:pPr>
        <w:jc w:val="both"/>
      </w:pPr>
    </w:p>
    <w:p w14:paraId="3523FCFA" w14:textId="0930CA2E" w:rsidR="005E012D" w:rsidRPr="005E012D" w:rsidRDefault="005E012D" w:rsidP="005E012D">
      <w:pPr>
        <w:jc w:val="both"/>
      </w:pPr>
      <w:r w:rsidRPr="005E012D">
        <w:t>Another core lesson is the importance of price relative to value. Even the best asset can be a poor investment if purchased too expensively, while average assets can deliver strong returns if bought at attractive prices. Marks also discusses the emotional side of investing, cautioning against herd behaviour, overconfidence, and the tendency to chase recent winners.</w:t>
      </w:r>
    </w:p>
    <w:p w14:paraId="40ACE14E" w14:textId="77777777" w:rsidR="005E012D" w:rsidRPr="005E012D" w:rsidRDefault="005E012D" w:rsidP="005E012D">
      <w:pPr>
        <w:jc w:val="both"/>
      </w:pPr>
    </w:p>
    <w:p w14:paraId="588DA7ED" w14:textId="434C490C" w:rsidR="005E012D" w:rsidRPr="005E012D" w:rsidRDefault="005E012D" w:rsidP="005E012D">
      <w:pPr>
        <w:jc w:val="both"/>
      </w:pPr>
      <w:r w:rsidRPr="005E012D">
        <w:t>Through reflections on market cycles, contrarian thinking, and margin of safety, Marks encourages investors to build discipline and resilience. His message is that superior results come not from constant bold moves, but from consistently making sound, thoughtful decisions that compound over time.</w:t>
      </w:r>
    </w:p>
    <w:p w14:paraId="3DB7FF79" w14:textId="77777777" w:rsidR="005E012D" w:rsidRPr="007A6045" w:rsidRDefault="005E012D" w:rsidP="005E012D">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184C6EF0" w:rsidR="00571E7E" w:rsidRPr="007A6045" w:rsidRDefault="00525694" w:rsidP="00525694">
      <w:r w:rsidRPr="007A6045">
        <w:t xml:space="preserve">Rating: </w:t>
      </w:r>
      <w:r w:rsidR="005E012D">
        <w:t>4.6 | (3,569)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54D9537" w:rsidR="0003046A" w:rsidRPr="007A6045" w:rsidRDefault="0003046A" w:rsidP="005E012D">
      <w:pPr>
        <w:jc w:val="both"/>
      </w:pPr>
      <w:r w:rsidRPr="007A6045">
        <w:t>1.</w:t>
      </w:r>
      <w:r w:rsidR="00571E7E" w:rsidRPr="007A6045">
        <w:t xml:space="preserve"> “</w:t>
      </w:r>
      <w:r w:rsidR="005E012D" w:rsidRPr="005E012D">
        <w:t>Brilliant book, easy to reed simple yet complex way of thinking about financial markets</w:t>
      </w:r>
      <w:r w:rsidR="00571E7E" w:rsidRPr="007A6045">
        <w:t>”</w:t>
      </w:r>
      <w:r w:rsidR="00A70697" w:rsidRPr="007A6045">
        <w:t xml:space="preserve"> –</w:t>
      </w:r>
      <w:r w:rsidR="005E012D" w:rsidRPr="005E012D">
        <w:t>Jackson</w:t>
      </w:r>
    </w:p>
    <w:p w14:paraId="35FF9041" w14:textId="77777777" w:rsidR="00BE14BA" w:rsidRPr="007A6045" w:rsidRDefault="00BE14BA" w:rsidP="005E012D">
      <w:pPr>
        <w:jc w:val="both"/>
      </w:pPr>
    </w:p>
    <w:p w14:paraId="09C40698" w14:textId="6C6305E9" w:rsidR="009C21F7" w:rsidRPr="007A6045" w:rsidRDefault="009C21F7" w:rsidP="005E012D">
      <w:pPr>
        <w:jc w:val="both"/>
      </w:pPr>
      <w:r w:rsidRPr="007A6045">
        <w:t>2. “</w:t>
      </w:r>
      <w:r w:rsidR="005E012D" w:rsidRPr="005E012D">
        <w:t>Good cover!!</w:t>
      </w:r>
      <w:r w:rsidRPr="007A6045">
        <w:t xml:space="preserve">” – </w:t>
      </w:r>
      <w:r w:rsidR="005E012D" w:rsidRPr="005E012D">
        <w:t>Tom</w:t>
      </w:r>
    </w:p>
    <w:p w14:paraId="59C8DC9B" w14:textId="77777777" w:rsidR="009C21F7" w:rsidRPr="007A6045" w:rsidRDefault="009C21F7" w:rsidP="005E012D">
      <w:pPr>
        <w:jc w:val="both"/>
      </w:pPr>
    </w:p>
    <w:p w14:paraId="035401EA" w14:textId="1EDFFDDA" w:rsidR="009C21F7" w:rsidRPr="007A6045" w:rsidRDefault="009C21F7" w:rsidP="005E012D">
      <w:pPr>
        <w:jc w:val="both"/>
      </w:pPr>
      <w:r w:rsidRPr="007A6045">
        <w:t>3. “</w:t>
      </w:r>
      <w:r w:rsidR="005E012D" w:rsidRPr="005E012D">
        <w:t xml:space="preserve">In the process of reading the book. The author outlines most of the things most experienced investors would </w:t>
      </w:r>
      <w:proofErr w:type="gramStart"/>
      <w:r w:rsidR="005E012D" w:rsidRPr="005E012D">
        <w:t>know, but</w:t>
      </w:r>
      <w:proofErr w:type="gramEnd"/>
      <w:r w:rsidR="005E012D" w:rsidRPr="005E012D">
        <w:t xml:space="preserve"> contains a lot of good information for a beginner!</w:t>
      </w:r>
      <w:r w:rsidRPr="007A6045">
        <w:t xml:space="preserve">” – </w:t>
      </w:r>
      <w:r w:rsidR="005E012D" w:rsidRPr="005E012D">
        <w:t>Raymond Birkett</w:t>
      </w:r>
    </w:p>
    <w:p w14:paraId="14CC793E" w14:textId="77777777" w:rsidR="009C21F7" w:rsidRPr="007A6045" w:rsidRDefault="009C21F7" w:rsidP="005E012D">
      <w:pPr>
        <w:jc w:val="both"/>
      </w:pPr>
    </w:p>
    <w:p w14:paraId="36AA9AB4" w14:textId="6C18510B" w:rsidR="009C21F7" w:rsidRPr="007A6045" w:rsidRDefault="009C21F7" w:rsidP="005E012D">
      <w:pPr>
        <w:jc w:val="both"/>
      </w:pPr>
      <w:r w:rsidRPr="007A6045">
        <w:t>4. “</w:t>
      </w:r>
      <w:r w:rsidR="005E012D" w:rsidRPr="005E012D">
        <w:t xml:space="preserve">This book </w:t>
      </w:r>
      <w:proofErr w:type="gramStart"/>
      <w:r w:rsidR="005E012D" w:rsidRPr="005E012D">
        <w:t>make</w:t>
      </w:r>
      <w:proofErr w:type="gramEnd"/>
      <w:r w:rsidR="005E012D" w:rsidRPr="005E012D">
        <w:t xml:space="preserve"> me learn a lot about investment! Thanks a lot</w:t>
      </w:r>
      <w:r w:rsidRPr="007A6045">
        <w:t xml:space="preserve">” – </w:t>
      </w:r>
      <w:r w:rsidR="005E012D" w:rsidRPr="005E012D">
        <w:t>Amazon Customer</w:t>
      </w:r>
    </w:p>
    <w:p w14:paraId="5D3789B4" w14:textId="77777777" w:rsidR="009C21F7" w:rsidRPr="007A6045" w:rsidRDefault="009C21F7" w:rsidP="005E012D">
      <w:pPr>
        <w:jc w:val="both"/>
      </w:pPr>
    </w:p>
    <w:p w14:paraId="38710994" w14:textId="2DE69ACE" w:rsidR="009C21F7" w:rsidRPr="007A6045" w:rsidRDefault="009C21F7" w:rsidP="005E012D">
      <w:pPr>
        <w:jc w:val="both"/>
      </w:pPr>
      <w:r w:rsidRPr="007A6045">
        <w:t>5. “</w:t>
      </w:r>
      <w:r w:rsidR="005E012D" w:rsidRPr="005E012D">
        <w:t xml:space="preserve">Great book recommended by many investment managers and commentators. And it didn’t disappoint. Simple but important messages delivered and continually reinforced throughout the book. Many things that we investors tend to forget about so good to be reminded of the perspective. Audible format and the narrator </w:t>
      </w:r>
      <w:proofErr w:type="gramStart"/>
      <w:r w:rsidR="005E012D" w:rsidRPr="005E012D">
        <w:t>makes</w:t>
      </w:r>
      <w:proofErr w:type="gramEnd"/>
      <w:r w:rsidR="005E012D" w:rsidRPr="005E012D">
        <w:t xml:space="preserve"> it easy to digest and learn</w:t>
      </w:r>
      <w:r w:rsidRPr="007A6045">
        <w:t xml:space="preserve">” – </w:t>
      </w:r>
      <w:r w:rsidR="005E012D" w:rsidRPr="005E012D">
        <w:t>Michael L</w:t>
      </w:r>
    </w:p>
    <w:p w14:paraId="5DAC6BC7" w14:textId="77777777" w:rsidR="00BE14BA" w:rsidRPr="007A6045" w:rsidRDefault="00BE14BA" w:rsidP="00130275"/>
    <w:p w14:paraId="46F6FDAF" w14:textId="618CC087" w:rsidR="0087744C" w:rsidRPr="007A6045" w:rsidRDefault="0087744C" w:rsidP="00130275">
      <w:pPr>
        <w:rPr>
          <w:b/>
          <w:bCs/>
        </w:rPr>
      </w:pPr>
      <w:r w:rsidRPr="007A6045">
        <w:rPr>
          <w:b/>
          <w:bCs/>
        </w:rPr>
        <w:t>Indicative Price: $</w:t>
      </w:r>
      <w:r w:rsidR="005E012D">
        <w:rPr>
          <w:b/>
          <w:bCs/>
        </w:rPr>
        <w:t>28.84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64A35"/>
    <w:rsid w:val="00185FAA"/>
    <w:rsid w:val="001A26F5"/>
    <w:rsid w:val="001B2488"/>
    <w:rsid w:val="001E2C3A"/>
    <w:rsid w:val="002224FB"/>
    <w:rsid w:val="00284D06"/>
    <w:rsid w:val="002A31E1"/>
    <w:rsid w:val="002B2662"/>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6671"/>
    <w:rsid w:val="005E012D"/>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012D"/>
    <w:rPr>
      <w:color w:val="467886" w:themeColor="hyperlink"/>
      <w:u w:val="single"/>
    </w:rPr>
  </w:style>
  <w:style w:type="character" w:styleId="UnresolvedMention">
    <w:name w:val="Unresolved Mention"/>
    <w:basedOn w:val="DefaultParagraphFont"/>
    <w:uiPriority w:val="99"/>
    <w:semiHidden/>
    <w:unhideWhenUsed/>
    <w:rsid w:val="005E01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2025-09-07T11:13:00Z</dcterms:created>
  <dcterms:modified xsi:type="dcterms:W3CDTF">2025-09-07T12:29:00Z</dcterms:modified>
</cp:coreProperties>
</file>