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F8999" w14:textId="77777777" w:rsidR="00F72F81" w:rsidRPr="00F72F81" w:rsidRDefault="00F72F81" w:rsidP="00F72F81">
      <w:pPr>
        <w:rPr>
          <w:b/>
          <w:bCs/>
          <w:sz w:val="32"/>
          <w:szCs w:val="32"/>
          <w:lang w:val="en-US"/>
        </w:rPr>
      </w:pPr>
      <w:r w:rsidRPr="00F72F81">
        <w:rPr>
          <w:b/>
          <w:bCs/>
          <w:sz w:val="32"/>
          <w:szCs w:val="32"/>
          <w:lang w:val="en-US"/>
        </w:rPr>
        <w:t>Strategic Value Investing: Practical Techniques of Leading Value Investors</w:t>
      </w:r>
    </w:p>
    <w:p w14:paraId="7FCE9FBE" w14:textId="1FE3DA43" w:rsidR="00122C6A" w:rsidRDefault="00F72F81" w:rsidP="00130275">
      <w:pPr>
        <w:rPr>
          <w:b/>
          <w:bCs/>
          <w:sz w:val="24"/>
          <w:szCs w:val="24"/>
        </w:rPr>
      </w:pPr>
      <w:r w:rsidRPr="00F72F81">
        <w:rPr>
          <w:b/>
          <w:bCs/>
          <w:sz w:val="24"/>
          <w:szCs w:val="24"/>
        </w:rPr>
        <w:t>Stephen Horan, Robert R. Johnson, Thomas Robinson</w:t>
      </w:r>
    </w:p>
    <w:p w14:paraId="6B732BE6" w14:textId="77777777" w:rsidR="00F72F81" w:rsidRDefault="00F72F81" w:rsidP="00130275"/>
    <w:p w14:paraId="7AD1630F" w14:textId="77777777" w:rsidR="00F72F81" w:rsidRDefault="008109B1" w:rsidP="00130275">
      <w:r w:rsidRPr="007A6045">
        <w:t xml:space="preserve">Year: </w:t>
      </w:r>
      <w:r w:rsidR="00F72F81">
        <w:t>2013</w:t>
      </w:r>
    </w:p>
    <w:p w14:paraId="2E2EC765" w14:textId="4730C1AC" w:rsidR="00A73517" w:rsidRPr="007A6045" w:rsidRDefault="008109B1" w:rsidP="00130275">
      <w:r w:rsidRPr="007A6045">
        <w:t xml:space="preserve">Publisher: </w:t>
      </w:r>
      <w:r w:rsidR="00F72F81" w:rsidRPr="00F72F81">
        <w:t>McGraw Hill</w:t>
      </w:r>
    </w:p>
    <w:p w14:paraId="55F89754" w14:textId="34AC7935" w:rsidR="00023EC8" w:rsidRPr="007A6045" w:rsidRDefault="008109B1" w:rsidP="00130275">
      <w:r w:rsidRPr="007A6045">
        <w:t xml:space="preserve">Pages: </w:t>
      </w:r>
      <w:r w:rsidR="00F72F81">
        <w:t>336</w:t>
      </w:r>
    </w:p>
    <w:p w14:paraId="1D90BED5" w14:textId="0DB1DCE6" w:rsidR="00F2459B" w:rsidRPr="007A6045" w:rsidRDefault="00F2459B" w:rsidP="00130275">
      <w:pPr>
        <w:rPr>
          <w:b/>
          <w:bCs/>
        </w:rPr>
      </w:pPr>
      <w:r w:rsidRPr="007A6045">
        <w:rPr>
          <w:b/>
          <w:bCs/>
        </w:rPr>
        <w:br/>
        <w:t xml:space="preserve">About </w:t>
      </w:r>
    </w:p>
    <w:p w14:paraId="7FB56ED1" w14:textId="77777777" w:rsidR="00F72F81" w:rsidRDefault="00F72F81" w:rsidP="00F72F81">
      <w:pPr>
        <w:jc w:val="both"/>
        <w:rPr>
          <w:lang w:val="en-US"/>
        </w:rPr>
      </w:pPr>
    </w:p>
    <w:p w14:paraId="792C9AA0" w14:textId="6244AD33" w:rsidR="00F72F81" w:rsidRPr="00F72F81" w:rsidRDefault="00F72F81" w:rsidP="00F72F81">
      <w:pPr>
        <w:jc w:val="both"/>
        <w:rPr>
          <w:lang w:val="en-US"/>
        </w:rPr>
      </w:pPr>
      <w:r w:rsidRPr="00F72F81">
        <w:rPr>
          <w:lang w:val="en-US"/>
        </w:rPr>
        <w:t>This book presents practical, repeatable techniques used by top value investors, covering idea generation, disciplined valuation, portfolio construction, risk management, and behavioral safeguards to achieve durable long-term investment returns.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2A3F2F04" w14:textId="77777777" w:rsidR="00F72F81" w:rsidRDefault="00F72F81" w:rsidP="00F72F81">
      <w:pPr>
        <w:jc w:val="both"/>
        <w:rPr>
          <w:lang w:val="en-US"/>
        </w:rPr>
      </w:pPr>
    </w:p>
    <w:p w14:paraId="25D94B88" w14:textId="4113A8CA" w:rsidR="00F72F81" w:rsidRDefault="00F72F81" w:rsidP="00F72F81">
      <w:pPr>
        <w:jc w:val="both"/>
        <w:rPr>
          <w:lang w:val="en-US"/>
        </w:rPr>
      </w:pPr>
      <w:r w:rsidRPr="00F72F81">
        <w:rPr>
          <w:lang w:val="en-US"/>
        </w:rPr>
        <w:t>Benjamin Graham referred to it as his “margin of safety.” Seth Klarman favors it over all other investment methods. Warren Buffett uses it to make millions for his investors.</w:t>
      </w:r>
    </w:p>
    <w:p w14:paraId="4E817242" w14:textId="77777777" w:rsidR="00F72F81" w:rsidRPr="00F72F81" w:rsidRDefault="00F72F81" w:rsidP="00F72F81">
      <w:pPr>
        <w:jc w:val="both"/>
        <w:rPr>
          <w:lang w:val="en-US"/>
        </w:rPr>
      </w:pPr>
    </w:p>
    <w:p w14:paraId="1C336292" w14:textId="77777777" w:rsidR="00F72F81" w:rsidRDefault="00F72F81" w:rsidP="00F72F81">
      <w:pPr>
        <w:jc w:val="both"/>
        <w:rPr>
          <w:lang w:val="en-US"/>
        </w:rPr>
      </w:pPr>
      <w:r w:rsidRPr="00F72F81">
        <w:rPr>
          <w:lang w:val="en-US"/>
        </w:rPr>
        <w:t>It’s called value investing, and you can make it work wonders for your portfolio. All you need is money to invest, a little patience―and this book.</w:t>
      </w:r>
    </w:p>
    <w:p w14:paraId="13A2C19D" w14:textId="77777777" w:rsidR="00F72F81" w:rsidRPr="00F72F81" w:rsidRDefault="00F72F81" w:rsidP="00F72F81">
      <w:pPr>
        <w:jc w:val="both"/>
        <w:rPr>
          <w:lang w:val="en-US"/>
        </w:rPr>
      </w:pPr>
    </w:p>
    <w:p w14:paraId="7A593D6C" w14:textId="77777777" w:rsidR="00F72F81" w:rsidRDefault="00F72F81" w:rsidP="00F72F81">
      <w:pPr>
        <w:jc w:val="both"/>
        <w:rPr>
          <w:lang w:val="en-US"/>
        </w:rPr>
      </w:pPr>
      <w:r w:rsidRPr="00F72F81">
        <w:rPr>
          <w:i/>
          <w:iCs/>
          <w:lang w:val="en-US"/>
        </w:rPr>
        <w:t>Strategic Value Investing</w:t>
      </w:r>
      <w:r w:rsidRPr="00F72F81">
        <w:rPr>
          <w:lang w:val="en-US"/>
        </w:rPr>
        <w:t xml:space="preserve"> reveals everything you need to know to build a world-class portfolio using value investing as your north star. Written by experts on valuation and financial analysis, this comprehensive guide breaks it </w:t>
      </w:r>
      <w:proofErr w:type="gramStart"/>
      <w:r w:rsidRPr="00F72F81">
        <w:rPr>
          <w:lang w:val="en-US"/>
        </w:rPr>
        <w:t>all down</w:t>
      </w:r>
      <w:proofErr w:type="gramEnd"/>
      <w:r w:rsidRPr="00F72F81">
        <w:rPr>
          <w:lang w:val="en-US"/>
        </w:rPr>
        <w:t xml:space="preserve"> into an easy-to-implement process.</w:t>
      </w:r>
    </w:p>
    <w:p w14:paraId="68E73CE0" w14:textId="77777777" w:rsidR="00F72F81" w:rsidRPr="00F72F81" w:rsidRDefault="00F72F81" w:rsidP="00F72F81">
      <w:pPr>
        <w:jc w:val="both"/>
        <w:rPr>
          <w:lang w:val="en-US"/>
        </w:rPr>
      </w:pPr>
    </w:p>
    <w:p w14:paraId="4C9655E4" w14:textId="77777777" w:rsidR="00F72F81" w:rsidRDefault="00F72F81" w:rsidP="00F72F81">
      <w:pPr>
        <w:jc w:val="both"/>
        <w:rPr>
          <w:lang w:val="en-US"/>
        </w:rPr>
      </w:pPr>
      <w:r w:rsidRPr="00F72F81">
        <w:rPr>
          <w:lang w:val="en-US"/>
        </w:rPr>
        <w:t>The authors explain the ins and outs of determining when a stock is undervalued, then purchasing it and selling it for a profit when the rest of the world learns what you knew all along.</w:t>
      </w:r>
    </w:p>
    <w:p w14:paraId="3868E23F" w14:textId="77777777" w:rsidR="00F72F81" w:rsidRPr="00F72F81" w:rsidRDefault="00F72F81" w:rsidP="00F72F81">
      <w:pPr>
        <w:jc w:val="both"/>
        <w:rPr>
          <w:lang w:val="en-US"/>
        </w:rPr>
      </w:pPr>
    </w:p>
    <w:p w14:paraId="3E69D6D5" w14:textId="77777777" w:rsidR="00F72F81" w:rsidRDefault="00F72F81" w:rsidP="00F72F81">
      <w:pPr>
        <w:jc w:val="both"/>
        <w:rPr>
          <w:lang w:val="en-US"/>
        </w:rPr>
      </w:pPr>
      <w:r w:rsidRPr="00F72F81">
        <w:rPr>
          <w:lang w:val="en-US"/>
        </w:rPr>
        <w:t>With </w:t>
      </w:r>
      <w:r w:rsidRPr="00F72F81">
        <w:rPr>
          <w:i/>
          <w:iCs/>
          <w:lang w:val="en-US"/>
        </w:rPr>
        <w:t>Strategic Value Investing</w:t>
      </w:r>
      <w:r w:rsidRPr="00F72F81">
        <w:rPr>
          <w:lang w:val="en-US"/>
        </w:rPr>
        <w:t>, you’ll learn how to:</w:t>
      </w:r>
    </w:p>
    <w:p w14:paraId="1879A4DB" w14:textId="77777777" w:rsidR="00F72F81" w:rsidRPr="00F72F81" w:rsidRDefault="00F72F81" w:rsidP="00F72F81">
      <w:pPr>
        <w:jc w:val="both"/>
        <w:rPr>
          <w:lang w:val="en-US"/>
        </w:rPr>
      </w:pPr>
    </w:p>
    <w:p w14:paraId="7D637C65" w14:textId="77777777" w:rsidR="00F72F81" w:rsidRPr="00F72F81" w:rsidRDefault="00F72F81" w:rsidP="00F72F81">
      <w:pPr>
        <w:numPr>
          <w:ilvl w:val="0"/>
          <w:numId w:val="2"/>
        </w:numPr>
        <w:tabs>
          <w:tab w:val="clear" w:pos="720"/>
          <w:tab w:val="num" w:pos="360"/>
          <w:tab w:val="left" w:pos="990"/>
        </w:tabs>
        <w:ind w:left="180" w:hanging="180"/>
        <w:jc w:val="both"/>
        <w:rPr>
          <w:lang w:val="en-US"/>
        </w:rPr>
      </w:pPr>
      <w:r w:rsidRPr="00F72F81">
        <w:rPr>
          <w:lang w:val="en-US"/>
        </w:rPr>
        <w:t>Distinguish between the various measures of value, including going concern, replacement value, fair market value, book value, and intrinsic value</w:t>
      </w:r>
    </w:p>
    <w:p w14:paraId="6CA838C8" w14:textId="77777777" w:rsidR="00F72F81" w:rsidRDefault="00F72F81" w:rsidP="00F72F81">
      <w:pPr>
        <w:numPr>
          <w:ilvl w:val="0"/>
          <w:numId w:val="2"/>
        </w:numPr>
        <w:tabs>
          <w:tab w:val="clear" w:pos="720"/>
          <w:tab w:val="num" w:pos="360"/>
          <w:tab w:val="left" w:pos="990"/>
        </w:tabs>
        <w:ind w:left="180" w:hanging="180"/>
        <w:jc w:val="both"/>
        <w:rPr>
          <w:lang w:val="en-US"/>
        </w:rPr>
      </w:pPr>
      <w:r w:rsidRPr="00F72F81">
        <w:rPr>
          <w:lang w:val="en-US"/>
        </w:rPr>
        <w:t>Identify undervalued companies before everyone else, and know what to look for, what to avoid, when to buy, and when to sell</w:t>
      </w:r>
    </w:p>
    <w:p w14:paraId="21BF73D8" w14:textId="77777777" w:rsidR="00F72F81" w:rsidRPr="00F72F81" w:rsidRDefault="00F72F81" w:rsidP="00F72F81">
      <w:pPr>
        <w:ind w:left="720"/>
        <w:jc w:val="both"/>
        <w:rPr>
          <w:lang w:val="en-US"/>
        </w:rPr>
      </w:pPr>
    </w:p>
    <w:p w14:paraId="0C9747DF" w14:textId="77777777" w:rsidR="00F72F81" w:rsidRDefault="00F72F81" w:rsidP="00F72F81">
      <w:pPr>
        <w:jc w:val="both"/>
        <w:rPr>
          <w:lang w:val="en-US"/>
        </w:rPr>
      </w:pPr>
      <w:r w:rsidRPr="00F72F81">
        <w:rPr>
          <w:lang w:val="en-US"/>
        </w:rPr>
        <w:t>The authors teach you how to establish a dispassionate value investing philosophy tailored to your needs.</w:t>
      </w:r>
    </w:p>
    <w:p w14:paraId="515C95EB" w14:textId="77777777" w:rsidR="00F72F81" w:rsidRPr="00F72F81" w:rsidRDefault="00F72F81" w:rsidP="00F72F81">
      <w:pPr>
        <w:jc w:val="both"/>
        <w:rPr>
          <w:lang w:val="en-US"/>
        </w:rPr>
      </w:pPr>
    </w:p>
    <w:p w14:paraId="22ACE931" w14:textId="77777777" w:rsidR="00F72F81" w:rsidRPr="00F72F81" w:rsidRDefault="00F72F81" w:rsidP="00F72F81">
      <w:pPr>
        <w:jc w:val="both"/>
        <w:rPr>
          <w:lang w:val="en-US"/>
        </w:rPr>
      </w:pPr>
      <w:r w:rsidRPr="00F72F81">
        <w:rPr>
          <w:lang w:val="en-US"/>
        </w:rPr>
        <w:t>Equally important, they provide the tools you need to adhere to this often contrarian approach regardless of your emotions or crowd sentiment. Get in before the crowd―and get out when the price is right with </w:t>
      </w:r>
      <w:r w:rsidRPr="00F72F81">
        <w:rPr>
          <w:i/>
          <w:iCs/>
          <w:lang w:val="en-US"/>
        </w:rPr>
        <w:t>Strategic Value Investing.</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24437040" w14:textId="77777777" w:rsidR="00F72F81" w:rsidRDefault="00F72F81" w:rsidP="00F72F81">
      <w:pPr>
        <w:jc w:val="both"/>
        <w:rPr>
          <w:lang w:val="en-US"/>
        </w:rPr>
      </w:pPr>
    </w:p>
    <w:p w14:paraId="14258024" w14:textId="77777777" w:rsidR="00F72F81" w:rsidRDefault="00F72F81" w:rsidP="00F72F81">
      <w:pPr>
        <w:jc w:val="both"/>
        <w:rPr>
          <w:lang w:val="en-US"/>
        </w:rPr>
      </w:pPr>
      <w:r w:rsidRPr="00F72F81">
        <w:rPr>
          <w:lang w:val="en-US"/>
        </w:rPr>
        <w:t xml:space="preserve">Horan, Johnson, and Robinson advocate a disciplined, repeatable approach to value investing that blends rigorous valuation with practical portfolio rules and clear risk controls. The central idea is to find mispriced securities by combining careful financial analysis with a strategic frame for position sizing and exits. The book shows where to look for ideas. It explains how to narrow a universe with simple screens. </w:t>
      </w:r>
    </w:p>
    <w:p w14:paraId="2391F61A" w14:textId="77777777" w:rsidR="00F72F81" w:rsidRDefault="00F72F81" w:rsidP="00F72F81">
      <w:pPr>
        <w:jc w:val="both"/>
        <w:rPr>
          <w:lang w:val="en-US"/>
        </w:rPr>
      </w:pPr>
      <w:r w:rsidRPr="00F72F81">
        <w:rPr>
          <w:lang w:val="en-US"/>
        </w:rPr>
        <w:lastRenderedPageBreak/>
        <w:t xml:space="preserve">Valuation is treated conservatively. Readers are guided to estimate intrinsic value using multiple, cross-checked methods and then demand a margin of safety before committing capital. Special situations and catalyst-driven opportunities are covered as repeatable source types. Practical tools include checklists, step-by-step case workups, and templates for documenting investment theses. </w:t>
      </w:r>
    </w:p>
    <w:p w14:paraId="2377F0F5" w14:textId="77777777" w:rsidR="00F72F81" w:rsidRDefault="00F72F81" w:rsidP="00F72F81">
      <w:pPr>
        <w:jc w:val="both"/>
        <w:rPr>
          <w:lang w:val="en-US"/>
        </w:rPr>
      </w:pPr>
    </w:p>
    <w:p w14:paraId="49355AD1" w14:textId="77777777" w:rsidR="00F72F81" w:rsidRDefault="00F72F81" w:rsidP="00F72F81">
      <w:pPr>
        <w:jc w:val="both"/>
        <w:rPr>
          <w:lang w:val="en-US"/>
        </w:rPr>
      </w:pPr>
      <w:r w:rsidRPr="00F72F81">
        <w:rPr>
          <w:lang w:val="en-US"/>
        </w:rPr>
        <w:t xml:space="preserve">The authors stress distinguishing temporary setbacks from permanent business decline. Risk management receives sustained attention. The text gives rules for position sizing, portfolio concentration, rebalancing, and liquidity planning. It also sets out concrete exit triggers based on changed fundamentals or valuation no longer offering protection. Behavioral pitfalls are addressed plainly. </w:t>
      </w:r>
    </w:p>
    <w:p w14:paraId="0F715CE9" w14:textId="77777777" w:rsidR="00F72F81" w:rsidRDefault="00F72F81" w:rsidP="00F72F81">
      <w:pPr>
        <w:jc w:val="both"/>
        <w:rPr>
          <w:lang w:val="en-US"/>
        </w:rPr>
      </w:pPr>
    </w:p>
    <w:p w14:paraId="0151DDDA" w14:textId="77777777" w:rsidR="00F72F81" w:rsidRDefault="00F72F81" w:rsidP="00F72F81">
      <w:pPr>
        <w:jc w:val="both"/>
        <w:rPr>
          <w:lang w:val="en-US"/>
        </w:rPr>
      </w:pPr>
      <w:r w:rsidRPr="00F72F81">
        <w:rPr>
          <w:lang w:val="en-US"/>
        </w:rPr>
        <w:t xml:space="preserve">The book identifies common biases that erode returns and prescribes procedural fixes—such as pre-commitment rules and post-mortem reviews—to reduce emotional mistakes. Several real examples show how the same analytical framework applies across industries and market cycles. The guidance emphasizes process over prediction. It favors conservative assumptions, repeatable methods, and documented decision-making. </w:t>
      </w:r>
    </w:p>
    <w:p w14:paraId="136CBE81" w14:textId="77777777" w:rsidR="00F72F81" w:rsidRDefault="00F72F81" w:rsidP="00F72F81">
      <w:pPr>
        <w:jc w:val="both"/>
        <w:rPr>
          <w:lang w:val="en-US"/>
        </w:rPr>
      </w:pPr>
    </w:p>
    <w:p w14:paraId="10E3017E" w14:textId="3CB8AA5E" w:rsidR="00F72F81" w:rsidRPr="00F72F81" w:rsidRDefault="00F72F81" w:rsidP="00F72F81">
      <w:pPr>
        <w:jc w:val="both"/>
        <w:rPr>
          <w:lang w:val="en-US"/>
        </w:rPr>
      </w:pPr>
      <w:r w:rsidRPr="00F72F81">
        <w:rPr>
          <w:lang w:val="en-US"/>
        </w:rPr>
        <w:t>By following the authors’ techniques, investors can sharpen idea selection, improve valuation discipline, and protect capital while seeking asymmetric upside. The overall aim is to make value investing systematic and practical so individual investors can develop habits that increase the odds of durable, long-term success.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52D7672" w:rsidR="00571E7E" w:rsidRPr="007A6045" w:rsidRDefault="00525694" w:rsidP="00525694">
      <w:r w:rsidRPr="007A6045">
        <w:t xml:space="preserve">Rating: </w:t>
      </w:r>
      <w:r w:rsidR="00F72F81">
        <w:t>4.1 | (59)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C01A533" w:rsidR="0003046A" w:rsidRPr="007A6045" w:rsidRDefault="0003046A" w:rsidP="00F72F81">
      <w:pPr>
        <w:jc w:val="both"/>
      </w:pPr>
      <w:r w:rsidRPr="007A6045">
        <w:t>1.</w:t>
      </w:r>
      <w:r w:rsidR="00571E7E" w:rsidRPr="007A6045">
        <w:t xml:space="preserve"> “</w:t>
      </w:r>
      <w:r w:rsidR="00F72F81" w:rsidRPr="00F72F81">
        <w:t>A book that has much the same character as a good value investor: calm, disciplined, with a grasp both of broad theory and of how to apply it.</w:t>
      </w:r>
      <w:r w:rsidR="00571E7E" w:rsidRPr="007A6045">
        <w:t>”</w:t>
      </w:r>
      <w:r w:rsidR="00A70697" w:rsidRPr="007A6045">
        <w:t xml:space="preserve"> – </w:t>
      </w:r>
      <w:r w:rsidR="00F72F81">
        <w:t>John Authers</w:t>
      </w:r>
    </w:p>
    <w:p w14:paraId="35FF9041" w14:textId="77777777" w:rsidR="00BE14BA" w:rsidRPr="007A6045" w:rsidRDefault="00BE14BA" w:rsidP="00F72F81">
      <w:pPr>
        <w:jc w:val="both"/>
      </w:pPr>
    </w:p>
    <w:p w14:paraId="09C40698" w14:textId="3F3E5390" w:rsidR="009C21F7" w:rsidRPr="007A6045" w:rsidRDefault="009C21F7" w:rsidP="00F72F81">
      <w:pPr>
        <w:jc w:val="both"/>
      </w:pPr>
      <w:r w:rsidRPr="007A6045">
        <w:t>2. “</w:t>
      </w:r>
      <w:r w:rsidR="00F72F81" w:rsidRPr="00F72F81">
        <w:t xml:space="preserve">This comprehensive look at valuation techniques is not only </w:t>
      </w:r>
      <w:proofErr w:type="gramStart"/>
      <w:r w:rsidR="00F72F81" w:rsidRPr="00F72F81">
        <w:t>insightful, but</w:t>
      </w:r>
      <w:proofErr w:type="gramEnd"/>
      <w:r w:rsidR="00F72F81" w:rsidRPr="00F72F81">
        <w:t xml:space="preserve"> can be easily put to use by individual and professional investors alike.</w:t>
      </w:r>
      <w:r w:rsidRPr="007A6045">
        <w:t xml:space="preserve">” – </w:t>
      </w:r>
      <w:r w:rsidR="00F72F81">
        <w:t xml:space="preserve">Charles </w:t>
      </w:r>
      <w:proofErr w:type="spellStart"/>
      <w:r w:rsidR="00F72F81">
        <w:t>Rotblut</w:t>
      </w:r>
      <w:proofErr w:type="spellEnd"/>
    </w:p>
    <w:p w14:paraId="59C8DC9B" w14:textId="77777777" w:rsidR="009C21F7" w:rsidRPr="007A6045" w:rsidRDefault="009C21F7" w:rsidP="00F72F81">
      <w:pPr>
        <w:jc w:val="both"/>
      </w:pPr>
    </w:p>
    <w:p w14:paraId="035401EA" w14:textId="2A985D63" w:rsidR="009C21F7" w:rsidRPr="007A6045" w:rsidRDefault="009C21F7" w:rsidP="00F72F81">
      <w:pPr>
        <w:jc w:val="both"/>
      </w:pPr>
      <w:r w:rsidRPr="007A6045">
        <w:t>3. “</w:t>
      </w:r>
      <w:r w:rsidR="00F72F81" w:rsidRPr="00F72F81">
        <w:t>Offers a sound fundamental perspective for those looking to deepen their analysis around stocks. A great resource for all types of value investors.</w:t>
      </w:r>
      <w:r w:rsidRPr="007A6045">
        <w:t xml:space="preserve">” – </w:t>
      </w:r>
      <w:r w:rsidR="00F72F81">
        <w:t>Heather Brilliant</w:t>
      </w:r>
    </w:p>
    <w:p w14:paraId="14CC793E" w14:textId="77777777" w:rsidR="009C21F7" w:rsidRPr="007A6045" w:rsidRDefault="009C21F7" w:rsidP="00F72F81">
      <w:pPr>
        <w:jc w:val="both"/>
      </w:pPr>
    </w:p>
    <w:p w14:paraId="36AA9AB4" w14:textId="154C61AF" w:rsidR="009C21F7" w:rsidRPr="007A6045" w:rsidRDefault="009C21F7" w:rsidP="00F72F81">
      <w:pPr>
        <w:jc w:val="both"/>
      </w:pPr>
      <w:r w:rsidRPr="007A6045">
        <w:t>4. “</w:t>
      </w:r>
      <w:r w:rsidR="00F72F81" w:rsidRPr="00F72F81">
        <w:t>This book is of Real Value! It updates the pioneering work of Ben Graham and Phillip Fisher, blending the valuation techniques of the masters (such as Warren Buffett) and provides institutional and individual investors the A to Z of value investing from a practitioner perspective.</w:t>
      </w:r>
      <w:r w:rsidRPr="007A6045">
        <w:t xml:space="preserve">” – </w:t>
      </w:r>
      <w:r w:rsidR="00F72F81">
        <w:t>John Maginn</w:t>
      </w:r>
    </w:p>
    <w:p w14:paraId="5D3789B4" w14:textId="77777777" w:rsidR="009C21F7" w:rsidRPr="007A6045" w:rsidRDefault="009C21F7" w:rsidP="00F72F81">
      <w:pPr>
        <w:jc w:val="both"/>
      </w:pPr>
    </w:p>
    <w:p w14:paraId="38710994" w14:textId="3C3EF45D" w:rsidR="009C21F7" w:rsidRPr="007A6045" w:rsidRDefault="009C21F7" w:rsidP="00F72F81">
      <w:pPr>
        <w:jc w:val="both"/>
      </w:pPr>
      <w:r w:rsidRPr="007A6045">
        <w:t>5. “</w:t>
      </w:r>
      <w:r w:rsidR="00F72F81" w:rsidRPr="00F72F81">
        <w:t>An actionable road map for implementing a disciplined value investing strategy. Very much in the Ben Graham style. The sophisticated individual investor will find this comprehensive digest a continual and timeless reference.</w:t>
      </w:r>
      <w:r w:rsidRPr="007A6045">
        <w:t xml:space="preserve">” – </w:t>
      </w:r>
      <w:r w:rsidR="00F72F81">
        <w:t>Wallace Forbes</w:t>
      </w:r>
    </w:p>
    <w:p w14:paraId="5DAC6BC7" w14:textId="77777777" w:rsidR="00BE14BA" w:rsidRPr="007A6045" w:rsidRDefault="00BE14BA" w:rsidP="00130275"/>
    <w:p w14:paraId="46F6FDAF" w14:textId="576ED8A7" w:rsidR="0087744C" w:rsidRPr="00F72F81" w:rsidRDefault="0087744C" w:rsidP="00130275">
      <w:pPr>
        <w:rPr>
          <w:b/>
          <w:bCs/>
        </w:rPr>
      </w:pPr>
      <w:r w:rsidRPr="007A6045">
        <w:rPr>
          <w:b/>
          <w:bCs/>
        </w:rPr>
        <w:t>Indicative Price: $</w:t>
      </w:r>
      <w:r w:rsidR="00F72F81" w:rsidRPr="00F72F81">
        <w:rPr>
          <w:b/>
          <w:bCs/>
        </w:rPr>
        <w:t>67.72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04784"/>
    <w:multiLevelType w:val="multilevel"/>
    <w:tmpl w:val="ACC22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E37E7F"/>
    <w:multiLevelType w:val="multilevel"/>
    <w:tmpl w:val="2F02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311460">
    <w:abstractNumId w:val="0"/>
  </w:num>
  <w:num w:numId="2" w16cid:durableId="502814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D46C7"/>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72F81"/>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2F81"/>
    <w:rPr>
      <w:color w:val="467886" w:themeColor="hyperlink"/>
      <w:u w:val="single"/>
    </w:rPr>
  </w:style>
  <w:style w:type="character" w:styleId="UnresolvedMention">
    <w:name w:val="Unresolved Mention"/>
    <w:basedOn w:val="DefaultParagraphFont"/>
    <w:uiPriority w:val="99"/>
    <w:semiHidden/>
    <w:unhideWhenUsed/>
    <w:rsid w:val="00F72F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748</Words>
  <Characters>4266</Characters>
  <Application>Microsoft Office Word</Application>
  <DocSecurity>0</DocSecurity>
  <Lines>35</Lines>
  <Paragraphs>10</Paragraphs>
  <ScaleCrop>false</ScaleCrop>
  <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2025-09-15T13:33:00Z</dcterms:created>
  <dcterms:modified xsi:type="dcterms:W3CDTF">2025-09-15T13:33:00Z</dcterms:modified>
</cp:coreProperties>
</file>