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89C5F" w14:textId="77777777" w:rsidR="00B9706C" w:rsidRPr="00B9706C" w:rsidRDefault="00B9706C" w:rsidP="00B9706C">
      <w:pPr>
        <w:rPr>
          <w:b/>
          <w:bCs/>
          <w:sz w:val="32"/>
          <w:szCs w:val="32"/>
          <w:lang w:val="en-US"/>
        </w:rPr>
      </w:pPr>
      <w:r w:rsidRPr="00B9706C">
        <w:rPr>
          <w:b/>
          <w:bCs/>
          <w:sz w:val="32"/>
          <w:szCs w:val="32"/>
          <w:lang w:val="en-US"/>
        </w:rPr>
        <w:t>The Little Book That Beats the Market (Little Books. Big Profits 8)</w:t>
      </w:r>
    </w:p>
    <w:p w14:paraId="5DB9F204" w14:textId="21B3B703" w:rsidR="005C24EF" w:rsidRDefault="00B9706C" w:rsidP="005C24EF">
      <w:pPr>
        <w:rPr>
          <w:b/>
          <w:bCs/>
          <w:sz w:val="24"/>
          <w:szCs w:val="24"/>
        </w:rPr>
      </w:pPr>
      <w:r w:rsidRPr="00B9706C">
        <w:rPr>
          <w:b/>
          <w:bCs/>
          <w:sz w:val="24"/>
          <w:szCs w:val="24"/>
        </w:rPr>
        <w:t>Joel Greenblatt</w:t>
      </w:r>
      <w:r>
        <w:rPr>
          <w:b/>
          <w:bCs/>
          <w:sz w:val="24"/>
          <w:szCs w:val="24"/>
        </w:rPr>
        <w:t xml:space="preserve">, </w:t>
      </w:r>
      <w:r w:rsidRPr="00B9706C">
        <w:rPr>
          <w:b/>
          <w:bCs/>
          <w:sz w:val="24"/>
          <w:szCs w:val="24"/>
        </w:rPr>
        <w:t>Andrew Tobias</w:t>
      </w:r>
    </w:p>
    <w:p w14:paraId="15240268" w14:textId="77777777" w:rsidR="00B9706C" w:rsidRDefault="00B9706C" w:rsidP="005C24EF"/>
    <w:p w14:paraId="41866995" w14:textId="523F06A5" w:rsidR="005C24EF" w:rsidRPr="00820E4E" w:rsidRDefault="005C24EF" w:rsidP="005C24EF">
      <w:r w:rsidRPr="00820E4E">
        <w:t xml:space="preserve">Year: </w:t>
      </w:r>
      <w:r w:rsidR="00B9706C" w:rsidRPr="00820E4E">
        <w:t>2008</w:t>
      </w:r>
      <w:r w:rsidRPr="00820E4E">
        <w:br/>
        <w:t xml:space="preserve">Publisher: </w:t>
      </w:r>
      <w:r w:rsidR="00B9706C" w:rsidRPr="00820E4E">
        <w:t>Wiley</w:t>
      </w:r>
    </w:p>
    <w:p w14:paraId="5C8D42B5" w14:textId="205D1652" w:rsidR="005C24EF" w:rsidRPr="00820E4E" w:rsidRDefault="005C24EF" w:rsidP="005C24EF">
      <w:r w:rsidRPr="00820E4E">
        <w:t>Pages</w:t>
      </w:r>
      <w:r w:rsidR="00B9706C" w:rsidRPr="00820E4E">
        <w:t>: 131</w:t>
      </w:r>
    </w:p>
    <w:p w14:paraId="324501D5" w14:textId="77777777" w:rsidR="005C24EF" w:rsidRPr="00820E4E" w:rsidRDefault="005C24EF" w:rsidP="005C24EF">
      <w:pPr>
        <w:rPr>
          <w:b/>
          <w:bCs/>
        </w:rPr>
      </w:pPr>
      <w:r w:rsidRPr="00820E4E">
        <w:rPr>
          <w:b/>
          <w:bCs/>
        </w:rPr>
        <w:br/>
        <w:t xml:space="preserve">About </w:t>
      </w:r>
    </w:p>
    <w:p w14:paraId="03314314" w14:textId="77777777" w:rsidR="00B9706C" w:rsidRPr="00820E4E" w:rsidRDefault="00B9706C" w:rsidP="005C24EF">
      <w:pPr>
        <w:rPr>
          <w:b/>
          <w:bCs/>
        </w:rPr>
      </w:pPr>
    </w:p>
    <w:p w14:paraId="23149BE9" w14:textId="5166A11A" w:rsidR="00B9706C" w:rsidRPr="00820E4E" w:rsidRDefault="00B9706C" w:rsidP="00B9706C">
      <w:pPr>
        <w:jc w:val="both"/>
      </w:pPr>
      <w:r w:rsidRPr="00820E4E">
        <w:t>This book teaches a simple, systematic approach to value investing that allows readers to identify undervalued stocks and achieve above-average long-term returns.</w:t>
      </w:r>
    </w:p>
    <w:p w14:paraId="21D50B0B" w14:textId="77777777" w:rsidR="00B9706C" w:rsidRPr="00820E4E" w:rsidRDefault="00B9706C" w:rsidP="005C24EF">
      <w:pPr>
        <w:rPr>
          <w:b/>
          <w:bCs/>
        </w:rPr>
      </w:pPr>
    </w:p>
    <w:p w14:paraId="44799E72" w14:textId="13E70C71" w:rsidR="005C24EF" w:rsidRPr="00820E4E" w:rsidRDefault="005C24EF" w:rsidP="005C24EF">
      <w:pPr>
        <w:rPr>
          <w:b/>
          <w:bCs/>
        </w:rPr>
      </w:pPr>
      <w:r w:rsidRPr="00820E4E">
        <w:rPr>
          <w:b/>
          <w:bCs/>
        </w:rPr>
        <w:t>Product Description</w:t>
      </w:r>
    </w:p>
    <w:p w14:paraId="08C04419" w14:textId="77777777" w:rsidR="005C24EF" w:rsidRPr="00820E4E" w:rsidRDefault="005C24EF" w:rsidP="005C24EF">
      <w:pPr>
        <w:rPr>
          <w:b/>
          <w:bCs/>
        </w:rPr>
      </w:pPr>
    </w:p>
    <w:p w14:paraId="3F3E1E63" w14:textId="77777777" w:rsidR="00B9706C" w:rsidRPr="00820E4E" w:rsidRDefault="00B9706C" w:rsidP="00B9706C">
      <w:pPr>
        <w:jc w:val="both"/>
      </w:pPr>
      <w:r w:rsidRPr="00820E4E">
        <w:t>Can you spare two hours to learn how to beat the market?</w:t>
      </w:r>
    </w:p>
    <w:p w14:paraId="64AA81C4" w14:textId="77777777" w:rsidR="00B9706C" w:rsidRPr="00820E4E" w:rsidRDefault="00B9706C" w:rsidP="00B9706C">
      <w:pPr>
        <w:jc w:val="both"/>
      </w:pPr>
    </w:p>
    <w:p w14:paraId="4D209880" w14:textId="77777777" w:rsidR="00B9706C" w:rsidRPr="00820E4E" w:rsidRDefault="00B9706C" w:rsidP="00B9706C">
      <w:pPr>
        <w:jc w:val="both"/>
      </w:pPr>
      <w:r w:rsidRPr="00820E4E">
        <w:t>As unlikely as it may seem, hedge fund manager and professor, Joel Greenblatt, whose investment firm has averaged 40% annual returns for over twenty years, can teach you how. You can achieve investment returns that beat the pants off even the best investment professionals and the top academics. In fact, you can learn how it′s possible to more than double the annual returns of the stock market averages.</w:t>
      </w:r>
    </w:p>
    <w:p w14:paraId="76874CD9" w14:textId="77777777" w:rsidR="00B9706C" w:rsidRPr="00820E4E" w:rsidRDefault="00B9706C" w:rsidP="00B9706C">
      <w:pPr>
        <w:jc w:val="both"/>
      </w:pPr>
    </w:p>
    <w:p w14:paraId="3F9C25AE" w14:textId="77777777" w:rsidR="00B9706C" w:rsidRPr="00820E4E" w:rsidRDefault="00B9706C" w:rsidP="00B9706C">
      <w:pPr>
        <w:jc w:val="both"/>
      </w:pPr>
      <w:r w:rsidRPr="00820E4E">
        <w:t>But there′s more. You can do it all by yourself. You can do it with low risk. You can do it without making any predictions, and you can do it by following, step by step, a "magic formula" that uses only common sense and two simple concepts. Best of all, once you are convinced that it really works you can choose to do it for the rest of your life.</w:t>
      </w:r>
    </w:p>
    <w:p w14:paraId="645E5FFF" w14:textId="77777777" w:rsidR="00B9706C" w:rsidRPr="00820E4E" w:rsidRDefault="00B9706C" w:rsidP="00B9706C">
      <w:pPr>
        <w:jc w:val="both"/>
      </w:pPr>
    </w:p>
    <w:p w14:paraId="1395A709" w14:textId="77777777" w:rsidR="00B9706C" w:rsidRPr="00820E4E" w:rsidRDefault="00B9706C" w:rsidP="00B9706C">
      <w:pPr>
        <w:jc w:val="both"/>
      </w:pPr>
      <w:r w:rsidRPr="00820E4E">
        <w:t>In The Little Book That Beats the Market, Greenblatt shows how successful investing can be made easy for investors of any age. Through entertaining anecdotes and practical pearls of wisdom, the book explores the basic principles of successful stock market investing and then reveals a "magic formula" that makes buying good companies at bargain prices automatic.</w:t>
      </w:r>
    </w:p>
    <w:p w14:paraId="6F35BF3C" w14:textId="77777777" w:rsidR="00B9706C" w:rsidRPr="00820E4E" w:rsidRDefault="00B9706C" w:rsidP="00B9706C">
      <w:pPr>
        <w:jc w:val="both"/>
      </w:pPr>
    </w:p>
    <w:p w14:paraId="7BF65F1F" w14:textId="77777777" w:rsidR="00B9706C" w:rsidRPr="00820E4E" w:rsidRDefault="00B9706C" w:rsidP="00B9706C">
      <w:pPr>
        <w:jc w:val="both"/>
      </w:pPr>
      <w:r w:rsidRPr="00820E4E">
        <w:t>The formula has been tested over hundreds of different periods and thousands of stock picks and has been proven extremely profitable for those who are willing to "stick with it." Greenblatt guides you down the path of investment success and explains why his approach will continue to work even after everyone "knows" it.</w:t>
      </w:r>
    </w:p>
    <w:p w14:paraId="35AC320E" w14:textId="77777777" w:rsidR="00B9706C" w:rsidRPr="00820E4E" w:rsidRDefault="00B9706C" w:rsidP="00B9706C">
      <w:pPr>
        <w:jc w:val="both"/>
      </w:pPr>
    </w:p>
    <w:p w14:paraId="3A964557" w14:textId="2A091E6D" w:rsidR="00B9706C" w:rsidRPr="00820E4E" w:rsidRDefault="00B9706C" w:rsidP="00B9706C">
      <w:pPr>
        <w:jc w:val="both"/>
      </w:pPr>
      <w:r w:rsidRPr="00820E4E">
        <w:t>It′s never too early or too late to start investing, and by following the simple steps and magic formula that are clearly outlined and explained, you can achieve extraordinary long–term investment results with a very low level of risk. With The Little Book That Beats the Market as your guide, you′ll know exactly where to go and what to do and it won′t even take much time, just a little effort every few months.</w:t>
      </w:r>
    </w:p>
    <w:p w14:paraId="6D191A90" w14:textId="77777777" w:rsidR="00B9706C" w:rsidRPr="00820E4E" w:rsidRDefault="00B9706C" w:rsidP="00B9706C">
      <w:pPr>
        <w:rPr>
          <w:b/>
          <w:bCs/>
        </w:rPr>
      </w:pPr>
    </w:p>
    <w:p w14:paraId="53012DE6" w14:textId="77777777" w:rsidR="005C24EF" w:rsidRPr="00820E4E" w:rsidRDefault="005C24EF" w:rsidP="005C24EF">
      <w:r w:rsidRPr="00820E4E">
        <w:rPr>
          <w:b/>
          <w:bCs/>
        </w:rPr>
        <w:t>Selective Summary</w:t>
      </w:r>
    </w:p>
    <w:p w14:paraId="6F4AC0F2" w14:textId="77777777" w:rsidR="005C24EF" w:rsidRPr="00820E4E" w:rsidRDefault="005C24EF" w:rsidP="005C24EF">
      <w:pPr>
        <w:rPr>
          <w:b/>
          <w:bCs/>
        </w:rPr>
      </w:pPr>
    </w:p>
    <w:p w14:paraId="27A14CD4" w14:textId="77777777" w:rsidR="00B9706C" w:rsidRPr="00820E4E" w:rsidRDefault="00B9706C" w:rsidP="00B9706C">
      <w:pPr>
        <w:jc w:val="both"/>
      </w:pPr>
      <w:r w:rsidRPr="00820E4E">
        <w:t xml:space="preserve">This book introduces a straightforward, rules-based approach to value investing, showing readers how to identify undervalued companies and achieve superior long-term returns. It emphasizes the </w:t>
      </w:r>
      <w:r w:rsidRPr="00820E4E">
        <w:lastRenderedPageBreak/>
        <w:t>importance of calculating intrinsic value using simple financial metrics and comparing it to market prices to determine investment opportunities with a margin of safety. By following a disciplined formula, investors can make decisions based on logic rather than emotions, reducing the risk of common pitfalls such as overconfidence or herd behavior.</w:t>
      </w:r>
    </w:p>
    <w:p w14:paraId="720D25CC" w14:textId="77777777" w:rsidR="00B9706C" w:rsidRPr="00820E4E" w:rsidRDefault="00B9706C" w:rsidP="00B9706C">
      <w:pPr>
        <w:jc w:val="both"/>
      </w:pPr>
    </w:p>
    <w:p w14:paraId="7D6FF991" w14:textId="77777777" w:rsidR="00B9706C" w:rsidRPr="00820E4E" w:rsidRDefault="00B9706C" w:rsidP="00B9706C">
      <w:pPr>
        <w:jc w:val="both"/>
      </w:pPr>
      <w:r w:rsidRPr="00820E4E">
        <w:t>A key concept is the “magic formula,” which ranks companies based on earnings yield and return on capital. This dual metric approach helps readers focus on high-quality businesses that are trading at attractive prices, enabling consistent identification of investment opportunities that combine profitability with affordability. The book provides step-by-step guidance on applying this formula, including screening for suitable companies, determining the appropriate portfolio size, and maintaining a long-term perspective.</w:t>
      </w:r>
    </w:p>
    <w:p w14:paraId="4BC6369F" w14:textId="77777777" w:rsidR="00B9706C" w:rsidRPr="00820E4E" w:rsidRDefault="00B9706C" w:rsidP="00B9706C">
      <w:pPr>
        <w:jc w:val="both"/>
      </w:pPr>
    </w:p>
    <w:p w14:paraId="0E2A50D9" w14:textId="77777777" w:rsidR="00B9706C" w:rsidRPr="00820E4E" w:rsidRDefault="00B9706C" w:rsidP="00B9706C">
      <w:pPr>
        <w:jc w:val="both"/>
      </w:pPr>
      <w:r w:rsidRPr="00820E4E">
        <w:t>Behavioral discipline is a central theme, as the book stresses patience and consistency over chasing short-term market trends. Investors are encouraged to ignore market noise, stick to the formula, and let their investments compound over time. The systematic nature of the approach ensures that decisions are grounded in objective analysis rather than speculation.</w:t>
      </w:r>
    </w:p>
    <w:p w14:paraId="086C5B91" w14:textId="77777777" w:rsidR="00B9706C" w:rsidRPr="00820E4E" w:rsidRDefault="00B9706C" w:rsidP="00B9706C">
      <w:pPr>
        <w:jc w:val="both"/>
      </w:pPr>
    </w:p>
    <w:p w14:paraId="40018F22" w14:textId="77777777" w:rsidR="00B9706C" w:rsidRPr="00820E4E" w:rsidRDefault="00B9706C" w:rsidP="00B9706C">
      <w:pPr>
        <w:jc w:val="both"/>
      </w:pPr>
      <w:r w:rsidRPr="00820E4E">
        <w:t>Portfolio construction guidance is also offered, showing how to diversify across a moderate number of high-conviction stocks while maintaining focus on the best opportunities identified through the formula. Examples and case studies illustrate the practical application of the strategy, demonstrating how disciplined adherence to the method has historically produced superior returns.</w:t>
      </w:r>
    </w:p>
    <w:p w14:paraId="16DCF3CE" w14:textId="77777777" w:rsidR="00B9706C" w:rsidRPr="00820E4E" w:rsidRDefault="00B9706C" w:rsidP="00B9706C">
      <w:pPr>
        <w:jc w:val="both"/>
      </w:pPr>
    </w:p>
    <w:p w14:paraId="2A5DE17C" w14:textId="3581E141" w:rsidR="00B9706C" w:rsidRPr="00820E4E" w:rsidRDefault="00B9706C" w:rsidP="00B9706C">
      <w:pPr>
        <w:jc w:val="both"/>
      </w:pPr>
      <w:r w:rsidRPr="00820E4E">
        <w:t>By combining clear metrics, a repeatable process, and disciplined investing principles, the book equips readers with actionable strategies to identify undervalued stocks, manage risk effectively, and achieve consistent, long-term investment success.</w:t>
      </w:r>
    </w:p>
    <w:p w14:paraId="110E3D28" w14:textId="77777777" w:rsidR="00B9706C" w:rsidRPr="00820E4E" w:rsidRDefault="00B9706C" w:rsidP="005C24EF">
      <w:pPr>
        <w:rPr>
          <w:b/>
          <w:bCs/>
        </w:rPr>
      </w:pPr>
    </w:p>
    <w:p w14:paraId="21D8EF70" w14:textId="77777777" w:rsidR="005C24EF" w:rsidRPr="00820E4E" w:rsidRDefault="005C24EF" w:rsidP="005C24EF">
      <w:pPr>
        <w:rPr>
          <w:b/>
          <w:bCs/>
        </w:rPr>
      </w:pPr>
      <w:r w:rsidRPr="00820E4E">
        <w:rPr>
          <w:b/>
          <w:bCs/>
        </w:rPr>
        <w:t>Book Reviews</w:t>
      </w:r>
    </w:p>
    <w:p w14:paraId="1A666857" w14:textId="77777777" w:rsidR="005C24EF" w:rsidRPr="00820E4E" w:rsidRDefault="005C24EF" w:rsidP="005C24EF"/>
    <w:p w14:paraId="65BDA479" w14:textId="50179164" w:rsidR="005C24EF" w:rsidRPr="00820E4E" w:rsidRDefault="005C24EF" w:rsidP="005C24EF">
      <w:r w:rsidRPr="00820E4E">
        <w:t xml:space="preserve">Rating: </w:t>
      </w:r>
      <w:r w:rsidR="00B9706C" w:rsidRPr="00820E4E">
        <w:t>4.4 | (1,354)</w:t>
      </w:r>
      <w:r w:rsidRPr="00820E4E">
        <w:br/>
      </w:r>
    </w:p>
    <w:p w14:paraId="375BB21D" w14:textId="77777777" w:rsidR="005C24EF" w:rsidRPr="00820E4E" w:rsidRDefault="005C24EF" w:rsidP="005C24EF">
      <w:r w:rsidRPr="00820E4E">
        <w:t xml:space="preserve">Top comments: </w:t>
      </w:r>
    </w:p>
    <w:p w14:paraId="53CCDB8D" w14:textId="77777777" w:rsidR="005C24EF" w:rsidRPr="00820E4E" w:rsidRDefault="005C24EF" w:rsidP="005C24EF"/>
    <w:p w14:paraId="750F81F7" w14:textId="1522FB95" w:rsidR="005C24EF" w:rsidRPr="00820E4E" w:rsidRDefault="005C24EF" w:rsidP="00B9706C">
      <w:pPr>
        <w:jc w:val="both"/>
      </w:pPr>
      <w:r w:rsidRPr="00820E4E">
        <w:t xml:space="preserve">1. </w:t>
      </w:r>
      <w:r w:rsidR="00B9706C" w:rsidRPr="00820E4E">
        <w:t>“This book is the finest simple distillation of modern value investing principles ever written. It should be mandatory reading for all serious investors from 4th grade on up.”</w:t>
      </w:r>
      <w:r w:rsidRPr="00820E4E">
        <w:t xml:space="preserve"> – </w:t>
      </w:r>
      <w:r w:rsidR="00B9706C" w:rsidRPr="00820E4E">
        <w:t>Professor Bruce Greenwald of Columbia Business School</w:t>
      </w:r>
    </w:p>
    <w:p w14:paraId="6EF9E773" w14:textId="77777777" w:rsidR="005C24EF" w:rsidRPr="00820E4E" w:rsidRDefault="005C24EF" w:rsidP="005C24EF"/>
    <w:p w14:paraId="04311766" w14:textId="1CC43C85" w:rsidR="005C24EF" w:rsidRPr="00820E4E" w:rsidRDefault="005C24EF" w:rsidP="00B9706C">
      <w:pPr>
        <w:jc w:val="both"/>
      </w:pPr>
      <w:r w:rsidRPr="00820E4E">
        <w:t xml:space="preserve">2. </w:t>
      </w:r>
      <w:r w:rsidR="00B9706C" w:rsidRPr="00820E4E">
        <w:t>“A landmark book– a stunningly simple and low risk way to significantly beat the market!”</w:t>
      </w:r>
      <w:r w:rsidRPr="00820E4E">
        <w:t xml:space="preserve"> – </w:t>
      </w:r>
      <w:r w:rsidR="00B9706C" w:rsidRPr="00820E4E">
        <w:t>Michael Steinhardt</w:t>
      </w:r>
    </w:p>
    <w:p w14:paraId="6A5B57D4" w14:textId="77777777" w:rsidR="005C24EF" w:rsidRPr="00820E4E" w:rsidRDefault="005C24EF" w:rsidP="005C24EF"/>
    <w:p w14:paraId="4D454D8F" w14:textId="08336C96" w:rsidR="005C24EF" w:rsidRPr="00820E4E" w:rsidRDefault="005C24EF" w:rsidP="00B9706C">
      <w:pPr>
        <w:jc w:val="both"/>
      </w:pPr>
      <w:r w:rsidRPr="00820E4E">
        <w:t xml:space="preserve">3. </w:t>
      </w:r>
      <w:r w:rsidR="00B9706C" w:rsidRPr="00820E4E">
        <w:t>“Simply Perfect. One of the most important investment books of the last 50 years!”</w:t>
      </w:r>
      <w:r w:rsidRPr="00820E4E">
        <w:t xml:space="preserve"> – </w:t>
      </w:r>
      <w:r w:rsidR="00B9706C" w:rsidRPr="00820E4E">
        <w:t>Michael F. Price</w:t>
      </w:r>
    </w:p>
    <w:p w14:paraId="0B2B5A46" w14:textId="77777777" w:rsidR="00E057F6" w:rsidRPr="00820E4E" w:rsidRDefault="00E057F6" w:rsidP="005C24EF"/>
    <w:p w14:paraId="19479325" w14:textId="7DEC8404" w:rsidR="00E057F6" w:rsidRPr="00820E4E" w:rsidRDefault="00E057F6" w:rsidP="00B9706C">
      <w:pPr>
        <w:jc w:val="both"/>
      </w:pPr>
      <w:r w:rsidRPr="00820E4E">
        <w:t xml:space="preserve">4. </w:t>
      </w:r>
      <w:r w:rsidR="00B9706C" w:rsidRPr="00820E4E">
        <w:t>“</w:t>
      </w:r>
      <w:r w:rsidR="00B9706C" w:rsidRPr="00820E4E">
        <w:rPr>
          <w:i/>
          <w:iCs/>
        </w:rPr>
        <w:t>The Little Book</w:t>
      </w:r>
      <w:r w:rsidR="00B9706C" w:rsidRPr="00820E4E">
        <w:t> is one of the best, clearest guides to value investing out there.”</w:t>
      </w:r>
      <w:r w:rsidRPr="00820E4E">
        <w:t xml:space="preserve"> – </w:t>
      </w:r>
      <w:r w:rsidR="00B9706C" w:rsidRPr="00820E4E">
        <w:t>The Wall Street Journal</w:t>
      </w:r>
    </w:p>
    <w:p w14:paraId="5256F782" w14:textId="77777777" w:rsidR="00E057F6" w:rsidRPr="00820E4E" w:rsidRDefault="00E057F6" w:rsidP="00E057F6"/>
    <w:p w14:paraId="68DD8808" w14:textId="4D09D759" w:rsidR="00E057F6" w:rsidRPr="00820E4E" w:rsidRDefault="00E057F6" w:rsidP="00B9706C">
      <w:pPr>
        <w:jc w:val="both"/>
      </w:pPr>
      <w:r w:rsidRPr="00820E4E">
        <w:t xml:space="preserve">5. </w:t>
      </w:r>
      <w:r w:rsidR="00B9706C" w:rsidRPr="00820E4E">
        <w:t>“Mr Greenblatt′s system is elegant, simple and, on the face of it, very successful.”</w:t>
      </w:r>
      <w:r w:rsidRPr="00820E4E">
        <w:t xml:space="preserve"> – </w:t>
      </w:r>
      <w:r w:rsidR="00B9706C" w:rsidRPr="00820E4E">
        <w:t>Investors Chronicle</w:t>
      </w:r>
    </w:p>
    <w:p w14:paraId="689C6772" w14:textId="77777777" w:rsidR="00820E4E" w:rsidRDefault="00820E4E" w:rsidP="005C24EF"/>
    <w:p w14:paraId="56C6A102" w14:textId="136574EF" w:rsidR="00820E4E" w:rsidRPr="00820E4E" w:rsidRDefault="00820E4E" w:rsidP="005C24EF">
      <w:pPr>
        <w:rPr>
          <w:b/>
          <w:bCs/>
        </w:rPr>
      </w:pPr>
      <w:r w:rsidRPr="00820E4E">
        <w:rPr>
          <w:b/>
          <w:bCs/>
        </w:rPr>
        <w:lastRenderedPageBreak/>
        <w:t>Indicative Price: $41.53</w:t>
      </w:r>
    </w:p>
    <w:p w14:paraId="4AF3E59A" w14:textId="77777777" w:rsidR="00820E4E" w:rsidRDefault="00820E4E" w:rsidP="005C24EF"/>
    <w:p w14:paraId="58A17211" w14:textId="1D1BB4CD" w:rsidR="005C24EF" w:rsidRPr="00820E4E" w:rsidRDefault="005C24EF" w:rsidP="005C24EF">
      <w:pPr>
        <w:rPr>
          <w:b/>
          <w:bCs/>
        </w:rPr>
      </w:pPr>
      <w:r w:rsidRPr="00820E4E">
        <w:rPr>
          <w:b/>
          <w:bCs/>
        </w:rPr>
        <w:t>BUY NOW</w:t>
      </w:r>
    </w:p>
    <w:p w14:paraId="7F07A769" w14:textId="57AE722E" w:rsidR="00FB4F74" w:rsidRPr="005C24EF" w:rsidRDefault="00FB4F74" w:rsidP="005C24EF"/>
    <w:sectPr w:rsidR="00FB4F74" w:rsidRPr="005C24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9AB"/>
    <w:rsid w:val="000A0A79"/>
    <w:rsid w:val="000F0AD5"/>
    <w:rsid w:val="0010048A"/>
    <w:rsid w:val="0030741B"/>
    <w:rsid w:val="0034651B"/>
    <w:rsid w:val="003759AB"/>
    <w:rsid w:val="003874DC"/>
    <w:rsid w:val="003A303A"/>
    <w:rsid w:val="004939CA"/>
    <w:rsid w:val="005C24EF"/>
    <w:rsid w:val="00820E4E"/>
    <w:rsid w:val="00B9706C"/>
    <w:rsid w:val="00BD3747"/>
    <w:rsid w:val="00C30A55"/>
    <w:rsid w:val="00C74A5A"/>
    <w:rsid w:val="00CF5D62"/>
    <w:rsid w:val="00D01D24"/>
    <w:rsid w:val="00E057F6"/>
    <w:rsid w:val="00FB4F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BB719"/>
  <w15:chartTrackingRefBased/>
  <w15:docId w15:val="{17EC3C3F-B8D9-4F9B-95C0-FE9529708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9AB"/>
    <w:pPr>
      <w:spacing w:after="0" w:line="240" w:lineRule="auto"/>
    </w:pPr>
    <w:rPr>
      <w:sz w:val="22"/>
      <w:szCs w:val="22"/>
      <w:lang w:val="en-AU"/>
    </w:rPr>
  </w:style>
  <w:style w:type="paragraph" w:styleId="Heading1">
    <w:name w:val="heading 1"/>
    <w:basedOn w:val="Normal"/>
    <w:next w:val="Normal"/>
    <w:link w:val="Heading1Char"/>
    <w:uiPriority w:val="9"/>
    <w:qFormat/>
    <w:rsid w:val="003759AB"/>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lang w:val="en-US"/>
    </w:rPr>
  </w:style>
  <w:style w:type="paragraph" w:styleId="Heading2">
    <w:name w:val="heading 2"/>
    <w:basedOn w:val="Normal"/>
    <w:next w:val="Normal"/>
    <w:link w:val="Heading2Char"/>
    <w:uiPriority w:val="9"/>
    <w:semiHidden/>
    <w:unhideWhenUsed/>
    <w:qFormat/>
    <w:rsid w:val="003759AB"/>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lang w:val="en-US"/>
    </w:rPr>
  </w:style>
  <w:style w:type="paragraph" w:styleId="Heading3">
    <w:name w:val="heading 3"/>
    <w:basedOn w:val="Normal"/>
    <w:next w:val="Normal"/>
    <w:link w:val="Heading3Char"/>
    <w:uiPriority w:val="9"/>
    <w:semiHidden/>
    <w:unhideWhenUsed/>
    <w:qFormat/>
    <w:rsid w:val="003759AB"/>
    <w:pPr>
      <w:keepNext/>
      <w:keepLines/>
      <w:spacing w:before="160" w:after="80" w:line="278" w:lineRule="auto"/>
      <w:outlineLvl w:val="2"/>
    </w:pPr>
    <w:rPr>
      <w:rFonts w:eastAsiaTheme="majorEastAsia" w:cstheme="majorBidi"/>
      <w:color w:val="0F4761" w:themeColor="accent1" w:themeShade="BF"/>
      <w:sz w:val="28"/>
      <w:szCs w:val="28"/>
      <w:lang w:val="en-US"/>
    </w:rPr>
  </w:style>
  <w:style w:type="paragraph" w:styleId="Heading4">
    <w:name w:val="heading 4"/>
    <w:basedOn w:val="Normal"/>
    <w:next w:val="Normal"/>
    <w:link w:val="Heading4Char"/>
    <w:uiPriority w:val="9"/>
    <w:semiHidden/>
    <w:unhideWhenUsed/>
    <w:qFormat/>
    <w:rsid w:val="003759AB"/>
    <w:pPr>
      <w:keepNext/>
      <w:keepLines/>
      <w:spacing w:before="80" w:after="40" w:line="278" w:lineRule="auto"/>
      <w:outlineLvl w:val="3"/>
    </w:pPr>
    <w:rPr>
      <w:rFonts w:eastAsiaTheme="majorEastAsia" w:cstheme="majorBidi"/>
      <w:i/>
      <w:iCs/>
      <w:color w:val="0F4761" w:themeColor="accent1" w:themeShade="BF"/>
      <w:sz w:val="24"/>
      <w:szCs w:val="24"/>
      <w:lang w:val="en-US"/>
    </w:rPr>
  </w:style>
  <w:style w:type="paragraph" w:styleId="Heading5">
    <w:name w:val="heading 5"/>
    <w:basedOn w:val="Normal"/>
    <w:next w:val="Normal"/>
    <w:link w:val="Heading5Char"/>
    <w:uiPriority w:val="9"/>
    <w:semiHidden/>
    <w:unhideWhenUsed/>
    <w:qFormat/>
    <w:rsid w:val="003759AB"/>
    <w:pPr>
      <w:keepNext/>
      <w:keepLines/>
      <w:spacing w:before="80" w:after="40" w:line="278" w:lineRule="auto"/>
      <w:outlineLvl w:val="4"/>
    </w:pPr>
    <w:rPr>
      <w:rFonts w:eastAsiaTheme="majorEastAsia" w:cstheme="majorBidi"/>
      <w:color w:val="0F4761" w:themeColor="accent1" w:themeShade="BF"/>
      <w:sz w:val="24"/>
      <w:szCs w:val="24"/>
      <w:lang w:val="en-US"/>
    </w:rPr>
  </w:style>
  <w:style w:type="paragraph" w:styleId="Heading6">
    <w:name w:val="heading 6"/>
    <w:basedOn w:val="Normal"/>
    <w:next w:val="Normal"/>
    <w:link w:val="Heading6Char"/>
    <w:uiPriority w:val="9"/>
    <w:semiHidden/>
    <w:unhideWhenUsed/>
    <w:qFormat/>
    <w:rsid w:val="003759AB"/>
    <w:pPr>
      <w:keepNext/>
      <w:keepLines/>
      <w:spacing w:before="40" w:line="278" w:lineRule="auto"/>
      <w:outlineLvl w:val="5"/>
    </w:pPr>
    <w:rPr>
      <w:rFonts w:eastAsiaTheme="majorEastAsia" w:cstheme="majorBidi"/>
      <w:i/>
      <w:iCs/>
      <w:color w:val="595959" w:themeColor="text1" w:themeTint="A6"/>
      <w:sz w:val="24"/>
      <w:szCs w:val="24"/>
      <w:lang w:val="en-US"/>
    </w:rPr>
  </w:style>
  <w:style w:type="paragraph" w:styleId="Heading7">
    <w:name w:val="heading 7"/>
    <w:basedOn w:val="Normal"/>
    <w:next w:val="Normal"/>
    <w:link w:val="Heading7Char"/>
    <w:uiPriority w:val="9"/>
    <w:semiHidden/>
    <w:unhideWhenUsed/>
    <w:qFormat/>
    <w:rsid w:val="003759AB"/>
    <w:pPr>
      <w:keepNext/>
      <w:keepLines/>
      <w:spacing w:before="40" w:line="278" w:lineRule="auto"/>
      <w:outlineLvl w:val="6"/>
    </w:pPr>
    <w:rPr>
      <w:rFonts w:eastAsiaTheme="majorEastAsia" w:cstheme="majorBidi"/>
      <w:color w:val="595959" w:themeColor="text1" w:themeTint="A6"/>
      <w:sz w:val="24"/>
      <w:szCs w:val="24"/>
      <w:lang w:val="en-US"/>
    </w:rPr>
  </w:style>
  <w:style w:type="paragraph" w:styleId="Heading8">
    <w:name w:val="heading 8"/>
    <w:basedOn w:val="Normal"/>
    <w:next w:val="Normal"/>
    <w:link w:val="Heading8Char"/>
    <w:uiPriority w:val="9"/>
    <w:semiHidden/>
    <w:unhideWhenUsed/>
    <w:qFormat/>
    <w:rsid w:val="003759AB"/>
    <w:pPr>
      <w:keepNext/>
      <w:keepLines/>
      <w:spacing w:line="278" w:lineRule="auto"/>
      <w:outlineLvl w:val="7"/>
    </w:pPr>
    <w:rPr>
      <w:rFonts w:eastAsiaTheme="majorEastAsia" w:cstheme="majorBidi"/>
      <w:i/>
      <w:iCs/>
      <w:color w:val="272727" w:themeColor="text1" w:themeTint="D8"/>
      <w:sz w:val="24"/>
      <w:szCs w:val="24"/>
      <w:lang w:val="en-US"/>
    </w:rPr>
  </w:style>
  <w:style w:type="paragraph" w:styleId="Heading9">
    <w:name w:val="heading 9"/>
    <w:basedOn w:val="Normal"/>
    <w:next w:val="Normal"/>
    <w:link w:val="Heading9Char"/>
    <w:uiPriority w:val="9"/>
    <w:semiHidden/>
    <w:unhideWhenUsed/>
    <w:qFormat/>
    <w:rsid w:val="003759AB"/>
    <w:pPr>
      <w:keepNext/>
      <w:keepLines/>
      <w:spacing w:line="278" w:lineRule="auto"/>
      <w:outlineLvl w:val="8"/>
    </w:pPr>
    <w:rPr>
      <w:rFonts w:eastAsiaTheme="majorEastAsia" w:cstheme="majorBidi"/>
      <w:color w:val="272727" w:themeColor="text1" w:themeTint="D8"/>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9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59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59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59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59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59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9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9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9AB"/>
    <w:rPr>
      <w:rFonts w:eastAsiaTheme="majorEastAsia" w:cstheme="majorBidi"/>
      <w:color w:val="272727" w:themeColor="text1" w:themeTint="D8"/>
    </w:rPr>
  </w:style>
  <w:style w:type="paragraph" w:styleId="Title">
    <w:name w:val="Title"/>
    <w:basedOn w:val="Normal"/>
    <w:next w:val="Normal"/>
    <w:link w:val="TitleChar"/>
    <w:uiPriority w:val="10"/>
    <w:qFormat/>
    <w:rsid w:val="003759AB"/>
    <w:pPr>
      <w:spacing w:after="80"/>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3759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9AB"/>
    <w:pPr>
      <w:numPr>
        <w:ilvl w:val="1"/>
      </w:numPr>
      <w:spacing w:after="160" w:line="278" w:lineRule="auto"/>
    </w:pPr>
    <w:rPr>
      <w:rFonts w:eastAsiaTheme="majorEastAsia" w:cstheme="majorBidi"/>
      <w:color w:val="595959" w:themeColor="text1" w:themeTint="A6"/>
      <w:spacing w:val="15"/>
      <w:sz w:val="28"/>
      <w:szCs w:val="28"/>
      <w:lang w:val="en-US"/>
    </w:rPr>
  </w:style>
  <w:style w:type="character" w:customStyle="1" w:styleId="SubtitleChar">
    <w:name w:val="Subtitle Char"/>
    <w:basedOn w:val="DefaultParagraphFont"/>
    <w:link w:val="Subtitle"/>
    <w:uiPriority w:val="11"/>
    <w:rsid w:val="003759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9AB"/>
    <w:pPr>
      <w:spacing w:before="160" w:after="160" w:line="278" w:lineRule="auto"/>
      <w:jc w:val="center"/>
    </w:pPr>
    <w:rPr>
      <w:i/>
      <w:iCs/>
      <w:color w:val="404040" w:themeColor="text1" w:themeTint="BF"/>
      <w:sz w:val="24"/>
      <w:szCs w:val="24"/>
      <w:lang w:val="en-US"/>
    </w:rPr>
  </w:style>
  <w:style w:type="character" w:customStyle="1" w:styleId="QuoteChar">
    <w:name w:val="Quote Char"/>
    <w:basedOn w:val="DefaultParagraphFont"/>
    <w:link w:val="Quote"/>
    <w:uiPriority w:val="29"/>
    <w:rsid w:val="003759AB"/>
    <w:rPr>
      <w:i/>
      <w:iCs/>
      <w:color w:val="404040" w:themeColor="text1" w:themeTint="BF"/>
    </w:rPr>
  </w:style>
  <w:style w:type="paragraph" w:styleId="ListParagraph">
    <w:name w:val="List Paragraph"/>
    <w:basedOn w:val="Normal"/>
    <w:uiPriority w:val="34"/>
    <w:qFormat/>
    <w:rsid w:val="003759AB"/>
    <w:pPr>
      <w:spacing w:after="160" w:line="278" w:lineRule="auto"/>
      <w:ind w:left="720"/>
      <w:contextualSpacing/>
    </w:pPr>
    <w:rPr>
      <w:sz w:val="24"/>
      <w:szCs w:val="24"/>
      <w:lang w:val="en-US"/>
    </w:rPr>
  </w:style>
  <w:style w:type="character" w:styleId="IntenseEmphasis">
    <w:name w:val="Intense Emphasis"/>
    <w:basedOn w:val="DefaultParagraphFont"/>
    <w:uiPriority w:val="21"/>
    <w:qFormat/>
    <w:rsid w:val="003759AB"/>
    <w:rPr>
      <w:i/>
      <w:iCs/>
      <w:color w:val="0F4761" w:themeColor="accent1" w:themeShade="BF"/>
    </w:rPr>
  </w:style>
  <w:style w:type="paragraph" w:styleId="IntenseQuote">
    <w:name w:val="Intense Quote"/>
    <w:basedOn w:val="Normal"/>
    <w:next w:val="Normal"/>
    <w:link w:val="IntenseQuoteChar"/>
    <w:uiPriority w:val="30"/>
    <w:qFormat/>
    <w:rsid w:val="003759AB"/>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lang w:val="en-US"/>
    </w:rPr>
  </w:style>
  <w:style w:type="character" w:customStyle="1" w:styleId="IntenseQuoteChar">
    <w:name w:val="Intense Quote Char"/>
    <w:basedOn w:val="DefaultParagraphFont"/>
    <w:link w:val="IntenseQuote"/>
    <w:uiPriority w:val="30"/>
    <w:rsid w:val="003759AB"/>
    <w:rPr>
      <w:i/>
      <w:iCs/>
      <w:color w:val="0F4761" w:themeColor="accent1" w:themeShade="BF"/>
    </w:rPr>
  </w:style>
  <w:style w:type="character" w:styleId="IntenseReference">
    <w:name w:val="Intense Reference"/>
    <w:basedOn w:val="DefaultParagraphFont"/>
    <w:uiPriority w:val="32"/>
    <w:qFormat/>
    <w:rsid w:val="003759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762</Words>
  <Characters>4348</Characters>
  <Application>Microsoft Office Word</Application>
  <DocSecurity>0</DocSecurity>
  <Lines>36</Lines>
  <Paragraphs>10</Paragraphs>
  <ScaleCrop>false</ScaleCrop>
  <Company/>
  <LinksUpToDate>false</LinksUpToDate>
  <CharactersWithSpaces>5100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Althea Janssen F. Cubio</dc:creator>
  <cp:keywords/>
  <dc:description/>
  <cp:lastModifiedBy>Althea Janssen F. Cubio</cp:lastModifiedBy>
  <cp:revision>3</cp:revision>
  <dcterms:created xsi:type="dcterms:W3CDTF">2025-09-04T15:22:00Z</dcterms:created>
  <dcterms:modified xsi:type="dcterms:W3CDTF">2025-09-14T15:32:00Z</dcterms:modified>
</cp:coreProperties>
</file>