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97B96" w14:textId="77777777" w:rsidR="0028226B" w:rsidRDefault="0028226B" w:rsidP="00130275">
      <w:pPr>
        <w:rPr>
          <w:b/>
          <w:bCs/>
          <w:sz w:val="32"/>
          <w:szCs w:val="32"/>
        </w:rPr>
      </w:pPr>
      <w:proofErr w:type="spellStart"/>
      <w:r w:rsidRPr="0028226B">
        <w:rPr>
          <w:b/>
          <w:bCs/>
          <w:sz w:val="32"/>
          <w:szCs w:val="32"/>
        </w:rPr>
        <w:t>Supermoney</w:t>
      </w:r>
      <w:proofErr w:type="spellEnd"/>
      <w:r w:rsidRPr="0028226B">
        <w:rPr>
          <w:b/>
          <w:bCs/>
          <w:sz w:val="32"/>
          <w:szCs w:val="32"/>
        </w:rPr>
        <w:t xml:space="preserve"> </w:t>
      </w:r>
    </w:p>
    <w:p w14:paraId="5EC57ACE" w14:textId="630CDB65" w:rsidR="00130275" w:rsidRPr="00122C6A" w:rsidRDefault="0028226B" w:rsidP="00130275">
      <w:pPr>
        <w:rPr>
          <w:b/>
          <w:bCs/>
          <w:sz w:val="24"/>
          <w:szCs w:val="24"/>
        </w:rPr>
      </w:pPr>
      <w:r w:rsidRPr="0028226B">
        <w:rPr>
          <w:b/>
          <w:bCs/>
          <w:sz w:val="24"/>
          <w:szCs w:val="24"/>
        </w:rPr>
        <w:t>Smith</w:t>
      </w:r>
    </w:p>
    <w:p w14:paraId="7FCE9FBE" w14:textId="77777777" w:rsidR="00122C6A" w:rsidRDefault="00122C6A" w:rsidP="00130275"/>
    <w:p w14:paraId="2E2EC765" w14:textId="3F4E4E54" w:rsidR="00A73517" w:rsidRPr="007A6045" w:rsidRDefault="008109B1" w:rsidP="00130275">
      <w:r w:rsidRPr="007A6045">
        <w:t xml:space="preserve">Year: </w:t>
      </w:r>
      <w:r w:rsidR="008E7E24">
        <w:t>2006</w:t>
      </w:r>
      <w:r w:rsidR="00442564" w:rsidRPr="007A6045">
        <w:br/>
      </w:r>
      <w:r w:rsidRPr="007A6045">
        <w:t xml:space="preserve">Publisher: </w:t>
      </w:r>
      <w:r w:rsidR="008E7E24">
        <w:t>Wiley</w:t>
      </w:r>
    </w:p>
    <w:p w14:paraId="55F89754" w14:textId="19AD54C2" w:rsidR="00023EC8" w:rsidRPr="007A6045" w:rsidRDefault="008109B1" w:rsidP="00130275">
      <w:r w:rsidRPr="007A6045">
        <w:t xml:space="preserve">Pages: </w:t>
      </w:r>
      <w:r w:rsidR="008E7E24">
        <w:t>336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E0EC40E" w14:textId="2D6CEE6D" w:rsidR="008E7E24" w:rsidRPr="008E7E24" w:rsidRDefault="008E7E24" w:rsidP="008E7E24">
      <w:pPr>
        <w:jc w:val="both"/>
      </w:pPr>
      <w:r w:rsidRPr="008E7E24">
        <w:t>This book is an analytical exploration of wealth creation and economic strategies, explaining how money works and how to leverage opportunities for financial growth.</w:t>
      </w:r>
    </w:p>
    <w:p w14:paraId="61358208" w14:textId="77777777" w:rsidR="008E7E24" w:rsidRPr="007A6045" w:rsidRDefault="008E7E2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A29B8B2" w14:textId="36AD680E" w:rsidR="008E7E24" w:rsidRPr="008E7E24" w:rsidRDefault="008E7E24" w:rsidP="008E7E24">
      <w:pPr>
        <w:jc w:val="both"/>
      </w:pPr>
      <w:proofErr w:type="spellStart"/>
      <w:r w:rsidRPr="008E7E24">
        <w:t>Supermoney</w:t>
      </w:r>
      <w:proofErr w:type="spellEnd"/>
      <w:r w:rsidRPr="008E7E24">
        <w:t xml:space="preserve"> may be even more relevant today than when it was first published nearly twenty-five years ago. Written in the bright and funny style that became Adam Smith's trademark, this book gives a view inside institutions, professionals, and the nature of markets that has rarely been shown before or since. "Adam Smith" was the first to introduce an obscure fund manager in Omaha, Nebraska, named Warren Buffett. In this new edition, Smith provides a fresh perspective in an updated Preface that contextualizes the applicability of the markets of the 1960s and 1970s to today's markets. Things change, but sometimes the more they change, the more they stay the same.</w:t>
      </w:r>
    </w:p>
    <w:p w14:paraId="16E501EF" w14:textId="77777777" w:rsidR="008E7E24" w:rsidRPr="007A6045" w:rsidRDefault="008E7E2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B6D8FE2" w14:textId="77777777" w:rsidR="0028226B" w:rsidRDefault="0028226B" w:rsidP="0028226B">
      <w:pPr>
        <w:jc w:val="both"/>
      </w:pPr>
      <w:r>
        <w:t>This book is a guide to understanding money, finance, and investing. Smith emphasizes strategies to maximize returns, manage risk, and navigate financial systems effectively.</w:t>
      </w:r>
    </w:p>
    <w:p w14:paraId="6535C1A4" w14:textId="77777777" w:rsidR="0028226B" w:rsidRDefault="0028226B" w:rsidP="0028226B">
      <w:pPr>
        <w:jc w:val="both"/>
      </w:pPr>
    </w:p>
    <w:p w14:paraId="5A52AA2F" w14:textId="77777777" w:rsidR="0028226B" w:rsidRDefault="0028226B" w:rsidP="0028226B">
      <w:pPr>
        <w:jc w:val="both"/>
      </w:pPr>
      <w:r>
        <w:t>Readers learn to invest intelligently, diversify assets, and recognize profitable opportunities. The book provides practical guidance on wealth-building through savings, investments, and strategic decision-making.</w:t>
      </w:r>
    </w:p>
    <w:p w14:paraId="3057C5B6" w14:textId="77777777" w:rsidR="0028226B" w:rsidRDefault="0028226B" w:rsidP="0028226B">
      <w:pPr>
        <w:jc w:val="both"/>
      </w:pPr>
    </w:p>
    <w:p w14:paraId="32489B87" w14:textId="77777777" w:rsidR="0028226B" w:rsidRDefault="0028226B" w:rsidP="0028226B">
      <w:pPr>
        <w:jc w:val="both"/>
      </w:pPr>
      <w:r>
        <w:t>Mindset and education are central. Smith encourages learning continuously, thinking independently, and making informed decisions. Practical advice includes budgeting, cash flow management, and risk evaluation for sustainable financial growth.</w:t>
      </w:r>
    </w:p>
    <w:p w14:paraId="26835DAA" w14:textId="77777777" w:rsidR="0028226B" w:rsidRDefault="0028226B" w:rsidP="0028226B">
      <w:pPr>
        <w:jc w:val="both"/>
      </w:pPr>
    </w:p>
    <w:p w14:paraId="48B635D0" w14:textId="18AD1183" w:rsidR="0028226B" w:rsidRPr="0028226B" w:rsidRDefault="0028226B" w:rsidP="0028226B">
      <w:pPr>
        <w:jc w:val="both"/>
      </w:pPr>
      <w:r>
        <w:t>By the end, readers gain tools to optimize financial strategies, increase wealth, and make disciplined decisions. Smith demonstrates that knowledge and proactive action are critical to achieving financial success.</w:t>
      </w:r>
    </w:p>
    <w:p w14:paraId="29A133BF" w14:textId="77777777" w:rsidR="0028226B" w:rsidRPr="007A6045" w:rsidRDefault="0028226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4801689" w:rsidR="00571E7E" w:rsidRPr="007A6045" w:rsidRDefault="00525694" w:rsidP="00525694">
      <w:r w:rsidRPr="007A6045">
        <w:t xml:space="preserve">Rating: </w:t>
      </w:r>
      <w:r w:rsidR="008E7E24">
        <w:t>4.3 | (173)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D5061B0" w:rsidR="0003046A" w:rsidRPr="007A6045" w:rsidRDefault="0003046A" w:rsidP="008E7E24">
      <w:pPr>
        <w:jc w:val="both"/>
      </w:pPr>
      <w:r w:rsidRPr="007A6045">
        <w:t>1.</w:t>
      </w:r>
      <w:r w:rsidR="00571E7E" w:rsidRPr="007A6045">
        <w:t xml:space="preserve"> “</w:t>
      </w:r>
      <w:r w:rsidR="008E7E24" w:rsidRPr="008E7E24">
        <w:t xml:space="preserve">Adam Smith continues to dazzle and sparkle! With the passage of time, </w:t>
      </w:r>
      <w:proofErr w:type="spellStart"/>
      <w:r w:rsidR="008E7E24" w:rsidRPr="008E7E24">
        <w:t>Supermoney</w:t>
      </w:r>
      <w:proofErr w:type="spellEnd"/>
      <w:r w:rsidR="008E7E24" w:rsidRPr="008E7E24">
        <w:t xml:space="preserve"> has, if anything, added to its power to inspire, arouse, provoke, motivate, inform, illuminate, entertain, and guide a whole new generation of readers, while </w:t>
      </w:r>
      <w:proofErr w:type="spellStart"/>
      <w:r w:rsidR="008E7E24" w:rsidRPr="008E7E24">
        <w:t>marvelously</w:t>
      </w:r>
      <w:proofErr w:type="spellEnd"/>
      <w:r w:rsidR="008E7E24" w:rsidRPr="008E7E24">
        <w:t xml:space="preserve"> reprising the global money show for earlier fans.</w:t>
      </w:r>
      <w:r w:rsidR="00571E7E" w:rsidRPr="007A6045">
        <w:t>”</w:t>
      </w:r>
      <w:r w:rsidR="00A70697" w:rsidRPr="007A6045">
        <w:t xml:space="preserve"> – </w:t>
      </w:r>
      <w:r w:rsidR="008E7E24" w:rsidRPr="008E7E24">
        <w:t>David M. Darst, author of The Art of Asset Allocation Managing Director and Chief Investment Strategist, Morgan Stanley Individual Investor Group</w:t>
      </w:r>
    </w:p>
    <w:p w14:paraId="35FF9041" w14:textId="77777777" w:rsidR="00BE14BA" w:rsidRPr="007A6045" w:rsidRDefault="00BE14BA" w:rsidP="008E7E24">
      <w:pPr>
        <w:jc w:val="both"/>
      </w:pPr>
    </w:p>
    <w:p w14:paraId="09C40698" w14:textId="6EA44212" w:rsidR="009C21F7" w:rsidRPr="007A6045" w:rsidRDefault="009C21F7" w:rsidP="008E7E24">
      <w:pPr>
        <w:jc w:val="both"/>
      </w:pPr>
      <w:r w:rsidRPr="007A6045">
        <w:t>2. “</w:t>
      </w:r>
      <w:r w:rsidR="008E7E24" w:rsidRPr="008E7E24">
        <w:t xml:space="preserve">Nobody has written about the craft of money management with more insight, </w:t>
      </w:r>
      <w:proofErr w:type="spellStart"/>
      <w:r w:rsidR="008E7E24" w:rsidRPr="008E7E24">
        <w:t>humor</w:t>
      </w:r>
      <w:proofErr w:type="spellEnd"/>
      <w:r w:rsidR="008E7E24" w:rsidRPr="008E7E24">
        <w:t>, and understanding than Adam Smith. Over the years, he has consistently separated wisdom from whimsy, brilliance from bluster, and character from chicanery.</w:t>
      </w:r>
      <w:r w:rsidRPr="007A6045">
        <w:t xml:space="preserve">” – </w:t>
      </w:r>
      <w:r w:rsidR="008E7E24" w:rsidRPr="008E7E24">
        <w:t xml:space="preserve">Byron R. Wien, coauthor of </w:t>
      </w:r>
      <w:proofErr w:type="gramStart"/>
      <w:r w:rsidR="008E7E24" w:rsidRPr="008E7E24">
        <w:t>Soros on Soros</w:t>
      </w:r>
      <w:proofErr w:type="gramEnd"/>
      <w:r w:rsidR="008E7E24" w:rsidRPr="008E7E24">
        <w:t xml:space="preserve"> Chief Investment Strategist, Pequot Capital Management</w:t>
      </w:r>
    </w:p>
    <w:p w14:paraId="59C8DC9B" w14:textId="77777777" w:rsidR="009C21F7" w:rsidRPr="007A6045" w:rsidRDefault="009C21F7" w:rsidP="008E7E24">
      <w:pPr>
        <w:jc w:val="both"/>
      </w:pPr>
    </w:p>
    <w:p w14:paraId="035401EA" w14:textId="104ECF99" w:rsidR="009C21F7" w:rsidRPr="007A6045" w:rsidRDefault="009C21F7" w:rsidP="008E7E24">
      <w:pPr>
        <w:jc w:val="both"/>
      </w:pPr>
      <w:r w:rsidRPr="007A6045">
        <w:t>3. “</w:t>
      </w:r>
      <w:r w:rsidR="008E7E24" w:rsidRPr="008E7E24">
        <w:t>A little bit different than the investing books I typically read but it was entertaining. I especially enjoyed the section of the book that included Smith's meetings with Warren Buffett</w:t>
      </w:r>
      <w:r w:rsidRPr="007A6045">
        <w:t xml:space="preserve">” – </w:t>
      </w:r>
      <w:r w:rsidR="008E7E24" w:rsidRPr="008E7E24">
        <w:t>Eric Kozlowski</w:t>
      </w:r>
    </w:p>
    <w:p w14:paraId="14CC793E" w14:textId="77777777" w:rsidR="009C21F7" w:rsidRPr="007A6045" w:rsidRDefault="009C21F7" w:rsidP="008E7E24">
      <w:pPr>
        <w:jc w:val="both"/>
      </w:pPr>
    </w:p>
    <w:p w14:paraId="36AA9AB4" w14:textId="173025F9" w:rsidR="009C21F7" w:rsidRPr="007A6045" w:rsidRDefault="009C21F7" w:rsidP="008E7E24">
      <w:pPr>
        <w:jc w:val="both"/>
      </w:pPr>
      <w:r w:rsidRPr="007A6045">
        <w:t>4. “</w:t>
      </w:r>
      <w:r w:rsidR="008E7E24" w:rsidRPr="008E7E24">
        <w:t>One of the great financial authors on top form. Up there with "The Money Game". God knows why that's not on Kindle too.</w:t>
      </w:r>
      <w:r w:rsidRPr="007A6045">
        <w:t xml:space="preserve">” – </w:t>
      </w:r>
      <w:r w:rsidR="008E7E24" w:rsidRPr="008E7E24">
        <w:t>Ric88</w:t>
      </w:r>
    </w:p>
    <w:p w14:paraId="5D3789B4" w14:textId="77777777" w:rsidR="009C21F7" w:rsidRPr="007A6045" w:rsidRDefault="009C21F7" w:rsidP="008E7E24">
      <w:pPr>
        <w:jc w:val="both"/>
      </w:pPr>
    </w:p>
    <w:p w14:paraId="38710994" w14:textId="496708F7" w:rsidR="009C21F7" w:rsidRPr="007A6045" w:rsidRDefault="009C21F7" w:rsidP="008E7E24">
      <w:pPr>
        <w:jc w:val="both"/>
      </w:pPr>
      <w:r w:rsidRPr="007A6045">
        <w:t>5. “</w:t>
      </w:r>
      <w:r w:rsidR="008E7E24" w:rsidRPr="008E7E24">
        <w:t>I enjoyed the read, the first 1/3 in particular was enjoyable.</w:t>
      </w:r>
      <w:r w:rsidRPr="007A6045">
        <w:t xml:space="preserve">” – </w:t>
      </w:r>
      <w:proofErr w:type="spellStart"/>
      <w:r w:rsidR="008E7E24" w:rsidRPr="008E7E24">
        <w:t>Bondi_Dan</w:t>
      </w:r>
      <w:proofErr w:type="spellEnd"/>
    </w:p>
    <w:p w14:paraId="5DAC6BC7" w14:textId="77777777" w:rsidR="00BE14BA" w:rsidRPr="007A6045" w:rsidRDefault="00BE14BA" w:rsidP="00130275"/>
    <w:p w14:paraId="46F6FDAF" w14:textId="42C47F07" w:rsidR="0087744C" w:rsidRPr="007A6045" w:rsidRDefault="0087744C" w:rsidP="00130275">
      <w:pPr>
        <w:rPr>
          <w:b/>
          <w:bCs/>
        </w:rPr>
      </w:pPr>
      <w:r w:rsidRPr="007A6045">
        <w:rPr>
          <w:b/>
          <w:bCs/>
        </w:rPr>
        <w:t>Indicative Price: $</w:t>
      </w:r>
      <w:r w:rsidR="008E7E24">
        <w:rPr>
          <w:b/>
          <w:bCs/>
        </w:rPr>
        <w:t>36.15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226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53007"/>
    <w:rsid w:val="00862E92"/>
    <w:rsid w:val="0086417D"/>
    <w:rsid w:val="0087744C"/>
    <w:rsid w:val="008C2806"/>
    <w:rsid w:val="008E7E24"/>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2025-09-16T05:53:00Z</dcterms:modified>
</cp:coreProperties>
</file>