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AA23" w14:textId="77777777" w:rsidR="00823EA9" w:rsidRDefault="00823EA9" w:rsidP="00823EA9">
      <w:pPr>
        <w:jc w:val="both"/>
        <w:rPr>
          <w:b/>
          <w:bCs/>
          <w:sz w:val="32"/>
          <w:szCs w:val="32"/>
        </w:rPr>
      </w:pPr>
      <w:r w:rsidRPr="00823EA9">
        <w:rPr>
          <w:b/>
          <w:bCs/>
          <w:sz w:val="32"/>
          <w:szCs w:val="32"/>
        </w:rPr>
        <w:t xml:space="preserve">The Strategic Millionaire: Seven Laws </w:t>
      </w:r>
      <w:proofErr w:type="gramStart"/>
      <w:r w:rsidRPr="00823EA9">
        <w:rPr>
          <w:b/>
          <w:bCs/>
          <w:sz w:val="32"/>
          <w:szCs w:val="32"/>
        </w:rPr>
        <w:t>Of</w:t>
      </w:r>
      <w:proofErr w:type="gramEnd"/>
      <w:r w:rsidRPr="00823EA9">
        <w:rPr>
          <w:b/>
          <w:bCs/>
          <w:sz w:val="32"/>
          <w:szCs w:val="32"/>
        </w:rPr>
        <w:t xml:space="preserve"> Wealth </w:t>
      </w:r>
      <w:proofErr w:type="gramStart"/>
      <w:r w:rsidRPr="00823EA9">
        <w:rPr>
          <w:b/>
          <w:bCs/>
          <w:sz w:val="32"/>
          <w:szCs w:val="32"/>
        </w:rPr>
        <w:t>The</w:t>
      </w:r>
      <w:proofErr w:type="gramEnd"/>
      <w:r w:rsidRPr="00823EA9">
        <w:rPr>
          <w:b/>
          <w:bCs/>
          <w:sz w:val="32"/>
          <w:szCs w:val="32"/>
        </w:rPr>
        <w:t xml:space="preserve"> Rich Don’t Want You </w:t>
      </w:r>
      <w:proofErr w:type="gramStart"/>
      <w:r w:rsidRPr="00823EA9">
        <w:rPr>
          <w:b/>
          <w:bCs/>
          <w:sz w:val="32"/>
          <w:szCs w:val="32"/>
        </w:rPr>
        <w:t>To</w:t>
      </w:r>
      <w:proofErr w:type="gramEnd"/>
      <w:r w:rsidRPr="00823EA9">
        <w:rPr>
          <w:b/>
          <w:bCs/>
          <w:sz w:val="32"/>
          <w:szCs w:val="32"/>
        </w:rPr>
        <w:t xml:space="preserve"> Know</w:t>
      </w:r>
      <w:r w:rsidRPr="00823EA9">
        <w:rPr>
          <w:b/>
          <w:bCs/>
          <w:sz w:val="32"/>
          <w:szCs w:val="32"/>
        </w:rPr>
        <w:t xml:space="preserve"> </w:t>
      </w:r>
    </w:p>
    <w:p w14:paraId="7FCE9FBE" w14:textId="40114E1E" w:rsidR="00122C6A" w:rsidRDefault="00823EA9" w:rsidP="00130275">
      <w:pPr>
        <w:rPr>
          <w:b/>
          <w:bCs/>
          <w:sz w:val="24"/>
          <w:szCs w:val="24"/>
        </w:rPr>
      </w:pPr>
      <w:r w:rsidRPr="00823EA9">
        <w:rPr>
          <w:b/>
          <w:bCs/>
          <w:sz w:val="24"/>
          <w:szCs w:val="24"/>
        </w:rPr>
        <w:t>Armando Pantoja</w:t>
      </w:r>
    </w:p>
    <w:p w14:paraId="042B477F" w14:textId="77777777" w:rsidR="00823EA9" w:rsidRDefault="00823EA9" w:rsidP="00130275"/>
    <w:p w14:paraId="2E2EC765" w14:textId="062B66D9" w:rsidR="00A73517" w:rsidRPr="007A6045" w:rsidRDefault="008109B1" w:rsidP="00130275">
      <w:r w:rsidRPr="007A6045">
        <w:t xml:space="preserve">Year: </w:t>
      </w:r>
      <w:r w:rsidR="00326B4F" w:rsidRPr="00326B4F">
        <w:t>2023</w:t>
      </w:r>
      <w:r w:rsidR="00442564" w:rsidRPr="007A6045">
        <w:br/>
      </w:r>
      <w:r w:rsidRPr="007A6045">
        <w:t xml:space="preserve">Publisher: </w:t>
      </w:r>
      <w:r w:rsidR="00326B4F" w:rsidRPr="00326B4F">
        <w:t>Chess Not Checkers Publishing</w:t>
      </w:r>
    </w:p>
    <w:p w14:paraId="55F89754" w14:textId="01D33DA9" w:rsidR="00023EC8" w:rsidRPr="007A6045" w:rsidRDefault="008109B1" w:rsidP="00130275">
      <w:r w:rsidRPr="007A6045">
        <w:t xml:space="preserve">Pages: </w:t>
      </w:r>
      <w:r w:rsidR="00326B4F" w:rsidRPr="00326B4F">
        <w:t>164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1B109B1" w14:textId="4C962364" w:rsidR="00326B4F" w:rsidRPr="00326B4F" w:rsidRDefault="00326B4F" w:rsidP="00326B4F">
      <w:pPr>
        <w:jc w:val="both"/>
      </w:pPr>
      <w:r w:rsidRPr="00326B4F">
        <w:t>This book is a practical guide revealing seven hidden principles of wealth creation, explaining how the rich build and preserve fortunes while offering actionable strategies for financial growth and long-term prosperity.</w:t>
      </w:r>
    </w:p>
    <w:p w14:paraId="3F4527C0" w14:textId="77777777" w:rsidR="00326B4F" w:rsidRPr="007A6045" w:rsidRDefault="00326B4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70927CF" w14:textId="77777777" w:rsidR="00326B4F" w:rsidRDefault="00326B4F" w:rsidP="00326B4F">
      <w:pPr>
        <w:jc w:val="both"/>
      </w:pPr>
      <w:r>
        <w:t xml:space="preserve">Armando J. Pantoja is a true pioneer in the cryptocurrency and blockchain sectors. With a background in software engineering and finance, he has spent the last decade educating and inspiring people around the world to take control of their finances and invest their way to freedom - particularly in the cryptocurrency space. In The Strategic Millionaire, Pantoja reveals the secrets to being financially independent through seven laws. The strategies in this book </w:t>
      </w:r>
      <w:proofErr w:type="gramStart"/>
      <w:r>
        <w:t>has</w:t>
      </w:r>
      <w:proofErr w:type="gramEnd"/>
      <w:r>
        <w:t xml:space="preserve"> made him a multimillionaire today.</w:t>
      </w:r>
    </w:p>
    <w:p w14:paraId="5274863A" w14:textId="77777777" w:rsidR="00326B4F" w:rsidRDefault="00326B4F" w:rsidP="00326B4F">
      <w:pPr>
        <w:jc w:val="both"/>
      </w:pPr>
    </w:p>
    <w:p w14:paraId="4E7B1861" w14:textId="5B4E5142" w:rsidR="00326B4F" w:rsidRPr="00326B4F" w:rsidRDefault="00326B4F" w:rsidP="00326B4F">
      <w:pPr>
        <w:jc w:val="both"/>
      </w:pPr>
      <w:r>
        <w:t xml:space="preserve">A </w:t>
      </w:r>
      <w:proofErr w:type="spellStart"/>
      <w:r>
        <w:t>Tedx</w:t>
      </w:r>
      <w:proofErr w:type="spellEnd"/>
      <w:r>
        <w:t xml:space="preserve"> speaker and a 15-year veteran in the financial technology industry, Armando Pantoja, </w:t>
      </w:r>
      <w:proofErr w:type="spellStart"/>
      <w:r>
        <w:t>a.k.a</w:t>
      </w:r>
      <w:proofErr w:type="spellEnd"/>
      <w:r>
        <w:t xml:space="preserve"> Tall Guy Tycoon, has successfully led technology growth and innovation at some of the world's largest companies including Home Depot &amp; AAA. After a multimillion-dollar buyout by a publicly traded company, Pantoja became a respected thought leader in the cryptocurrency space. In 2020, he was awarded the IBM Blockchain Contest to Crowdsource COVID-19 Solutions. For the past six years Pantoja has spoken at several major technology and finance conferences and known worldwide as disciplined, focused and an influential finance &amp; technology innovator.</w:t>
      </w:r>
    </w:p>
    <w:p w14:paraId="6D3AB29D" w14:textId="77777777" w:rsidR="00326B4F" w:rsidRPr="007A6045" w:rsidRDefault="00326B4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D3EC338" w14:textId="77777777" w:rsidR="00326B4F" w:rsidRDefault="00326B4F" w:rsidP="00326B4F">
      <w:pPr>
        <w:jc w:val="both"/>
      </w:pPr>
      <w:r>
        <w:t xml:space="preserve">This book is a guide to mastering wealth by understanding principles often hidden from the </w:t>
      </w:r>
      <w:proofErr w:type="gramStart"/>
      <w:r>
        <w:t>general public</w:t>
      </w:r>
      <w:proofErr w:type="gramEnd"/>
      <w:r>
        <w:t>. Pantoja explains that becoming wealthy requires both knowledge and disciplined habits. Readers learn that mindset is the foundation for financial success. Wealthy individuals think long-term, focusing on opportunities that create high returns. The book emphasizes creating multiple streams of income, including investments, business ventures, and strategic partnerships.</w:t>
      </w:r>
    </w:p>
    <w:p w14:paraId="5BD406CC" w14:textId="77777777" w:rsidR="00326B4F" w:rsidRDefault="00326B4F" w:rsidP="00326B4F">
      <w:pPr>
        <w:jc w:val="both"/>
      </w:pPr>
    </w:p>
    <w:p w14:paraId="70159693" w14:textId="77777777" w:rsidR="00326B4F" w:rsidRDefault="00326B4F" w:rsidP="00326B4F">
      <w:pPr>
        <w:jc w:val="both"/>
      </w:pPr>
      <w:r>
        <w:t>Pantoja stresses the importance of managing risk and avoiding poor financial decisions. Readers are shown how to leverage resources and time effectively to maximize gains. The book also highlights the role of consistency, persistence, and learning from failures. Daily routines, financial planning, and strategic thinking are all presented as tools for wealth creation.</w:t>
      </w:r>
    </w:p>
    <w:p w14:paraId="073E76C6" w14:textId="77777777" w:rsidR="00326B4F" w:rsidRDefault="00326B4F" w:rsidP="00326B4F">
      <w:pPr>
        <w:jc w:val="both"/>
      </w:pPr>
    </w:p>
    <w:p w14:paraId="025F36AA" w14:textId="77777777" w:rsidR="00326B4F" w:rsidRDefault="00326B4F" w:rsidP="00326B4F">
      <w:pPr>
        <w:jc w:val="both"/>
      </w:pPr>
      <w:r>
        <w:t xml:space="preserve">Pantoja explains how many people fail because they prioritize short-term desires over long-term growth. By adopting proven laws of wealth, readers can build assets that generate sustainable income. The guidance includes practical steps to evaluate investments, calculate risks, and </w:t>
      </w:r>
      <w:proofErr w:type="gramStart"/>
      <w:r>
        <w:t>take action</w:t>
      </w:r>
      <w:proofErr w:type="gramEnd"/>
      <w:r>
        <w:t xml:space="preserve"> with confidence.</w:t>
      </w:r>
    </w:p>
    <w:p w14:paraId="19C0DC18" w14:textId="77777777" w:rsidR="00326B4F" w:rsidRDefault="00326B4F" w:rsidP="00326B4F">
      <w:pPr>
        <w:jc w:val="both"/>
      </w:pPr>
    </w:p>
    <w:p w14:paraId="48302285" w14:textId="16C85160" w:rsidR="00326B4F" w:rsidRPr="00326B4F" w:rsidRDefault="00326B4F" w:rsidP="00326B4F">
      <w:pPr>
        <w:jc w:val="both"/>
      </w:pPr>
      <w:r>
        <w:lastRenderedPageBreak/>
        <w:t>Pantoja also focuses on financial literacy, teaching readers how to understand financial statements, market trends, and economic cycles. By combining mindset, strategy, and disciplined execution, readers are equipped to make smarter financial choices. The book provides examples and exercises that encourage readers to apply principles to their own lives. Overall, Pantoja demonstrates that wealth is not accidental but the result of deliberate, informed action. By following these seven laws, readers can steadily grow their financial resources and secure long-term prosperity.</w:t>
      </w:r>
    </w:p>
    <w:p w14:paraId="6B16ED1A" w14:textId="77777777" w:rsidR="00326B4F" w:rsidRPr="007A6045" w:rsidRDefault="00326B4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240D9EF" w:rsidR="00571E7E" w:rsidRPr="007A6045" w:rsidRDefault="00525694" w:rsidP="00525694">
      <w:r w:rsidRPr="007A6045">
        <w:t xml:space="preserve">Rating: </w:t>
      </w:r>
      <w:r w:rsidR="00326B4F" w:rsidRPr="00326B4F">
        <w:t>4.9 | (2,401)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87FDB3C" w:rsidR="0003046A" w:rsidRPr="007A6045" w:rsidRDefault="0003046A" w:rsidP="00326B4F">
      <w:pPr>
        <w:jc w:val="both"/>
      </w:pPr>
      <w:r w:rsidRPr="007A6045">
        <w:t>1.</w:t>
      </w:r>
      <w:r w:rsidR="00571E7E" w:rsidRPr="007A6045">
        <w:t xml:space="preserve"> “</w:t>
      </w:r>
      <w:r w:rsidR="00326B4F" w:rsidRPr="00326B4F">
        <w:t>You need to buy this book if you want to make money in crypto. A must have</w:t>
      </w:r>
      <w:r w:rsidR="00571E7E" w:rsidRPr="007A6045">
        <w:t>”</w:t>
      </w:r>
      <w:r w:rsidR="00A70697" w:rsidRPr="007A6045">
        <w:t xml:space="preserve"> – </w:t>
      </w:r>
      <w:r w:rsidR="00326B4F" w:rsidRPr="00326B4F">
        <w:t>Great book to learn on crypto and what to buy next</w:t>
      </w:r>
    </w:p>
    <w:p w14:paraId="35FF9041" w14:textId="77777777" w:rsidR="00BE14BA" w:rsidRPr="007A6045" w:rsidRDefault="00BE14BA" w:rsidP="00326B4F">
      <w:pPr>
        <w:jc w:val="both"/>
      </w:pPr>
    </w:p>
    <w:p w14:paraId="09C40698" w14:textId="0C82282B" w:rsidR="009C21F7" w:rsidRPr="007A6045" w:rsidRDefault="009C21F7" w:rsidP="00326B4F">
      <w:pPr>
        <w:jc w:val="both"/>
      </w:pPr>
      <w:r w:rsidRPr="007A6045">
        <w:t>2. “</w:t>
      </w:r>
      <w:r w:rsidR="00326B4F" w:rsidRPr="00326B4F">
        <w:t>Simply amazing</w:t>
      </w:r>
      <w:r w:rsidRPr="007A6045">
        <w:t xml:space="preserve">” – </w:t>
      </w:r>
      <w:r w:rsidR="00326B4F" w:rsidRPr="00326B4F">
        <w:tab/>
        <w:t>Ben</w:t>
      </w:r>
    </w:p>
    <w:p w14:paraId="59C8DC9B" w14:textId="77777777" w:rsidR="009C21F7" w:rsidRPr="007A6045" w:rsidRDefault="009C21F7" w:rsidP="00326B4F">
      <w:pPr>
        <w:jc w:val="both"/>
      </w:pPr>
    </w:p>
    <w:p w14:paraId="035401EA" w14:textId="280F7AFC" w:rsidR="009C21F7" w:rsidRPr="007A6045" w:rsidRDefault="009C21F7" w:rsidP="00326B4F">
      <w:pPr>
        <w:jc w:val="both"/>
      </w:pPr>
      <w:r w:rsidRPr="007A6045">
        <w:t>3. “</w:t>
      </w:r>
      <w:r w:rsidR="00326B4F" w:rsidRPr="00326B4F">
        <w:t xml:space="preserve">I'll admit it, the title "The Strategic Millionaire: Seven Laws </w:t>
      </w:r>
      <w:proofErr w:type="gramStart"/>
      <w:r w:rsidR="00326B4F" w:rsidRPr="00326B4F">
        <w:t>Of</w:t>
      </w:r>
      <w:proofErr w:type="gramEnd"/>
      <w:r w:rsidR="00326B4F" w:rsidRPr="00326B4F">
        <w:t xml:space="preserve"> Wealth </w:t>
      </w:r>
      <w:proofErr w:type="gramStart"/>
      <w:r w:rsidR="00326B4F" w:rsidRPr="00326B4F">
        <w:t>The</w:t>
      </w:r>
      <w:proofErr w:type="gramEnd"/>
      <w:r w:rsidR="00326B4F" w:rsidRPr="00326B4F">
        <w:t xml:space="preserve"> Rich Don't Tell You</w:t>
      </w:r>
      <w:proofErr w:type="gramStart"/>
      <w:r w:rsidR="00326B4F" w:rsidRPr="00326B4F">
        <w:t>" grabbed</w:t>
      </w:r>
      <w:proofErr w:type="gramEnd"/>
      <w:r w:rsidR="00326B4F" w:rsidRPr="00326B4F">
        <w:t xml:space="preserve"> my attention. Who doesn't want to know secrets the rich are supposedly keeping under wraps? My bank account, which is currently more acquainted with the concept of 'strategic budgeting' than 'strategic millions,' was cautiously optimistic. I figured it was worth a read, even if just for the entertainment value of imagining myself swimming in a vault of gold coins (metaphorically, of course).</w:t>
      </w:r>
      <w:r w:rsidRPr="007A6045">
        <w:t xml:space="preserve">” – </w:t>
      </w:r>
      <w:r w:rsidR="00326B4F" w:rsidRPr="00326B4F">
        <w:t>MBS</w:t>
      </w:r>
    </w:p>
    <w:p w14:paraId="14CC793E" w14:textId="77777777" w:rsidR="009C21F7" w:rsidRPr="007A6045" w:rsidRDefault="009C21F7" w:rsidP="00326B4F">
      <w:pPr>
        <w:jc w:val="both"/>
      </w:pPr>
    </w:p>
    <w:p w14:paraId="36AA9AB4" w14:textId="186F3F46" w:rsidR="009C21F7" w:rsidRPr="007A6045" w:rsidRDefault="009C21F7" w:rsidP="00326B4F">
      <w:pPr>
        <w:jc w:val="both"/>
      </w:pPr>
      <w:r w:rsidRPr="007A6045">
        <w:t>4. “</w:t>
      </w:r>
      <w:r w:rsidR="00326B4F" w:rsidRPr="00326B4F">
        <w:t>Great book, excellent reading. Easy reading level so anyone can understand. Highly recommend this book.</w:t>
      </w:r>
      <w:r w:rsidRPr="007A6045">
        <w:t xml:space="preserve">” – </w:t>
      </w:r>
      <w:proofErr w:type="spellStart"/>
      <w:r w:rsidR="00326B4F" w:rsidRPr="00326B4F">
        <w:t>Jaybers</w:t>
      </w:r>
      <w:proofErr w:type="spellEnd"/>
    </w:p>
    <w:p w14:paraId="5D3789B4" w14:textId="77777777" w:rsidR="009C21F7" w:rsidRPr="007A6045" w:rsidRDefault="009C21F7" w:rsidP="00326B4F">
      <w:pPr>
        <w:jc w:val="both"/>
      </w:pPr>
    </w:p>
    <w:p w14:paraId="38710994" w14:textId="205CD599" w:rsidR="009C21F7" w:rsidRPr="007A6045" w:rsidRDefault="009C21F7" w:rsidP="00326B4F">
      <w:pPr>
        <w:jc w:val="both"/>
      </w:pPr>
      <w:r w:rsidRPr="007A6045">
        <w:t>5. “</w:t>
      </w:r>
      <w:r w:rsidR="00326B4F" w:rsidRPr="00326B4F">
        <w:t>I purchased this book after tuning into Armando's live discussions for several years and if there was one book that I could recommend would help you change your financial future today - It would be this.</w:t>
      </w:r>
      <w:r w:rsidRPr="007A6045">
        <w:t xml:space="preserve">” – </w:t>
      </w:r>
      <w:proofErr w:type="spellStart"/>
      <w:r w:rsidR="00326B4F" w:rsidRPr="00326B4F">
        <w:t>Leome</w:t>
      </w:r>
      <w:proofErr w:type="spellEnd"/>
      <w:r w:rsidR="00326B4F" w:rsidRPr="00326B4F">
        <w:t xml:space="preserve"> Francis</w:t>
      </w:r>
    </w:p>
    <w:p w14:paraId="5DAC6BC7" w14:textId="77777777" w:rsidR="00BE14BA" w:rsidRPr="007A6045" w:rsidRDefault="00BE14BA" w:rsidP="00130275"/>
    <w:p w14:paraId="46F6FDAF" w14:textId="06C3074E" w:rsidR="0087744C" w:rsidRPr="007A6045" w:rsidRDefault="0087744C" w:rsidP="00130275">
      <w:pPr>
        <w:rPr>
          <w:b/>
          <w:bCs/>
        </w:rPr>
      </w:pPr>
      <w:r w:rsidRPr="007A6045">
        <w:rPr>
          <w:b/>
          <w:bCs/>
        </w:rPr>
        <w:t>Indicative Price: $</w:t>
      </w:r>
      <w:r w:rsidR="00326B4F" w:rsidRPr="00326B4F">
        <w:rPr>
          <w:b/>
          <w:bCs/>
        </w:rPr>
        <w:t>25.40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26B4F"/>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D09A5"/>
    <w:rsid w:val="006F0E21"/>
    <w:rsid w:val="0072710F"/>
    <w:rsid w:val="00765425"/>
    <w:rsid w:val="007A6045"/>
    <w:rsid w:val="007C12FD"/>
    <w:rsid w:val="007C269C"/>
    <w:rsid w:val="008109B1"/>
    <w:rsid w:val="00823EA9"/>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6B4F"/>
    <w:rPr>
      <w:color w:val="467886" w:themeColor="hyperlink"/>
      <w:u w:val="single"/>
    </w:rPr>
  </w:style>
  <w:style w:type="character" w:styleId="UnresolvedMention">
    <w:name w:val="Unresolved Mention"/>
    <w:basedOn w:val="DefaultParagraphFont"/>
    <w:uiPriority w:val="99"/>
    <w:semiHidden/>
    <w:unhideWhenUsed/>
    <w:rsid w:val="00326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2025-09-15T05:05:00Z</dcterms:created>
  <dcterms:modified xsi:type="dcterms:W3CDTF">2025-09-15T05:05:00Z</dcterms:modified>
</cp:coreProperties>
</file>