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6ED4" w14:textId="77777777" w:rsidR="00BF27BA" w:rsidRPr="00BF27BA" w:rsidRDefault="00BF27BA" w:rsidP="00BF27BA">
      <w:pPr>
        <w:rPr>
          <w:b/>
          <w:bCs/>
          <w:sz w:val="32"/>
          <w:szCs w:val="32"/>
          <w:lang w:val="en-US"/>
        </w:rPr>
      </w:pPr>
      <w:r w:rsidRPr="00BF27BA">
        <w:rPr>
          <w:b/>
          <w:bCs/>
          <w:sz w:val="32"/>
          <w:szCs w:val="32"/>
          <w:lang w:val="en-US"/>
        </w:rPr>
        <w:t>Financial Statement Analysis: A Practitioner's Guide</w:t>
      </w:r>
    </w:p>
    <w:p w14:paraId="7FCE9FBE" w14:textId="2C873D1D" w:rsidR="00122C6A" w:rsidRDefault="00BF27BA" w:rsidP="00130275">
      <w:pPr>
        <w:rPr>
          <w:b/>
          <w:bCs/>
          <w:sz w:val="24"/>
          <w:szCs w:val="24"/>
        </w:rPr>
      </w:pPr>
      <w:r w:rsidRPr="00BF27BA">
        <w:rPr>
          <w:b/>
          <w:bCs/>
          <w:sz w:val="24"/>
          <w:szCs w:val="24"/>
        </w:rPr>
        <w:t xml:space="preserve">Martin S. </w:t>
      </w:r>
      <w:proofErr w:type="spellStart"/>
      <w:r w:rsidRPr="00BF27BA">
        <w:rPr>
          <w:b/>
          <w:bCs/>
          <w:sz w:val="24"/>
          <w:szCs w:val="24"/>
        </w:rPr>
        <w:t>Fridson</w:t>
      </w:r>
      <w:proofErr w:type="spellEnd"/>
      <w:r w:rsidRPr="00BF27BA">
        <w:rPr>
          <w:b/>
          <w:bCs/>
          <w:sz w:val="24"/>
          <w:szCs w:val="24"/>
        </w:rPr>
        <w:t>, Fernando Alvarez</w:t>
      </w:r>
    </w:p>
    <w:p w14:paraId="0F92BB62" w14:textId="77777777" w:rsidR="00BF27BA" w:rsidRDefault="00BF27BA" w:rsidP="00130275"/>
    <w:p w14:paraId="2E2EC765" w14:textId="06F52389" w:rsidR="00A73517" w:rsidRPr="007A6045" w:rsidRDefault="008109B1" w:rsidP="00130275">
      <w:r w:rsidRPr="007A6045">
        <w:t xml:space="preserve">Year: </w:t>
      </w:r>
      <w:r w:rsidR="00BF27BA">
        <w:t>2022</w:t>
      </w:r>
      <w:r w:rsidR="00442564" w:rsidRPr="007A6045">
        <w:br/>
      </w:r>
      <w:r w:rsidRPr="007A6045">
        <w:t xml:space="preserve">Publisher: </w:t>
      </w:r>
      <w:r w:rsidR="00BF27BA">
        <w:t>Wiley</w:t>
      </w:r>
    </w:p>
    <w:p w14:paraId="55F89754" w14:textId="7F8B78AE" w:rsidR="00023EC8" w:rsidRPr="007A6045" w:rsidRDefault="008109B1" w:rsidP="00130275">
      <w:r w:rsidRPr="007A6045">
        <w:t xml:space="preserve">Pages: </w:t>
      </w:r>
      <w:r w:rsidR="00BF27BA">
        <w:t>448</w:t>
      </w:r>
    </w:p>
    <w:p w14:paraId="1D90BED5" w14:textId="0DB1DCE6" w:rsidR="00F2459B" w:rsidRPr="007A6045" w:rsidRDefault="00F2459B" w:rsidP="00130275">
      <w:pPr>
        <w:rPr>
          <w:b/>
          <w:bCs/>
        </w:rPr>
      </w:pPr>
      <w:r w:rsidRPr="007A6045">
        <w:rPr>
          <w:b/>
          <w:bCs/>
        </w:rPr>
        <w:br/>
        <w:t xml:space="preserve">About </w:t>
      </w:r>
    </w:p>
    <w:p w14:paraId="519A7037" w14:textId="77777777" w:rsidR="00BF27BA" w:rsidRDefault="00BF27BA" w:rsidP="00BF27BA">
      <w:pPr>
        <w:jc w:val="both"/>
        <w:rPr>
          <w:lang w:val="en-US"/>
        </w:rPr>
      </w:pPr>
    </w:p>
    <w:p w14:paraId="628DEE45" w14:textId="77777777" w:rsidR="00BF27BA" w:rsidRPr="00BF27BA" w:rsidRDefault="00BF27BA" w:rsidP="00BF27BA">
      <w:pPr>
        <w:jc w:val="both"/>
        <w:rPr>
          <w:lang w:val="en-US"/>
        </w:rPr>
      </w:pPr>
      <w:r w:rsidRPr="00BF27BA">
        <w:rPr>
          <w:lang w:val="en-US"/>
        </w:rPr>
        <w:t>A practical framework shows how to dissect financial reports, uncover hidden signals behind the numbers, and apply analytical techniques to evaluate a company’s true performance, financial health, and long-term investment potential.</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76245AB" w14:textId="77777777" w:rsidR="00BF27BA" w:rsidRDefault="00BF27BA" w:rsidP="00BF27BA">
      <w:pPr>
        <w:jc w:val="both"/>
        <w:rPr>
          <w:lang w:val="en-US"/>
        </w:rPr>
      </w:pPr>
    </w:p>
    <w:p w14:paraId="692FB8A8" w14:textId="51DBC6B1" w:rsidR="00BF27BA" w:rsidRDefault="00BF27BA" w:rsidP="00BF27BA">
      <w:pPr>
        <w:jc w:val="both"/>
        <w:rPr>
          <w:lang w:val="en-US"/>
        </w:rPr>
      </w:pPr>
      <w:r w:rsidRPr="00BF27BA">
        <w:rPr>
          <w:lang w:val="en-US"/>
        </w:rPr>
        <w:t>In </w:t>
      </w:r>
      <w:r w:rsidRPr="00BF27BA">
        <w:rPr>
          <w:i/>
          <w:iCs/>
          <w:lang w:val="en-US"/>
        </w:rPr>
        <w:t>Financial Statement Analysis, 5th Edition,</w:t>
      </w:r>
      <w:r w:rsidRPr="00BF27BA">
        <w:rPr>
          <w:lang w:val="en-US"/>
        </w:rPr>
        <w:t xml:space="preserve"> leading investment authority Martin Fridson returns with Fernando Alvarez to provide the analytical framework you need to scrutinize financial statements, whether you're evaluating a company's stock price or determining valuations for a merger or acquisition. Rather than taking financial statements at face value, you'll learn practical and straightforward analytical techniques for uncovering the reality behind the numbers. </w:t>
      </w:r>
    </w:p>
    <w:p w14:paraId="66CBFAAB" w14:textId="77777777" w:rsidR="00BF27BA" w:rsidRDefault="00BF27BA" w:rsidP="00BF27BA">
      <w:pPr>
        <w:jc w:val="both"/>
        <w:rPr>
          <w:lang w:val="en-US"/>
        </w:rPr>
      </w:pPr>
    </w:p>
    <w:p w14:paraId="3A5C52B4" w14:textId="77777777" w:rsidR="00BF27BA" w:rsidRDefault="00BF27BA" w:rsidP="00BF27BA">
      <w:pPr>
        <w:jc w:val="both"/>
        <w:rPr>
          <w:lang w:val="en-US"/>
        </w:rPr>
      </w:pPr>
      <w:r w:rsidRPr="00BF27BA">
        <w:rPr>
          <w:lang w:val="en-US"/>
        </w:rPr>
        <w:t>This fully revised and up-to-date 5th Edition offers fresh information that will help you to evaluate financial statements in today's volatile markets and uncertain economy. The declining connection between GAAP earnings and stock prices has introduced a need to discriminate between instructive and misleading non-GAAP alternatives. This book integrates the alternatives and provides guidance on understanding the extent to which non-GAAP reports, particularly from US companies, may be biased.</w:t>
      </w:r>
    </w:p>
    <w:p w14:paraId="02DDA267" w14:textId="77777777" w:rsidR="00BF27BA" w:rsidRPr="00BF27BA" w:rsidRDefault="00BF27BA" w:rsidP="00BF27BA">
      <w:pPr>
        <w:jc w:val="both"/>
        <w:rPr>
          <w:lang w:val="en-US"/>
        </w:rPr>
      </w:pPr>
    </w:p>
    <w:p w14:paraId="0BAC092F" w14:textId="77777777" w:rsidR="00BF27BA" w:rsidRDefault="00BF27BA" w:rsidP="00BF27BA">
      <w:pPr>
        <w:jc w:val="both"/>
        <w:rPr>
          <w:lang w:val="en-US"/>
        </w:rPr>
      </w:pPr>
      <w:r w:rsidRPr="00BF27BA">
        <w:rPr>
          <w:lang w:val="en-US"/>
        </w:rPr>
        <w:t>Understanding financial statements is an essential skill for business professionals and investors. Most books on the subject proceed from the questionable premise that companies' objective is to present a true picture of their financial condition. A safer assumption is that they seek to minimize the cost of raising capital by portraying themselves in the most favorable light possible. </w:t>
      </w:r>
      <w:r w:rsidRPr="00BF27BA">
        <w:rPr>
          <w:i/>
          <w:iCs/>
          <w:lang w:val="en-US"/>
        </w:rPr>
        <w:t>Financial Statement Analysis</w:t>
      </w:r>
      <w:r w:rsidRPr="00BF27BA">
        <w:rPr>
          <w:lang w:val="en-US"/>
        </w:rPr>
        <w:t> teaches readers the tricks that companies use to mislead, so readers can more clearly interpret statements.</w:t>
      </w:r>
    </w:p>
    <w:p w14:paraId="61E919A8" w14:textId="77777777" w:rsidR="00BF27BA" w:rsidRPr="00BF27BA" w:rsidRDefault="00BF27BA" w:rsidP="00BF27BA">
      <w:pPr>
        <w:jc w:val="both"/>
        <w:rPr>
          <w:lang w:val="en-US"/>
        </w:rPr>
      </w:pPr>
    </w:p>
    <w:p w14:paraId="468A1ABD" w14:textId="77777777" w:rsidR="00BF27BA" w:rsidRPr="00BF27BA" w:rsidRDefault="00BF27BA" w:rsidP="00BF27BA">
      <w:pPr>
        <w:numPr>
          <w:ilvl w:val="0"/>
          <w:numId w:val="1"/>
        </w:numPr>
        <w:tabs>
          <w:tab w:val="clear" w:pos="720"/>
          <w:tab w:val="left" w:pos="360"/>
          <w:tab w:val="num" w:pos="630"/>
        </w:tabs>
        <w:ind w:left="180" w:hanging="180"/>
        <w:jc w:val="both"/>
        <w:rPr>
          <w:lang w:val="en-US"/>
        </w:rPr>
      </w:pPr>
      <w:r w:rsidRPr="00BF27BA">
        <w:rPr>
          <w:lang w:val="en-US"/>
        </w:rPr>
        <w:t>Learn how to read and understand financial statements prepared according to GAAP and non-GAAP standards</w:t>
      </w:r>
    </w:p>
    <w:p w14:paraId="3B30919D" w14:textId="77777777" w:rsidR="00BF27BA" w:rsidRPr="00BF27BA" w:rsidRDefault="00BF27BA" w:rsidP="00BF27BA">
      <w:pPr>
        <w:numPr>
          <w:ilvl w:val="0"/>
          <w:numId w:val="1"/>
        </w:numPr>
        <w:tabs>
          <w:tab w:val="clear" w:pos="720"/>
          <w:tab w:val="left" w:pos="360"/>
          <w:tab w:val="num" w:pos="630"/>
        </w:tabs>
        <w:ind w:left="180" w:hanging="180"/>
        <w:jc w:val="both"/>
        <w:rPr>
          <w:lang w:val="en-US"/>
        </w:rPr>
      </w:pPr>
      <w:r w:rsidRPr="00BF27BA">
        <w:rPr>
          <w:lang w:val="en-US"/>
        </w:rPr>
        <w:t>Compare CFROI, EVA, Valens, and other non-GAAP methodologies to determine how accurate companies' reports are</w:t>
      </w:r>
    </w:p>
    <w:p w14:paraId="514EFC6A" w14:textId="77777777" w:rsidR="00BF27BA" w:rsidRPr="00BF27BA" w:rsidRDefault="00BF27BA" w:rsidP="00BF27BA">
      <w:pPr>
        <w:numPr>
          <w:ilvl w:val="0"/>
          <w:numId w:val="1"/>
        </w:numPr>
        <w:tabs>
          <w:tab w:val="clear" w:pos="720"/>
          <w:tab w:val="left" w:pos="360"/>
          <w:tab w:val="num" w:pos="630"/>
        </w:tabs>
        <w:ind w:left="180" w:hanging="180"/>
        <w:jc w:val="both"/>
        <w:rPr>
          <w:lang w:val="en-US"/>
        </w:rPr>
      </w:pPr>
      <w:r w:rsidRPr="00BF27BA">
        <w:rPr>
          <w:lang w:val="en-US"/>
        </w:rPr>
        <w:t>Improve your business decision making, stock valuations, or merger and acquisition strategy</w:t>
      </w:r>
    </w:p>
    <w:p w14:paraId="5E365A2E" w14:textId="77777777" w:rsidR="00BF27BA" w:rsidRDefault="00BF27BA" w:rsidP="00BF27BA">
      <w:pPr>
        <w:numPr>
          <w:ilvl w:val="0"/>
          <w:numId w:val="1"/>
        </w:numPr>
        <w:tabs>
          <w:tab w:val="clear" w:pos="720"/>
          <w:tab w:val="left" w:pos="360"/>
          <w:tab w:val="num" w:pos="630"/>
        </w:tabs>
        <w:ind w:left="180" w:hanging="180"/>
        <w:jc w:val="both"/>
        <w:rPr>
          <w:lang w:val="en-US"/>
        </w:rPr>
      </w:pPr>
      <w:r w:rsidRPr="00BF27BA">
        <w:rPr>
          <w:lang w:val="en-US"/>
        </w:rPr>
        <w:t>Develop the essential skill of quickly and accurately gathering and assessing information from financial statements of all types</w:t>
      </w:r>
    </w:p>
    <w:p w14:paraId="662E7139" w14:textId="77777777" w:rsidR="00BF27BA" w:rsidRPr="00BF27BA" w:rsidRDefault="00BF27BA" w:rsidP="00BF27BA">
      <w:pPr>
        <w:ind w:left="720"/>
        <w:jc w:val="both"/>
        <w:rPr>
          <w:lang w:val="en-US"/>
        </w:rPr>
      </w:pPr>
    </w:p>
    <w:p w14:paraId="1EBA81BC" w14:textId="77777777" w:rsidR="00BF27BA" w:rsidRPr="00BF27BA" w:rsidRDefault="00BF27BA" w:rsidP="00BF27BA">
      <w:pPr>
        <w:jc w:val="both"/>
        <w:rPr>
          <w:lang w:val="en-US"/>
        </w:rPr>
      </w:pPr>
      <w:r w:rsidRPr="00BF27BA">
        <w:rPr>
          <w:lang w:val="en-US"/>
        </w:rPr>
        <w:t>Professional analysts, investors, and students will gain valuable knowledge from this updated edition of the popular guide. Filled with real-life examples and expert advice, </w:t>
      </w:r>
      <w:r w:rsidRPr="00BF27BA">
        <w:rPr>
          <w:i/>
          <w:iCs/>
          <w:lang w:val="en-US"/>
        </w:rPr>
        <w:t>Financial Statement Analysis, 5th Edition,</w:t>
      </w:r>
      <w:r w:rsidRPr="00BF27BA">
        <w:rPr>
          <w:lang w:val="en-US"/>
        </w:rPr>
        <w:t> will help you interpret and unpack financial statements.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A2690E2" w14:textId="77777777" w:rsidR="00BF27BA" w:rsidRDefault="00BF27BA" w:rsidP="00BF27BA">
      <w:pPr>
        <w:jc w:val="both"/>
        <w:rPr>
          <w:lang w:val="en-US"/>
        </w:rPr>
      </w:pPr>
    </w:p>
    <w:p w14:paraId="4439474D" w14:textId="77777777" w:rsidR="00BF27BA" w:rsidRDefault="00BF27BA" w:rsidP="00BF27BA">
      <w:pPr>
        <w:jc w:val="both"/>
        <w:rPr>
          <w:lang w:val="en-US"/>
        </w:rPr>
      </w:pPr>
      <w:r w:rsidRPr="00BF27BA">
        <w:rPr>
          <w:lang w:val="en-US"/>
        </w:rPr>
        <w:t xml:space="preserve">The book teaches investors to approach financial reports with skepticism, treating reported results as a starting point rather than a conclusion. It explains how to examine balance sheets, </w:t>
      </w:r>
      <w:r w:rsidRPr="00BF27BA">
        <w:rPr>
          <w:lang w:val="en-US"/>
        </w:rPr>
        <w:lastRenderedPageBreak/>
        <w:t xml:space="preserve">income statements, and cash-flow statements in ways that uncover the true drivers of a company’s health. Readers learn how accounting choices around revenue and expenses can alter reported profits, and why reliance on EBITDA or certain non-GAAP adjustments can be misleading. </w:t>
      </w:r>
    </w:p>
    <w:p w14:paraId="652EF275" w14:textId="77777777" w:rsidR="00BF27BA" w:rsidRDefault="00BF27BA" w:rsidP="00BF27BA">
      <w:pPr>
        <w:jc w:val="both"/>
        <w:rPr>
          <w:lang w:val="en-US"/>
        </w:rPr>
      </w:pPr>
    </w:p>
    <w:p w14:paraId="222F86E2" w14:textId="77777777" w:rsidR="00BF27BA" w:rsidRDefault="00BF27BA" w:rsidP="00BF27BA">
      <w:pPr>
        <w:jc w:val="both"/>
        <w:rPr>
          <w:lang w:val="en-US"/>
        </w:rPr>
      </w:pPr>
      <w:r w:rsidRPr="00BF27BA">
        <w:rPr>
          <w:lang w:val="en-US"/>
        </w:rPr>
        <w:t xml:space="preserve">Practical methods are shown, such as normalizing one-time items, reconciling earnings to actual cash flows, and adjusting for hidden obligations that may not appear on the balance sheet. The discussion then moves beyond reviewing past results to building forward-looking forecasts. These forecasts, grounded in adjusted and more reliable data, form the basis for stronger valuation and credit analysis. </w:t>
      </w:r>
    </w:p>
    <w:p w14:paraId="4C4A9D01" w14:textId="77777777" w:rsidR="00BF27BA" w:rsidRDefault="00BF27BA" w:rsidP="00BF27BA">
      <w:pPr>
        <w:jc w:val="both"/>
        <w:rPr>
          <w:lang w:val="en-US"/>
        </w:rPr>
      </w:pPr>
    </w:p>
    <w:p w14:paraId="518F7BB6" w14:textId="145642BA" w:rsidR="00BF27BA" w:rsidRPr="00BF27BA" w:rsidRDefault="00BF27BA" w:rsidP="00BF27BA">
      <w:pPr>
        <w:jc w:val="both"/>
        <w:rPr>
          <w:lang w:val="en-US"/>
        </w:rPr>
      </w:pPr>
      <w:r w:rsidRPr="00BF27BA">
        <w:rPr>
          <w:lang w:val="en-US"/>
        </w:rPr>
        <w:t>By working through real examples and exercises, readers practice spotting accounting red flags, refining assumptions about growth and margins, and improving their ability to judge risk. The central theme is that careful, disciplined analysis of financial statements provides a clearer picture of a company’s performance and equips investors to make sharper and more confident decisions.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5592B14" w:rsidR="00571E7E" w:rsidRPr="007A6045" w:rsidRDefault="00525694" w:rsidP="00525694">
      <w:r w:rsidRPr="007A6045">
        <w:t xml:space="preserve">Rating: </w:t>
      </w:r>
      <w:r w:rsidR="00BF27BA">
        <w:t>4.7 | (33)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F77F637" w:rsidR="0003046A" w:rsidRPr="00BF27BA" w:rsidRDefault="0003046A" w:rsidP="00525694">
      <w:pPr>
        <w:rPr>
          <w:lang w:val="en-US"/>
        </w:rPr>
      </w:pPr>
      <w:r w:rsidRPr="007A6045">
        <w:t>1.</w:t>
      </w:r>
      <w:r w:rsidR="00571E7E" w:rsidRPr="007A6045">
        <w:t xml:space="preserve"> “</w:t>
      </w:r>
      <w:r w:rsidR="00BF27BA" w:rsidRPr="00BF27BA">
        <w:rPr>
          <w:lang w:val="en-US"/>
        </w:rPr>
        <w:t>A brilliant book that bridges the gap between theory and application.</w:t>
      </w:r>
      <w:r w:rsidR="00571E7E" w:rsidRPr="007A6045">
        <w:t>”</w:t>
      </w:r>
      <w:r w:rsidR="00A70697" w:rsidRPr="007A6045">
        <w:t xml:space="preserve"> – </w:t>
      </w:r>
      <w:r w:rsidR="00BF27BA" w:rsidRPr="00BF27BA">
        <w:t>Dr. Franco Arda</w:t>
      </w:r>
    </w:p>
    <w:p w14:paraId="5DAC6BC7" w14:textId="77777777" w:rsidR="00BE14BA" w:rsidRPr="007A6045" w:rsidRDefault="00BE14BA" w:rsidP="00130275"/>
    <w:p w14:paraId="46F6FDAF" w14:textId="4EE7BB34" w:rsidR="0087744C" w:rsidRPr="007A6045" w:rsidRDefault="0087744C" w:rsidP="00130275">
      <w:pPr>
        <w:rPr>
          <w:b/>
          <w:bCs/>
        </w:rPr>
      </w:pPr>
      <w:r w:rsidRPr="007A6045">
        <w:rPr>
          <w:b/>
          <w:bCs/>
        </w:rPr>
        <w:t>Indicative Price: $</w:t>
      </w:r>
      <w:r w:rsidR="00BF27BA">
        <w:rPr>
          <w:b/>
          <w:bCs/>
        </w:rPr>
        <w:t>103.24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7DF"/>
    <w:multiLevelType w:val="multilevel"/>
    <w:tmpl w:val="B90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2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6A79"/>
    <w:rsid w:val="00A67237"/>
    <w:rsid w:val="00A70697"/>
    <w:rsid w:val="00A73517"/>
    <w:rsid w:val="00A8194D"/>
    <w:rsid w:val="00A82E3F"/>
    <w:rsid w:val="00A86B67"/>
    <w:rsid w:val="00B365CE"/>
    <w:rsid w:val="00B46BCE"/>
    <w:rsid w:val="00BC4381"/>
    <w:rsid w:val="00BD64C9"/>
    <w:rsid w:val="00BE14BA"/>
    <w:rsid w:val="00BF27BA"/>
    <w:rsid w:val="00C037F3"/>
    <w:rsid w:val="00C126FF"/>
    <w:rsid w:val="00C40CFB"/>
    <w:rsid w:val="00D428EB"/>
    <w:rsid w:val="00D70272"/>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7BA"/>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2025-09-11T09:17:00Z</dcterms:created>
  <dcterms:modified xsi:type="dcterms:W3CDTF">2025-09-11T09:17:00Z</dcterms:modified>
</cp:coreProperties>
</file>