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AD68C" w14:textId="77777777" w:rsidR="00511B52" w:rsidRDefault="00511B52" w:rsidP="00130275">
      <w:pPr>
        <w:rPr>
          <w:b/>
          <w:bCs/>
          <w:sz w:val="32"/>
          <w:szCs w:val="32"/>
        </w:rPr>
      </w:pPr>
      <w:r w:rsidRPr="00511B52">
        <w:rPr>
          <w:b/>
          <w:bCs/>
          <w:sz w:val="32"/>
          <w:szCs w:val="32"/>
        </w:rPr>
        <w:t xml:space="preserve">Founder’s Pocket Guide: Startup Valuation: 1 </w:t>
      </w:r>
    </w:p>
    <w:p w14:paraId="7FCE9FBE" w14:textId="0A367190" w:rsidR="00122C6A" w:rsidRDefault="00511B52" w:rsidP="00130275">
      <w:pPr>
        <w:rPr>
          <w:b/>
          <w:bCs/>
          <w:sz w:val="24"/>
          <w:szCs w:val="24"/>
        </w:rPr>
      </w:pPr>
      <w:r w:rsidRPr="00511B52">
        <w:rPr>
          <w:b/>
          <w:bCs/>
          <w:sz w:val="24"/>
          <w:szCs w:val="24"/>
        </w:rPr>
        <w:t>Stephen R. Poland</w:t>
      </w:r>
    </w:p>
    <w:p w14:paraId="142925FA" w14:textId="77777777" w:rsidR="00511B52" w:rsidRDefault="00511B52" w:rsidP="00130275"/>
    <w:p w14:paraId="7A36BCAB" w14:textId="77777777" w:rsidR="00511B52" w:rsidRDefault="008109B1" w:rsidP="00130275">
      <w:r w:rsidRPr="007A6045">
        <w:t xml:space="preserve">Year: </w:t>
      </w:r>
      <w:r w:rsidR="00511B52">
        <w:t>2014</w:t>
      </w:r>
    </w:p>
    <w:p w14:paraId="2E2EC765" w14:textId="762EE8F2" w:rsidR="00A73517" w:rsidRPr="007A6045" w:rsidRDefault="008109B1" w:rsidP="00130275">
      <w:r w:rsidRPr="007A6045">
        <w:t xml:space="preserve">Publisher: </w:t>
      </w:r>
      <w:r w:rsidR="00511B52" w:rsidRPr="00511B52">
        <w:t>1x1 Media</w:t>
      </w:r>
    </w:p>
    <w:p w14:paraId="55F89754" w14:textId="1EBB3C74" w:rsidR="00023EC8" w:rsidRPr="007A6045" w:rsidRDefault="008109B1" w:rsidP="00130275">
      <w:r w:rsidRPr="007A6045">
        <w:t xml:space="preserve">Pages: </w:t>
      </w:r>
      <w:r w:rsidR="00511B52">
        <w:t>80</w:t>
      </w:r>
      <w:r w:rsidR="00511B52">
        <w:tab/>
      </w:r>
    </w:p>
    <w:p w14:paraId="1D90BED5" w14:textId="0DB1DCE6" w:rsidR="00F2459B" w:rsidRPr="007A6045" w:rsidRDefault="00F2459B" w:rsidP="00130275">
      <w:pPr>
        <w:rPr>
          <w:b/>
          <w:bCs/>
        </w:rPr>
      </w:pPr>
      <w:r w:rsidRPr="007A6045">
        <w:rPr>
          <w:b/>
          <w:bCs/>
        </w:rPr>
        <w:br/>
        <w:t xml:space="preserve">About </w:t>
      </w:r>
    </w:p>
    <w:p w14:paraId="3F785130" w14:textId="77777777" w:rsidR="00511B52" w:rsidRDefault="00511B52" w:rsidP="00511B52">
      <w:pPr>
        <w:jc w:val="both"/>
      </w:pPr>
    </w:p>
    <w:p w14:paraId="6EEC9531" w14:textId="7EA94992" w:rsidR="00C037F3" w:rsidRPr="00511B52" w:rsidRDefault="00511B52" w:rsidP="00511B52">
      <w:pPr>
        <w:jc w:val="both"/>
      </w:pPr>
      <w:r w:rsidRPr="00511B52">
        <w:t>This book provides entrepreneurs with clear, practical methods to estimate startup value, covering key valuation approaches, investor expectations, negotiation strategies, and factors that influence fundraising outcomes at early stages.</w:t>
      </w:r>
    </w:p>
    <w:p w14:paraId="01D61E06" w14:textId="77777777" w:rsidR="00511B52" w:rsidRDefault="00511B52" w:rsidP="00130275">
      <w:pPr>
        <w:rPr>
          <w:b/>
          <w:bCs/>
        </w:rPr>
      </w:pPr>
    </w:p>
    <w:p w14:paraId="63B5E7EF" w14:textId="05CF6EB1" w:rsidR="00C037F3" w:rsidRPr="007A6045" w:rsidRDefault="00C037F3" w:rsidP="00130275">
      <w:pPr>
        <w:rPr>
          <w:b/>
          <w:bCs/>
        </w:rPr>
      </w:pPr>
      <w:r w:rsidRPr="007A6045">
        <w:rPr>
          <w:b/>
          <w:bCs/>
        </w:rPr>
        <w:t>Product Description</w:t>
      </w:r>
    </w:p>
    <w:p w14:paraId="7322BDA3" w14:textId="77777777" w:rsidR="00511B52" w:rsidRDefault="00511B52" w:rsidP="00511B52">
      <w:pPr>
        <w:jc w:val="both"/>
        <w:rPr>
          <w:lang w:val="en-US"/>
        </w:rPr>
      </w:pPr>
    </w:p>
    <w:p w14:paraId="0973E055" w14:textId="4082C094" w:rsidR="00511B52" w:rsidRDefault="00511B52" w:rsidP="00511B52">
      <w:pPr>
        <w:jc w:val="both"/>
        <w:rPr>
          <w:lang w:val="en-US"/>
        </w:rPr>
      </w:pPr>
      <w:r w:rsidRPr="00511B52">
        <w:rPr>
          <w:lang w:val="en-US"/>
        </w:rPr>
        <w:t>This updated edition includes several new features, including:</w:t>
      </w:r>
    </w:p>
    <w:p w14:paraId="773B027B" w14:textId="77777777" w:rsidR="00511B52" w:rsidRPr="00511B52" w:rsidRDefault="00511B52" w:rsidP="00511B52">
      <w:pPr>
        <w:jc w:val="both"/>
        <w:rPr>
          <w:lang w:val="en-US"/>
        </w:rPr>
      </w:pPr>
    </w:p>
    <w:p w14:paraId="3D71C890" w14:textId="77777777" w:rsidR="00511B52" w:rsidRPr="00511B52" w:rsidRDefault="00511B52" w:rsidP="00511B52">
      <w:pPr>
        <w:numPr>
          <w:ilvl w:val="0"/>
          <w:numId w:val="1"/>
        </w:numPr>
        <w:tabs>
          <w:tab w:val="clear" w:pos="720"/>
          <w:tab w:val="left" w:pos="360"/>
        </w:tabs>
        <w:ind w:left="180" w:hanging="180"/>
        <w:jc w:val="both"/>
        <w:rPr>
          <w:lang w:val="en-US"/>
        </w:rPr>
      </w:pPr>
      <w:r w:rsidRPr="00511B52">
        <w:rPr>
          <w:lang w:val="en-US"/>
        </w:rPr>
        <w:t>The Startup Valuation Explorer calculator</w:t>
      </w:r>
    </w:p>
    <w:p w14:paraId="5128122E" w14:textId="77777777" w:rsidR="00511B52" w:rsidRPr="00511B52" w:rsidRDefault="00511B52" w:rsidP="00511B52">
      <w:pPr>
        <w:numPr>
          <w:ilvl w:val="0"/>
          <w:numId w:val="1"/>
        </w:numPr>
        <w:tabs>
          <w:tab w:val="clear" w:pos="720"/>
          <w:tab w:val="left" w:pos="360"/>
        </w:tabs>
        <w:ind w:left="180" w:hanging="180"/>
        <w:jc w:val="both"/>
        <w:rPr>
          <w:lang w:val="en-US"/>
        </w:rPr>
      </w:pPr>
      <w:r w:rsidRPr="00511B52">
        <w:rPr>
          <w:lang w:val="en-US"/>
        </w:rPr>
        <w:t>Expanded coverage of Valuation Methods</w:t>
      </w:r>
    </w:p>
    <w:p w14:paraId="094E4EB3" w14:textId="77777777" w:rsidR="00511B52" w:rsidRPr="00511B52" w:rsidRDefault="00511B52" w:rsidP="00511B52">
      <w:pPr>
        <w:numPr>
          <w:ilvl w:val="0"/>
          <w:numId w:val="1"/>
        </w:numPr>
        <w:tabs>
          <w:tab w:val="clear" w:pos="720"/>
          <w:tab w:val="left" w:pos="360"/>
        </w:tabs>
        <w:ind w:left="180" w:hanging="180"/>
        <w:jc w:val="both"/>
        <w:rPr>
          <w:lang w:val="en-US"/>
        </w:rPr>
      </w:pPr>
      <w:r w:rsidRPr="00511B52">
        <w:rPr>
          <w:lang w:val="en-US"/>
        </w:rPr>
        <w:t>Responding to investor questions about your valuation</w:t>
      </w:r>
    </w:p>
    <w:p w14:paraId="1C2DD04B" w14:textId="77777777" w:rsidR="00511B52" w:rsidRPr="00511B52" w:rsidRDefault="00511B52" w:rsidP="00511B52">
      <w:pPr>
        <w:numPr>
          <w:ilvl w:val="0"/>
          <w:numId w:val="1"/>
        </w:numPr>
        <w:tabs>
          <w:tab w:val="clear" w:pos="720"/>
          <w:tab w:val="left" w:pos="360"/>
        </w:tabs>
        <w:ind w:left="180" w:hanging="180"/>
        <w:jc w:val="both"/>
        <w:rPr>
          <w:lang w:val="en-US"/>
        </w:rPr>
      </w:pPr>
      <w:r w:rsidRPr="00511B52">
        <w:rPr>
          <w:lang w:val="en-US"/>
        </w:rPr>
        <w:t>Understanding option pool impact on your valuation</w:t>
      </w:r>
    </w:p>
    <w:p w14:paraId="1290B131" w14:textId="77777777" w:rsidR="00511B52" w:rsidRDefault="00511B52" w:rsidP="00511B52">
      <w:pPr>
        <w:jc w:val="both"/>
        <w:rPr>
          <w:lang w:val="en-US"/>
        </w:rPr>
      </w:pPr>
    </w:p>
    <w:p w14:paraId="249C879E" w14:textId="16D2082F" w:rsidR="00511B52" w:rsidRDefault="00511B52" w:rsidP="00511B52">
      <w:pPr>
        <w:jc w:val="both"/>
        <w:rPr>
          <w:lang w:val="en-US"/>
        </w:rPr>
      </w:pPr>
      <w:r w:rsidRPr="00511B52">
        <w:rPr>
          <w:lang w:val="en-US"/>
        </w:rPr>
        <w:t xml:space="preserve">For many early-stage entrepreneurs assigning a pre-money valuation to your startup is one of the more daunting tasks encountered during the fundraising quest. This guide provides a quick reference to </w:t>
      </w:r>
      <w:proofErr w:type="gramStart"/>
      <w:r w:rsidRPr="00511B52">
        <w:rPr>
          <w:lang w:val="en-US"/>
        </w:rPr>
        <w:t>all of</w:t>
      </w:r>
      <w:proofErr w:type="gramEnd"/>
      <w:r w:rsidRPr="00511B52">
        <w:rPr>
          <w:lang w:val="en-US"/>
        </w:rPr>
        <w:t xml:space="preserve"> the key topics around early-stage startup valuation and provides step-by-step examples for several valuation methods. In more detail, this </w:t>
      </w:r>
      <w:r w:rsidRPr="00511B52">
        <w:rPr>
          <w:i/>
          <w:iCs/>
          <w:lang w:val="en-US"/>
        </w:rPr>
        <w:t>Founder’s Pocket Guide</w:t>
      </w:r>
      <w:r w:rsidRPr="00511B52">
        <w:rPr>
          <w:lang w:val="en-US"/>
        </w:rPr>
        <w:t> helps startup founders learn:</w:t>
      </w:r>
    </w:p>
    <w:p w14:paraId="639F270E" w14:textId="77777777" w:rsidR="00511B52" w:rsidRPr="00511B52" w:rsidRDefault="00511B52" w:rsidP="00511B52">
      <w:pPr>
        <w:jc w:val="both"/>
        <w:rPr>
          <w:lang w:val="en-US"/>
        </w:rPr>
      </w:pPr>
    </w:p>
    <w:p w14:paraId="240B7EFC" w14:textId="77777777" w:rsidR="00511B52" w:rsidRPr="00511B52" w:rsidRDefault="00511B52" w:rsidP="00511B52">
      <w:pPr>
        <w:numPr>
          <w:ilvl w:val="0"/>
          <w:numId w:val="2"/>
        </w:numPr>
        <w:tabs>
          <w:tab w:val="clear" w:pos="720"/>
          <w:tab w:val="left" w:pos="360"/>
        </w:tabs>
        <w:ind w:left="180" w:hanging="180"/>
        <w:jc w:val="both"/>
        <w:rPr>
          <w:lang w:val="en-US"/>
        </w:rPr>
      </w:pPr>
      <w:r w:rsidRPr="00511B52">
        <w:rPr>
          <w:lang w:val="en-US"/>
        </w:rPr>
        <w:t>What a startup valuation is and when you need to start worrying about it.</w:t>
      </w:r>
    </w:p>
    <w:p w14:paraId="68134111" w14:textId="77777777" w:rsidR="00511B52" w:rsidRPr="00511B52" w:rsidRDefault="00511B52" w:rsidP="00511B52">
      <w:pPr>
        <w:numPr>
          <w:ilvl w:val="0"/>
          <w:numId w:val="2"/>
        </w:numPr>
        <w:tabs>
          <w:tab w:val="clear" w:pos="720"/>
          <w:tab w:val="left" w:pos="360"/>
        </w:tabs>
        <w:ind w:left="180" w:hanging="180"/>
        <w:jc w:val="both"/>
        <w:rPr>
          <w:lang w:val="en-US"/>
        </w:rPr>
      </w:pPr>
      <w:r w:rsidRPr="00511B52">
        <w:rPr>
          <w:lang w:val="en-US"/>
        </w:rPr>
        <w:t>Key terms and definitions associated with valuation, such as pre-money, post-money, and dilution.</w:t>
      </w:r>
    </w:p>
    <w:p w14:paraId="45B419DE" w14:textId="77777777" w:rsidR="00511B52" w:rsidRPr="00511B52" w:rsidRDefault="00511B52" w:rsidP="00511B52">
      <w:pPr>
        <w:numPr>
          <w:ilvl w:val="0"/>
          <w:numId w:val="2"/>
        </w:numPr>
        <w:tabs>
          <w:tab w:val="clear" w:pos="720"/>
          <w:tab w:val="left" w:pos="360"/>
        </w:tabs>
        <w:ind w:left="180" w:hanging="180"/>
        <w:jc w:val="both"/>
        <w:rPr>
          <w:lang w:val="en-US"/>
        </w:rPr>
      </w:pPr>
      <w:r w:rsidRPr="00511B52">
        <w:rPr>
          <w:lang w:val="en-US"/>
        </w:rPr>
        <w:t>How investors view the valuation task, and what their expectations are for early-stage companies.</w:t>
      </w:r>
    </w:p>
    <w:p w14:paraId="29513AAF" w14:textId="77777777" w:rsidR="00511B52" w:rsidRPr="00511B52" w:rsidRDefault="00511B52" w:rsidP="00511B52">
      <w:pPr>
        <w:numPr>
          <w:ilvl w:val="0"/>
          <w:numId w:val="2"/>
        </w:numPr>
        <w:tabs>
          <w:tab w:val="clear" w:pos="720"/>
          <w:tab w:val="left" w:pos="360"/>
        </w:tabs>
        <w:ind w:left="180" w:hanging="180"/>
        <w:jc w:val="both"/>
        <w:rPr>
          <w:lang w:val="en-US"/>
        </w:rPr>
      </w:pPr>
      <w:r w:rsidRPr="00511B52">
        <w:rPr>
          <w:lang w:val="en-US"/>
        </w:rPr>
        <w:t>How the valuation fits with your target raise amount and resulting founder equity ownership.</w:t>
      </w:r>
    </w:p>
    <w:p w14:paraId="2C4507AB" w14:textId="77777777" w:rsidR="00511B52" w:rsidRPr="00511B52" w:rsidRDefault="00511B52" w:rsidP="00511B52">
      <w:pPr>
        <w:numPr>
          <w:ilvl w:val="0"/>
          <w:numId w:val="2"/>
        </w:numPr>
        <w:tabs>
          <w:tab w:val="clear" w:pos="720"/>
          <w:tab w:val="left" w:pos="360"/>
        </w:tabs>
        <w:ind w:left="180" w:hanging="180"/>
        <w:jc w:val="both"/>
        <w:rPr>
          <w:lang w:val="en-US"/>
        </w:rPr>
      </w:pPr>
      <w:r w:rsidRPr="00511B52">
        <w:rPr>
          <w:lang w:val="en-US"/>
        </w:rPr>
        <w:t xml:space="preserve">How to do </w:t>
      </w:r>
      <w:proofErr w:type="gramStart"/>
      <w:r w:rsidRPr="00511B52">
        <w:rPr>
          <w:lang w:val="en-US"/>
        </w:rPr>
        <w:t>the simple</w:t>
      </w:r>
      <w:proofErr w:type="gramEnd"/>
      <w:r w:rsidRPr="00511B52">
        <w:rPr>
          <w:lang w:val="en-US"/>
        </w:rPr>
        <w:t xml:space="preserve"> math for calculating valuation percentages.</w:t>
      </w:r>
    </w:p>
    <w:p w14:paraId="6F43F885" w14:textId="77777777" w:rsidR="00511B52" w:rsidRPr="00511B52" w:rsidRDefault="00511B52" w:rsidP="00511B52">
      <w:pPr>
        <w:numPr>
          <w:ilvl w:val="0"/>
          <w:numId w:val="2"/>
        </w:numPr>
        <w:tabs>
          <w:tab w:val="clear" w:pos="720"/>
          <w:tab w:val="left" w:pos="360"/>
        </w:tabs>
        <w:ind w:left="180" w:hanging="180"/>
        <w:jc w:val="both"/>
        <w:rPr>
          <w:lang w:val="en-US"/>
        </w:rPr>
      </w:pPr>
      <w:r w:rsidRPr="00511B52">
        <w:rPr>
          <w:lang w:val="en-US"/>
        </w:rPr>
        <w:t>How to estimate your company valuation using several accepted methods.</w:t>
      </w:r>
    </w:p>
    <w:p w14:paraId="1DA1F882" w14:textId="77777777" w:rsidR="00511B52" w:rsidRPr="00511B52" w:rsidRDefault="00511B52" w:rsidP="00511B52">
      <w:pPr>
        <w:numPr>
          <w:ilvl w:val="0"/>
          <w:numId w:val="2"/>
        </w:numPr>
        <w:tabs>
          <w:tab w:val="clear" w:pos="720"/>
          <w:tab w:val="left" w:pos="360"/>
        </w:tabs>
        <w:ind w:left="180" w:hanging="180"/>
        <w:jc w:val="both"/>
        <w:rPr>
          <w:lang w:val="en-US"/>
        </w:rPr>
      </w:pPr>
      <w:r w:rsidRPr="00511B52">
        <w:rPr>
          <w:lang w:val="en-US"/>
        </w:rPr>
        <w:t>What accounting valuation methods are and why they are not well suited for early-stage startups.</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77E6516D" w14:textId="77777777" w:rsidR="000D6949" w:rsidRDefault="000D6949" w:rsidP="000D6949">
      <w:pPr>
        <w:jc w:val="both"/>
        <w:rPr>
          <w:lang w:val="en-US"/>
        </w:rPr>
      </w:pPr>
    </w:p>
    <w:p w14:paraId="6B872AA1" w14:textId="77777777" w:rsidR="000D6949" w:rsidRDefault="000D6949" w:rsidP="000D6949">
      <w:pPr>
        <w:jc w:val="both"/>
        <w:rPr>
          <w:lang w:val="en-US"/>
        </w:rPr>
      </w:pPr>
      <w:r w:rsidRPr="000D6949">
        <w:rPr>
          <w:lang w:val="en-US"/>
        </w:rPr>
        <w:t xml:space="preserve">This book gives founders a practical playbook for estimating early-stage startup value. It opens with the basic valuation equation and explains when valuation truly matters for a young company. It introduces a raise-amount sanity check so founders can see if their valuation claims match the capital they need. It warns that accounting valuation approaches and standard DCF models often mislead for pre-revenue or very early firms. </w:t>
      </w:r>
    </w:p>
    <w:p w14:paraId="054FAB9B" w14:textId="77777777" w:rsidR="000D6949" w:rsidRDefault="000D6949" w:rsidP="000D6949">
      <w:pPr>
        <w:jc w:val="both"/>
        <w:rPr>
          <w:lang w:val="en-US"/>
        </w:rPr>
      </w:pPr>
    </w:p>
    <w:p w14:paraId="5B668CE4" w14:textId="77777777" w:rsidR="000D6949" w:rsidRDefault="000D6949" w:rsidP="000D6949">
      <w:pPr>
        <w:jc w:val="both"/>
        <w:rPr>
          <w:lang w:val="en-US"/>
        </w:rPr>
      </w:pPr>
      <w:r w:rsidRPr="000D6949">
        <w:rPr>
          <w:lang w:val="en-US"/>
        </w:rPr>
        <w:t xml:space="preserve">The guide lays out several stage-appropriate methods and shows when to use each. It covers the Berkus approach, market </w:t>
      </w:r>
      <w:proofErr w:type="spellStart"/>
      <w:r w:rsidRPr="000D6949">
        <w:rPr>
          <w:lang w:val="en-US"/>
        </w:rPr>
        <w:t>comparables</w:t>
      </w:r>
      <w:proofErr w:type="spellEnd"/>
      <w:r w:rsidRPr="000D6949">
        <w:rPr>
          <w:lang w:val="en-US"/>
        </w:rPr>
        <w:t xml:space="preserve">, the VC method, and a Risk-Mitigation style method. The updated edition adds a Startup Valuation Explorer and more worked examples to make calculations repeatable and teachable. It explains pre-money versus post-money math. It shows </w:t>
      </w:r>
      <w:r w:rsidRPr="000D6949">
        <w:rPr>
          <w:lang w:val="en-US"/>
        </w:rPr>
        <w:lastRenderedPageBreak/>
        <w:t xml:space="preserve">how option pools, raise size, and new capital change founder ownership and true valuation. Poland breaks valuation into measurable drivers. He ties value to traction, milestones, team strength, and plausible exit outcomes. </w:t>
      </w:r>
    </w:p>
    <w:p w14:paraId="66EE8109" w14:textId="77777777" w:rsidR="000D6949" w:rsidRDefault="000D6949" w:rsidP="000D6949">
      <w:pPr>
        <w:jc w:val="both"/>
        <w:rPr>
          <w:lang w:val="en-US"/>
        </w:rPr>
      </w:pPr>
    </w:p>
    <w:p w14:paraId="331D5362" w14:textId="77777777" w:rsidR="000D6949" w:rsidRDefault="000D6949" w:rsidP="000D6949">
      <w:pPr>
        <w:jc w:val="both"/>
        <w:rPr>
          <w:lang w:val="en-US"/>
        </w:rPr>
      </w:pPr>
      <w:r w:rsidRPr="000D6949">
        <w:rPr>
          <w:lang w:val="en-US"/>
        </w:rPr>
        <w:t xml:space="preserve">The book shows simple arithmetic to turn an investment ask into ownership percentages. It stresses that founders must justify numbers with facts. It also prepares founders to answer common investor questions about assumptions and milestones. For early investors, the guide offers clear checks to test founder claims. </w:t>
      </w:r>
    </w:p>
    <w:p w14:paraId="3FE70F0B" w14:textId="77777777" w:rsidR="000D6949" w:rsidRDefault="000D6949" w:rsidP="000D6949">
      <w:pPr>
        <w:jc w:val="both"/>
        <w:rPr>
          <w:lang w:val="en-US"/>
        </w:rPr>
      </w:pPr>
    </w:p>
    <w:p w14:paraId="605B9223" w14:textId="0714B16B" w:rsidR="000D6949" w:rsidRPr="000D6949" w:rsidRDefault="000D6949" w:rsidP="000D6949">
      <w:pPr>
        <w:jc w:val="both"/>
        <w:rPr>
          <w:lang w:val="en-US"/>
        </w:rPr>
      </w:pPr>
      <w:r w:rsidRPr="000D6949">
        <w:rPr>
          <w:lang w:val="en-US"/>
        </w:rPr>
        <w:t>It recommends using multiple methods, reconciling their results, and running sensitivity and scenario analyses instead of relying on a single point estimate. The tone is hands-on. Short calculations and examples make the steps practical. The practical aim is to replace guesswork with transparent math. Show your assumptions. Reconcile methods. Run sensitivity checks. That process leads to clearer negotiations and more rational early-stage investment decisions.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2B174A7" w:rsidR="00571E7E" w:rsidRPr="007A6045" w:rsidRDefault="00525694" w:rsidP="00525694">
      <w:r w:rsidRPr="007A6045">
        <w:t xml:space="preserve">Rating: </w:t>
      </w:r>
      <w:r w:rsidR="00511B52">
        <w:t>4.3 | (656)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70BDBD5" w:rsidR="0003046A" w:rsidRPr="0025369E" w:rsidRDefault="0003046A" w:rsidP="0025369E">
      <w:pPr>
        <w:jc w:val="both"/>
        <w:rPr>
          <w:lang w:val="en-US"/>
        </w:rPr>
      </w:pPr>
      <w:r w:rsidRPr="007A6045">
        <w:t>1.</w:t>
      </w:r>
      <w:r w:rsidR="00571E7E" w:rsidRPr="007A6045">
        <w:t xml:space="preserve"> “</w:t>
      </w:r>
      <w:r w:rsidR="0025369E" w:rsidRPr="0025369E">
        <w:rPr>
          <w:lang w:val="en-US"/>
        </w:rPr>
        <w:t xml:space="preserve">Amazing. High recommended book for those who want to clearly understand the </w:t>
      </w:r>
      <w:proofErr w:type="spellStart"/>
      <w:r w:rsidR="0025369E" w:rsidRPr="0025369E">
        <w:rPr>
          <w:lang w:val="en-US"/>
        </w:rPr>
        <w:t>know how</w:t>
      </w:r>
      <w:proofErr w:type="spellEnd"/>
      <w:r w:rsidR="0025369E" w:rsidRPr="0025369E">
        <w:rPr>
          <w:lang w:val="en-US"/>
        </w:rPr>
        <w:t xml:space="preserve"> of VC valuations and as entrepreneurs how the cash flow game works to scale properly whatever business we do.</w:t>
      </w:r>
      <w:r w:rsidR="00571E7E" w:rsidRPr="007A6045">
        <w:t>”</w:t>
      </w:r>
      <w:r w:rsidR="00A70697" w:rsidRPr="007A6045">
        <w:t xml:space="preserve"> – </w:t>
      </w:r>
      <w:proofErr w:type="spellStart"/>
      <w:r w:rsidR="0025369E" w:rsidRPr="0025369E">
        <w:t>Cliente</w:t>
      </w:r>
      <w:proofErr w:type="spellEnd"/>
      <w:r w:rsidR="0025369E" w:rsidRPr="0025369E">
        <w:t xml:space="preserve"> de Amazon</w:t>
      </w:r>
    </w:p>
    <w:p w14:paraId="35FF9041" w14:textId="77777777" w:rsidR="00BE14BA" w:rsidRPr="007A6045" w:rsidRDefault="00BE14BA" w:rsidP="0025369E">
      <w:pPr>
        <w:jc w:val="both"/>
      </w:pPr>
    </w:p>
    <w:p w14:paraId="09C40698" w14:textId="331CA734" w:rsidR="009C21F7" w:rsidRPr="0025369E" w:rsidRDefault="009C21F7" w:rsidP="0025369E">
      <w:pPr>
        <w:jc w:val="both"/>
        <w:rPr>
          <w:lang w:val="en-US"/>
        </w:rPr>
      </w:pPr>
      <w:r w:rsidRPr="007A6045">
        <w:t>2. “</w:t>
      </w:r>
      <w:r w:rsidR="0025369E" w:rsidRPr="0025369E">
        <w:rPr>
          <w:rFonts w:hint="eastAsia"/>
          <w:lang w:val="en-US"/>
        </w:rPr>
        <w:t>The world is callous toward ignorant entrepreneurs. If you cannot conduct decent discussions as to the valuation of your venture, prospective investors may look down on you. After you read this book, you would not have such worries. How to calculate a pre-money valuation backward is the section that I found most valuable.</w:t>
      </w:r>
      <w:r w:rsidRPr="007A6045">
        <w:t xml:space="preserve">” – </w:t>
      </w:r>
      <w:r w:rsidR="0025369E" w:rsidRPr="0025369E">
        <w:t>9447914010301202202112022021030104197449</w:t>
      </w:r>
    </w:p>
    <w:p w14:paraId="59C8DC9B" w14:textId="77777777" w:rsidR="009C21F7" w:rsidRPr="007A6045" w:rsidRDefault="009C21F7" w:rsidP="0025369E">
      <w:pPr>
        <w:jc w:val="both"/>
      </w:pPr>
    </w:p>
    <w:p w14:paraId="035401EA" w14:textId="6663EE67" w:rsidR="009C21F7" w:rsidRPr="0025369E" w:rsidRDefault="009C21F7" w:rsidP="0025369E">
      <w:pPr>
        <w:jc w:val="both"/>
        <w:rPr>
          <w:lang w:val="en-US"/>
        </w:rPr>
      </w:pPr>
      <w:r w:rsidRPr="007A6045">
        <w:t>3. “</w:t>
      </w:r>
      <w:r w:rsidR="0025369E" w:rsidRPr="0025369E">
        <w:rPr>
          <w:lang w:val="en-US"/>
        </w:rPr>
        <w:t xml:space="preserve">This book teaches you so much about startup valuations in short. Highly recommended for </w:t>
      </w:r>
      <w:proofErr w:type="gramStart"/>
      <w:r w:rsidR="0025369E" w:rsidRPr="0025369E">
        <w:rPr>
          <w:lang w:val="en-US"/>
        </w:rPr>
        <w:t>early stage</w:t>
      </w:r>
      <w:proofErr w:type="gramEnd"/>
      <w:r w:rsidR="0025369E" w:rsidRPr="0025369E">
        <w:rPr>
          <w:lang w:val="en-US"/>
        </w:rPr>
        <w:t xml:space="preserve"> startup founders.</w:t>
      </w:r>
      <w:r w:rsidRPr="007A6045">
        <w:t xml:space="preserve">” – </w:t>
      </w:r>
      <w:proofErr w:type="spellStart"/>
      <w:r w:rsidR="0025369E" w:rsidRPr="0025369E">
        <w:t>BigStartups</w:t>
      </w:r>
      <w:proofErr w:type="spellEnd"/>
      <w:r w:rsidR="0025369E" w:rsidRPr="0025369E">
        <w:t xml:space="preserve"> Network</w:t>
      </w:r>
    </w:p>
    <w:p w14:paraId="14CC793E" w14:textId="77777777" w:rsidR="009C21F7" w:rsidRPr="007A6045" w:rsidRDefault="009C21F7" w:rsidP="0025369E">
      <w:pPr>
        <w:jc w:val="both"/>
      </w:pPr>
    </w:p>
    <w:p w14:paraId="36AA9AB4" w14:textId="0BE1A70B" w:rsidR="009C21F7" w:rsidRPr="007A6045" w:rsidRDefault="009C21F7" w:rsidP="0025369E">
      <w:pPr>
        <w:jc w:val="both"/>
      </w:pPr>
      <w:r w:rsidRPr="007A6045">
        <w:t>4. “</w:t>
      </w:r>
      <w:r w:rsidR="0025369E" w:rsidRPr="0025369E">
        <w:t xml:space="preserve">So many so-called "Investors" haven't a clue. This title cleared up so many misconceptions, </w:t>
      </w:r>
      <w:proofErr w:type="gramStart"/>
      <w:r w:rsidR="0025369E" w:rsidRPr="0025369E">
        <w:t>in regards to</w:t>
      </w:r>
      <w:proofErr w:type="gramEnd"/>
      <w:r w:rsidR="0025369E" w:rsidRPr="0025369E">
        <w:t xml:space="preserve"> company evaluations.</w:t>
      </w:r>
      <w:r w:rsidR="0025369E">
        <w:tab/>
      </w:r>
      <w:r w:rsidRPr="007A6045">
        <w:t xml:space="preserve">” – </w:t>
      </w:r>
    </w:p>
    <w:p w14:paraId="5D3789B4" w14:textId="77777777" w:rsidR="009C21F7" w:rsidRPr="007A6045" w:rsidRDefault="009C21F7" w:rsidP="0025369E">
      <w:pPr>
        <w:jc w:val="both"/>
      </w:pPr>
    </w:p>
    <w:p w14:paraId="38710994" w14:textId="52DBB245" w:rsidR="009C21F7" w:rsidRPr="0025369E" w:rsidRDefault="009C21F7" w:rsidP="0025369E">
      <w:pPr>
        <w:jc w:val="both"/>
        <w:rPr>
          <w:lang w:val="en-US"/>
        </w:rPr>
      </w:pPr>
      <w:r w:rsidRPr="007A6045">
        <w:t>5. “</w:t>
      </w:r>
      <w:r w:rsidR="0025369E" w:rsidRPr="0025369E">
        <w:rPr>
          <w:lang w:val="en-US"/>
        </w:rPr>
        <w:t>Useful for first time entrepreneurs. Very informative and easy to follow. Rigorous yet simple in essence (not simplistic). Highly recommended.</w:t>
      </w:r>
      <w:r w:rsidRPr="007A6045">
        <w:t xml:space="preserve">” – </w:t>
      </w:r>
      <w:r w:rsidR="0025369E" w:rsidRPr="0025369E">
        <w:t>Investor, father, entrepreneur</w:t>
      </w:r>
    </w:p>
    <w:p w14:paraId="5DAC6BC7" w14:textId="77777777" w:rsidR="00BE14BA" w:rsidRPr="007A6045" w:rsidRDefault="00BE14BA" w:rsidP="00130275"/>
    <w:p w14:paraId="46F6FDAF" w14:textId="228C403A" w:rsidR="0087744C" w:rsidRPr="007A6045" w:rsidRDefault="0087744C" w:rsidP="00130275">
      <w:pPr>
        <w:rPr>
          <w:b/>
          <w:bCs/>
        </w:rPr>
      </w:pPr>
      <w:r w:rsidRPr="007A6045">
        <w:rPr>
          <w:b/>
          <w:bCs/>
        </w:rPr>
        <w:t>Indicative Price: $</w:t>
      </w:r>
      <w:r w:rsidR="0025369E">
        <w:rPr>
          <w:b/>
          <w:bCs/>
        </w:rPr>
        <w:t>11.43</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83B37" w14:textId="77777777" w:rsidR="00042629" w:rsidRDefault="00042629" w:rsidP="00511B52">
      <w:r>
        <w:separator/>
      </w:r>
    </w:p>
  </w:endnote>
  <w:endnote w:type="continuationSeparator" w:id="0">
    <w:p w14:paraId="4415533C" w14:textId="77777777" w:rsidR="00042629" w:rsidRDefault="00042629" w:rsidP="00511B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F117B" w14:textId="77777777" w:rsidR="00042629" w:rsidRDefault="00042629" w:rsidP="00511B52">
      <w:r>
        <w:separator/>
      </w:r>
    </w:p>
  </w:footnote>
  <w:footnote w:type="continuationSeparator" w:id="0">
    <w:p w14:paraId="13EFA36B" w14:textId="77777777" w:rsidR="00042629" w:rsidRDefault="00042629" w:rsidP="00511B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32DFE"/>
    <w:multiLevelType w:val="multilevel"/>
    <w:tmpl w:val="603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C93797"/>
    <w:multiLevelType w:val="multilevel"/>
    <w:tmpl w:val="BB2E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953428">
    <w:abstractNumId w:val="0"/>
  </w:num>
  <w:num w:numId="2" w16cid:durableId="1159080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2629"/>
    <w:rsid w:val="00047790"/>
    <w:rsid w:val="00067CE9"/>
    <w:rsid w:val="0009523A"/>
    <w:rsid w:val="000B0BAD"/>
    <w:rsid w:val="000D6949"/>
    <w:rsid w:val="00122C6A"/>
    <w:rsid w:val="00130275"/>
    <w:rsid w:val="00145B9E"/>
    <w:rsid w:val="00185FAA"/>
    <w:rsid w:val="001A26F5"/>
    <w:rsid w:val="001B2488"/>
    <w:rsid w:val="001E2C3A"/>
    <w:rsid w:val="002224FB"/>
    <w:rsid w:val="0025369E"/>
    <w:rsid w:val="00284D06"/>
    <w:rsid w:val="002C1973"/>
    <w:rsid w:val="002E4FC1"/>
    <w:rsid w:val="002F24E6"/>
    <w:rsid w:val="003B54D5"/>
    <w:rsid w:val="003E119E"/>
    <w:rsid w:val="004354FE"/>
    <w:rsid w:val="00442564"/>
    <w:rsid w:val="00464D7B"/>
    <w:rsid w:val="004E04BD"/>
    <w:rsid w:val="004F6FE5"/>
    <w:rsid w:val="00507931"/>
    <w:rsid w:val="00507CDD"/>
    <w:rsid w:val="00511B52"/>
    <w:rsid w:val="00515F8D"/>
    <w:rsid w:val="00525694"/>
    <w:rsid w:val="005258F9"/>
    <w:rsid w:val="00550863"/>
    <w:rsid w:val="00571E7E"/>
    <w:rsid w:val="00627EF6"/>
    <w:rsid w:val="00665135"/>
    <w:rsid w:val="00672860"/>
    <w:rsid w:val="00684624"/>
    <w:rsid w:val="006C68EB"/>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223A"/>
    <w:rsid w:val="00B365CE"/>
    <w:rsid w:val="00B46BCE"/>
    <w:rsid w:val="00BC4381"/>
    <w:rsid w:val="00BD64C9"/>
    <w:rsid w:val="00BE14BA"/>
    <w:rsid w:val="00C037F3"/>
    <w:rsid w:val="00C126FF"/>
    <w:rsid w:val="00C130D2"/>
    <w:rsid w:val="00C40CFB"/>
    <w:rsid w:val="00D428EB"/>
    <w:rsid w:val="00D83B58"/>
    <w:rsid w:val="00DB5254"/>
    <w:rsid w:val="00DC1953"/>
    <w:rsid w:val="00E34E28"/>
    <w:rsid w:val="00EC0045"/>
    <w:rsid w:val="00ED5A4B"/>
    <w:rsid w:val="00ED642A"/>
    <w:rsid w:val="00EE2CC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11B52"/>
    <w:pPr>
      <w:tabs>
        <w:tab w:val="center" w:pos="4680"/>
        <w:tab w:val="right" w:pos="9360"/>
      </w:tabs>
    </w:pPr>
  </w:style>
  <w:style w:type="character" w:customStyle="1" w:styleId="HeaderChar">
    <w:name w:val="Header Char"/>
    <w:basedOn w:val="DefaultParagraphFont"/>
    <w:link w:val="Header"/>
    <w:uiPriority w:val="99"/>
    <w:rsid w:val="00511B52"/>
  </w:style>
  <w:style w:type="paragraph" w:styleId="Footer">
    <w:name w:val="footer"/>
    <w:basedOn w:val="Normal"/>
    <w:link w:val="FooterChar"/>
    <w:uiPriority w:val="99"/>
    <w:unhideWhenUsed/>
    <w:rsid w:val="00511B52"/>
    <w:pPr>
      <w:tabs>
        <w:tab w:val="center" w:pos="4680"/>
        <w:tab w:val="right" w:pos="9360"/>
      </w:tabs>
    </w:pPr>
  </w:style>
  <w:style w:type="character" w:customStyle="1" w:styleId="FooterChar">
    <w:name w:val="Footer Char"/>
    <w:basedOn w:val="DefaultParagraphFont"/>
    <w:link w:val="Footer"/>
    <w:uiPriority w:val="99"/>
    <w:rsid w:val="00511B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685</Words>
  <Characters>3911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3</cp:revision>
  <dcterms:created xsi:type="dcterms:W3CDTF">2025-09-13T11:29:00Z</dcterms:created>
  <dcterms:modified xsi:type="dcterms:W3CDTF">2025-09-13T11:37:00Z</dcterms:modified>
</cp:coreProperties>
</file>