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B892B" w14:textId="77777777" w:rsidR="004F04F2" w:rsidRPr="004F04F2" w:rsidRDefault="004F04F2" w:rsidP="004F04F2">
      <w:pPr>
        <w:rPr>
          <w:b/>
          <w:bCs/>
          <w:sz w:val="32"/>
          <w:szCs w:val="32"/>
          <w:lang w:val="en-US"/>
        </w:rPr>
      </w:pPr>
      <w:r w:rsidRPr="004F04F2">
        <w:rPr>
          <w:b/>
          <w:bCs/>
          <w:sz w:val="32"/>
          <w:szCs w:val="32"/>
          <w:lang w:val="en-US"/>
        </w:rPr>
        <w:t xml:space="preserve">Investment Valuation: Tools and Techniques for Determining the Value of </w:t>
      </w:r>
      <w:proofErr w:type="gramStart"/>
      <w:r w:rsidRPr="004F04F2">
        <w:rPr>
          <w:b/>
          <w:bCs/>
          <w:sz w:val="32"/>
          <w:szCs w:val="32"/>
          <w:lang w:val="en-US"/>
        </w:rPr>
        <w:t>any</w:t>
      </w:r>
      <w:proofErr w:type="gramEnd"/>
      <w:r w:rsidRPr="004F04F2">
        <w:rPr>
          <w:b/>
          <w:bCs/>
          <w:sz w:val="32"/>
          <w:szCs w:val="32"/>
          <w:lang w:val="en-US"/>
        </w:rPr>
        <w:t xml:space="preserve"> Asset, University Edition </w:t>
      </w:r>
    </w:p>
    <w:p w14:paraId="7FCE9FBE" w14:textId="2907B992" w:rsidR="00122C6A" w:rsidRDefault="004F04F2" w:rsidP="00130275">
      <w:pPr>
        <w:rPr>
          <w:b/>
          <w:bCs/>
          <w:sz w:val="24"/>
          <w:szCs w:val="24"/>
        </w:rPr>
      </w:pPr>
      <w:r w:rsidRPr="004F04F2">
        <w:rPr>
          <w:b/>
          <w:bCs/>
          <w:sz w:val="24"/>
          <w:szCs w:val="24"/>
        </w:rPr>
        <w:t>Aswath Damodaran</w:t>
      </w:r>
    </w:p>
    <w:p w14:paraId="0FDC7E9D" w14:textId="77777777" w:rsidR="004F04F2" w:rsidRDefault="004F04F2" w:rsidP="00130275"/>
    <w:p w14:paraId="2E2EC765" w14:textId="7666C5E5" w:rsidR="00A73517" w:rsidRPr="007A6045" w:rsidRDefault="008109B1" w:rsidP="00130275">
      <w:r w:rsidRPr="007A6045">
        <w:t xml:space="preserve">Year: </w:t>
      </w:r>
      <w:r w:rsidR="004F04F2">
        <w:t>2012</w:t>
      </w:r>
      <w:r w:rsidR="00442564" w:rsidRPr="007A6045">
        <w:br/>
      </w:r>
      <w:r w:rsidRPr="007A6045">
        <w:t xml:space="preserve">Publisher: </w:t>
      </w:r>
      <w:r w:rsidR="004F04F2">
        <w:t>Wiley</w:t>
      </w:r>
    </w:p>
    <w:p w14:paraId="55F89754" w14:textId="13BF7C4F" w:rsidR="00023EC8" w:rsidRPr="007A6045" w:rsidRDefault="008109B1" w:rsidP="00130275">
      <w:r w:rsidRPr="007A6045">
        <w:t xml:space="preserve">Pages: </w:t>
      </w:r>
      <w:r w:rsidR="004F04F2">
        <w:t>992</w:t>
      </w:r>
    </w:p>
    <w:p w14:paraId="1D90BED5" w14:textId="0DB1DCE6" w:rsidR="00F2459B" w:rsidRPr="007A6045" w:rsidRDefault="00F2459B" w:rsidP="00130275">
      <w:pPr>
        <w:rPr>
          <w:b/>
          <w:bCs/>
        </w:rPr>
      </w:pPr>
      <w:r w:rsidRPr="007A6045">
        <w:rPr>
          <w:b/>
          <w:bCs/>
        </w:rPr>
        <w:br/>
        <w:t xml:space="preserve">About </w:t>
      </w:r>
    </w:p>
    <w:p w14:paraId="4D04D955" w14:textId="77777777" w:rsidR="004F04F2" w:rsidRDefault="004F04F2" w:rsidP="004F04F2">
      <w:pPr>
        <w:jc w:val="both"/>
        <w:rPr>
          <w:lang w:val="en-US"/>
        </w:rPr>
      </w:pPr>
    </w:p>
    <w:p w14:paraId="225E44C9" w14:textId="5B01010D" w:rsidR="004F04F2" w:rsidRPr="004F04F2" w:rsidRDefault="004F04F2" w:rsidP="004F04F2">
      <w:pPr>
        <w:jc w:val="both"/>
        <w:rPr>
          <w:lang w:val="en-US"/>
        </w:rPr>
      </w:pPr>
      <w:r>
        <w:rPr>
          <w:lang w:val="en-US"/>
        </w:rPr>
        <w:t>This book is a</w:t>
      </w:r>
      <w:r w:rsidRPr="004F04F2">
        <w:rPr>
          <w:lang w:val="en-US"/>
        </w:rPr>
        <w:t xml:space="preserve"> comprehensive resource that explains multiple valuation methods for stocks, bonds, and other assets, offering practical frameworks to analyze risk, forecast cash flows, and estimate intrinsic value across different industries and market conditions.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9BFC258" w14:textId="77777777" w:rsidR="004F04F2" w:rsidRDefault="004F04F2" w:rsidP="004F04F2">
      <w:pPr>
        <w:jc w:val="both"/>
        <w:rPr>
          <w:lang w:val="en-US"/>
        </w:rPr>
      </w:pPr>
      <w:r w:rsidRPr="004F04F2">
        <w:rPr>
          <w:lang w:val="en-US"/>
        </w:rPr>
        <w:t xml:space="preserve">Valuation is at the heart of any investment decision, whether that decision is </w:t>
      </w:r>
      <w:proofErr w:type="gramStart"/>
      <w:r w:rsidRPr="004F04F2">
        <w:rPr>
          <w:lang w:val="en-US"/>
        </w:rPr>
        <w:t>buy</w:t>
      </w:r>
      <w:proofErr w:type="gramEnd"/>
      <w:r w:rsidRPr="004F04F2">
        <w:rPr>
          <w:lang w:val="en-US"/>
        </w:rPr>
        <w:t xml:space="preserve">, sell or hold. But the pricing of many assets has become a more complex task in modern markets, especially after the recent financial crisis. </w:t>
      </w:r>
      <w:proofErr w:type="gramStart"/>
      <w:r w:rsidRPr="004F04F2">
        <w:rPr>
          <w:lang w:val="en-US"/>
        </w:rPr>
        <w:t>In order to</w:t>
      </w:r>
      <w:proofErr w:type="gramEnd"/>
      <w:r w:rsidRPr="004F04F2">
        <w:rPr>
          <w:lang w:val="en-US"/>
        </w:rPr>
        <w:t xml:space="preserve"> be successful at this endeavor, you must have a firm understanding of the proper valuation techniques. One valuation book stands out as withstanding the test of time among students of financial markets and investors, Aswath </w:t>
      </w:r>
      <w:proofErr w:type="spellStart"/>
      <w:r w:rsidRPr="004F04F2">
        <w:rPr>
          <w:lang w:val="en-US"/>
        </w:rPr>
        <w:t>Damodaran's</w:t>
      </w:r>
      <w:r w:rsidRPr="004F04F2">
        <w:rPr>
          <w:i/>
          <w:iCs/>
          <w:lang w:val="en-US"/>
        </w:rPr>
        <w:t>Investment</w:t>
      </w:r>
      <w:proofErr w:type="spellEnd"/>
      <w:r w:rsidRPr="004F04F2">
        <w:rPr>
          <w:i/>
          <w:iCs/>
          <w:lang w:val="en-US"/>
        </w:rPr>
        <w:t xml:space="preserve"> Valuation</w:t>
      </w:r>
      <w:r w:rsidRPr="004F04F2">
        <w:rPr>
          <w:lang w:val="en-US"/>
        </w:rPr>
        <w:t>.</w:t>
      </w:r>
    </w:p>
    <w:p w14:paraId="3DD30E59" w14:textId="77777777" w:rsidR="004F04F2" w:rsidRPr="004F04F2" w:rsidRDefault="004F04F2" w:rsidP="004F04F2">
      <w:pPr>
        <w:jc w:val="both"/>
        <w:rPr>
          <w:lang w:val="en-US"/>
        </w:rPr>
      </w:pPr>
    </w:p>
    <w:p w14:paraId="6C8F6C81" w14:textId="77777777" w:rsidR="004F04F2" w:rsidRDefault="004F04F2" w:rsidP="004F04F2">
      <w:pPr>
        <w:jc w:val="both"/>
        <w:rPr>
          <w:lang w:val="en-US"/>
        </w:rPr>
      </w:pPr>
      <w:r w:rsidRPr="004F04F2">
        <w:rPr>
          <w:lang w:val="en-US"/>
        </w:rPr>
        <w:t xml:space="preserve">Now completely revised and updated to reflect changing market conditions, this third edition comprehensively introduces students and investment professionals to the range of valuation models available and how to </w:t>
      </w:r>
      <w:proofErr w:type="spellStart"/>
      <w:proofErr w:type="gramStart"/>
      <w:r w:rsidRPr="004F04F2">
        <w:rPr>
          <w:lang w:val="en-US"/>
        </w:rPr>
        <w:t>chose</w:t>
      </w:r>
      <w:proofErr w:type="spellEnd"/>
      <w:proofErr w:type="gramEnd"/>
      <w:r w:rsidRPr="004F04F2">
        <w:rPr>
          <w:lang w:val="en-US"/>
        </w:rPr>
        <w:t xml:space="preserve"> the right model for any given asset valuation scenario. This edition includes valuation techniques for a whole host of real options, start-up firms, unconventional assets, distressed companies and private equity, and real estate. All examples have been </w:t>
      </w:r>
      <w:proofErr w:type="gramStart"/>
      <w:r w:rsidRPr="004F04F2">
        <w:rPr>
          <w:lang w:val="en-US"/>
        </w:rPr>
        <w:t>updated</w:t>
      </w:r>
      <w:proofErr w:type="gramEnd"/>
      <w:r w:rsidRPr="004F04F2">
        <w:rPr>
          <w:lang w:val="en-US"/>
        </w:rPr>
        <w:t xml:space="preserve"> and new material has been added.</w:t>
      </w:r>
    </w:p>
    <w:p w14:paraId="262187E1" w14:textId="77777777" w:rsidR="004F04F2" w:rsidRPr="004F04F2" w:rsidRDefault="004F04F2" w:rsidP="004F04F2">
      <w:pPr>
        <w:jc w:val="both"/>
        <w:rPr>
          <w:lang w:val="en-US"/>
        </w:rPr>
      </w:pPr>
    </w:p>
    <w:p w14:paraId="55427617" w14:textId="77777777" w:rsidR="004F04F2" w:rsidRPr="004F04F2" w:rsidRDefault="004F04F2" w:rsidP="004F04F2">
      <w:pPr>
        <w:numPr>
          <w:ilvl w:val="0"/>
          <w:numId w:val="1"/>
        </w:numPr>
        <w:tabs>
          <w:tab w:val="clear" w:pos="720"/>
          <w:tab w:val="num" w:pos="360"/>
        </w:tabs>
        <w:ind w:left="180" w:hanging="180"/>
        <w:jc w:val="both"/>
        <w:rPr>
          <w:lang w:val="en-US"/>
        </w:rPr>
      </w:pPr>
      <w:r w:rsidRPr="004F04F2">
        <w:rPr>
          <w:lang w:val="en-US"/>
        </w:rPr>
        <w:t xml:space="preserve">An expansion of ancillaries </w:t>
      </w:r>
      <w:proofErr w:type="gramStart"/>
      <w:r w:rsidRPr="004F04F2">
        <w:rPr>
          <w:lang w:val="en-US"/>
        </w:rPr>
        <w:t>include</w:t>
      </w:r>
      <w:proofErr w:type="gramEnd"/>
      <w:r w:rsidRPr="004F04F2">
        <w:rPr>
          <w:lang w:val="en-US"/>
        </w:rPr>
        <w:t xml:space="preserve"> updated online databases, spreadsheets, and other educational support tools</w:t>
      </w:r>
    </w:p>
    <w:p w14:paraId="71B9397A" w14:textId="77777777" w:rsidR="004F04F2" w:rsidRPr="004F04F2" w:rsidRDefault="004F04F2" w:rsidP="004F04F2">
      <w:pPr>
        <w:numPr>
          <w:ilvl w:val="0"/>
          <w:numId w:val="1"/>
        </w:numPr>
        <w:tabs>
          <w:tab w:val="clear" w:pos="720"/>
          <w:tab w:val="num" w:pos="360"/>
        </w:tabs>
        <w:ind w:left="180" w:hanging="180"/>
        <w:jc w:val="both"/>
        <w:rPr>
          <w:lang w:val="en-US"/>
        </w:rPr>
      </w:pPr>
      <w:r w:rsidRPr="004F04F2">
        <w:rPr>
          <w:lang w:val="en-US"/>
        </w:rPr>
        <w:t>Fully revised to incorporate valuation lessons learned from the last five years, from the market crisis and emerging markets to new types of equity investments</w:t>
      </w:r>
    </w:p>
    <w:p w14:paraId="69DEF774" w14:textId="77777777" w:rsidR="004F04F2" w:rsidRPr="004F04F2" w:rsidRDefault="004F04F2" w:rsidP="004F04F2">
      <w:pPr>
        <w:numPr>
          <w:ilvl w:val="0"/>
          <w:numId w:val="1"/>
        </w:numPr>
        <w:tabs>
          <w:tab w:val="clear" w:pos="720"/>
          <w:tab w:val="num" w:pos="360"/>
        </w:tabs>
        <w:ind w:left="180" w:hanging="180"/>
        <w:jc w:val="both"/>
        <w:rPr>
          <w:lang w:val="en-US"/>
        </w:rPr>
      </w:pPr>
      <w:r w:rsidRPr="004F04F2">
        <w:rPr>
          <w:lang w:val="en-US"/>
        </w:rPr>
        <w:t>Revised examples of company valuations such as companies from Eastern Europe and Africa, which stress the global nature of modern valuation</w:t>
      </w:r>
    </w:p>
    <w:p w14:paraId="29C7F9FA" w14:textId="77777777" w:rsidR="004F04F2" w:rsidRDefault="004F04F2" w:rsidP="004F04F2">
      <w:pPr>
        <w:numPr>
          <w:ilvl w:val="0"/>
          <w:numId w:val="1"/>
        </w:numPr>
        <w:tabs>
          <w:tab w:val="clear" w:pos="720"/>
          <w:tab w:val="num" w:pos="360"/>
        </w:tabs>
        <w:ind w:left="180" w:hanging="180"/>
        <w:jc w:val="both"/>
        <w:rPr>
          <w:lang w:val="en-US"/>
        </w:rPr>
      </w:pPr>
      <w:r w:rsidRPr="004F04F2">
        <w:rPr>
          <w:lang w:val="en-US"/>
        </w:rPr>
        <w:t>Author Aswath Damodaran is regarded as one of the best educators and thinkers on the topic of investment valuation</w:t>
      </w:r>
    </w:p>
    <w:p w14:paraId="4DE53332" w14:textId="77777777" w:rsidR="004F04F2" w:rsidRPr="004F04F2" w:rsidRDefault="004F04F2" w:rsidP="004F04F2">
      <w:pPr>
        <w:ind w:left="720"/>
        <w:jc w:val="both"/>
        <w:rPr>
          <w:lang w:val="en-US"/>
        </w:rPr>
      </w:pPr>
    </w:p>
    <w:p w14:paraId="77CDC7AE" w14:textId="77777777" w:rsidR="004F04F2" w:rsidRPr="004F04F2" w:rsidRDefault="004F04F2" w:rsidP="004F04F2">
      <w:pPr>
        <w:jc w:val="both"/>
        <w:rPr>
          <w:lang w:val="en-US"/>
        </w:rPr>
      </w:pPr>
      <w:r w:rsidRPr="004F04F2">
        <w:rPr>
          <w:lang w:val="en-US"/>
        </w:rPr>
        <w:t>This indispensable guide is a must read for students wishing to gain a better understanding of investment valuation and its methods. With it, you can take the insights and advice of a recognized authority on the valuation process and immediately put them to work for you.</w:t>
      </w:r>
    </w:p>
    <w:p w14:paraId="242DC906" w14:textId="77777777" w:rsidR="004F04F2" w:rsidRPr="007A6045" w:rsidRDefault="004F04F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25B386F" w14:textId="77777777" w:rsidR="004F04F2" w:rsidRDefault="004F04F2" w:rsidP="004F04F2">
      <w:pPr>
        <w:jc w:val="both"/>
        <w:rPr>
          <w:lang w:val="en-US"/>
        </w:rPr>
      </w:pPr>
    </w:p>
    <w:p w14:paraId="50C11CF9" w14:textId="1B81613D" w:rsidR="004F04F2" w:rsidRDefault="004F04F2" w:rsidP="004F04F2">
      <w:pPr>
        <w:jc w:val="both"/>
        <w:rPr>
          <w:lang w:val="en-US"/>
        </w:rPr>
      </w:pPr>
      <w:r w:rsidRPr="004F04F2">
        <w:rPr>
          <w:lang w:val="en-US"/>
        </w:rPr>
        <w:t>The text presents a rigorous yet practical framework for valuing businesses and other assets. Discounted cash flow valuation is established as the core method. The text explains how to estimate expected cash flows clearly. Guidance covers how to separate operating cash from financing flows. Methods for projecting multi-stage growth and for calculating terminal value are given. Risk is treated quantitatively by estimating required returns with CAPM and adjusted betas.</w:t>
      </w:r>
    </w:p>
    <w:p w14:paraId="2DF3CE95" w14:textId="77777777" w:rsidR="004F04F2" w:rsidRDefault="004F04F2" w:rsidP="004F04F2">
      <w:pPr>
        <w:jc w:val="both"/>
        <w:rPr>
          <w:lang w:val="en-US"/>
        </w:rPr>
      </w:pPr>
      <w:r w:rsidRPr="004F04F2">
        <w:rPr>
          <w:lang w:val="en-US"/>
        </w:rPr>
        <w:lastRenderedPageBreak/>
        <w:t xml:space="preserve">Practical advice is offered on computing cost of equity, cost of debt, and WACC. Relative valuation using multiples is presented as a complement to cash-flow models. Pitfalls of multiples are highlighted and corrected for differences in growth, accounting, and capital structure. Real options and contingent-claim techniques are introduced for assets with managerial flexibility. Examples show how to value startups, cyclical firms, financial companies, and resource businesses differently. </w:t>
      </w:r>
    </w:p>
    <w:p w14:paraId="75DF2A9D" w14:textId="77777777" w:rsidR="004F04F2" w:rsidRDefault="004F04F2" w:rsidP="004F04F2">
      <w:pPr>
        <w:jc w:val="both"/>
        <w:rPr>
          <w:lang w:val="en-US"/>
        </w:rPr>
      </w:pPr>
    </w:p>
    <w:p w14:paraId="08E6AC2B" w14:textId="77777777" w:rsidR="004F04F2" w:rsidRDefault="004F04F2" w:rsidP="004F04F2">
      <w:pPr>
        <w:jc w:val="both"/>
        <w:rPr>
          <w:lang w:val="en-US"/>
        </w:rPr>
      </w:pPr>
      <w:r w:rsidRPr="004F04F2">
        <w:rPr>
          <w:lang w:val="en-US"/>
        </w:rPr>
        <w:t xml:space="preserve">Country risk, liquidity, minority discounts, and control premiums receive practical adjustments. Scenario analysis, sensitivity tables, and probability-weighted outcomes are recommended to capture uncertainty. Damodaran emphasizes transparent assumptions and back-tested inputs. Valuation is framed as a process of informed judgment, not a single mechanical number. The text stresses reconciling market prices with intrinsic values and testing assumptions against market data. </w:t>
      </w:r>
    </w:p>
    <w:p w14:paraId="662BF2CC" w14:textId="77777777" w:rsidR="004F04F2" w:rsidRDefault="004F04F2" w:rsidP="004F04F2">
      <w:pPr>
        <w:jc w:val="both"/>
        <w:rPr>
          <w:lang w:val="en-US"/>
        </w:rPr>
      </w:pPr>
    </w:p>
    <w:p w14:paraId="2509B12F" w14:textId="77777777" w:rsidR="004F04F2" w:rsidRDefault="004F04F2" w:rsidP="004F04F2">
      <w:pPr>
        <w:jc w:val="both"/>
        <w:rPr>
          <w:lang w:val="en-US"/>
        </w:rPr>
      </w:pPr>
      <w:r w:rsidRPr="004F04F2">
        <w:rPr>
          <w:lang w:val="en-US"/>
        </w:rPr>
        <w:t xml:space="preserve">Tools and spreadsheets are used to show step-by-step valuation mechanics. The material equips investors to estimate intrinsic value, to judge risk, and to make disciplined investment decisions. Techniques for normalizing earnings and adjusting for nonrecurring items are explained in detail. The book explains how to un-lever and re-lever betas and why that matters. </w:t>
      </w:r>
    </w:p>
    <w:p w14:paraId="2C0443CD" w14:textId="77777777" w:rsidR="004F04F2" w:rsidRDefault="004F04F2" w:rsidP="004F04F2">
      <w:pPr>
        <w:jc w:val="both"/>
        <w:rPr>
          <w:lang w:val="en-US"/>
        </w:rPr>
      </w:pPr>
    </w:p>
    <w:p w14:paraId="0A79AAAA" w14:textId="7FDF13B7" w:rsidR="004F04F2" w:rsidRPr="004F04F2" w:rsidRDefault="004F04F2" w:rsidP="004F04F2">
      <w:pPr>
        <w:jc w:val="both"/>
        <w:rPr>
          <w:lang w:val="en-US"/>
        </w:rPr>
      </w:pPr>
      <w:r w:rsidRPr="004F04F2">
        <w:rPr>
          <w:lang w:val="en-US"/>
        </w:rPr>
        <w:t>Estimating growth from fundamentals like reinvestment rates and return on capital is demonstrated. Practical checklists help translate accounting lines into business-quality judgments. Conservative assumptions and explicit margins of safety are recommended when choosing prices to pay. Case studies show how small input changes can swing valuations widely and why humility is needed.</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119FE26" w:rsidR="00571E7E" w:rsidRPr="007A6045" w:rsidRDefault="00525694" w:rsidP="00525694">
      <w:r w:rsidRPr="007A6045">
        <w:t xml:space="preserve">Rating: </w:t>
      </w:r>
      <w:r w:rsidR="004F04F2">
        <w:t>4.6 | (331)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941ED6E" w:rsidR="0003046A" w:rsidRPr="007A6045" w:rsidRDefault="0003046A" w:rsidP="004F04F2">
      <w:pPr>
        <w:jc w:val="both"/>
      </w:pPr>
      <w:r w:rsidRPr="007A6045">
        <w:t>1.</w:t>
      </w:r>
      <w:r w:rsidR="00571E7E" w:rsidRPr="007A6045">
        <w:t xml:space="preserve"> “</w:t>
      </w:r>
      <w:r w:rsidR="004F04F2" w:rsidRPr="004F04F2">
        <w:t xml:space="preserve">I started my journey with this book last year. First thing I realized is that I need to brush up on my corporate finance knowledge first a little bit before I can do justice with this book. </w:t>
      </w:r>
      <w:r w:rsidR="004F04F2" w:rsidRPr="004F04F2">
        <w:t>So,</w:t>
      </w:r>
      <w:r w:rsidR="004F04F2" w:rsidRPr="004F04F2">
        <w:t xml:space="preserve"> I studied </w:t>
      </w:r>
      <w:proofErr w:type="spellStart"/>
      <w:r w:rsidR="004F04F2" w:rsidRPr="004F04F2">
        <w:t>copr</w:t>
      </w:r>
      <w:proofErr w:type="spellEnd"/>
      <w:r w:rsidR="004F04F2" w:rsidRPr="004F04F2">
        <w:t xml:space="preserve"> finance BMA and took a short course as well. After the course I restarted this book and wow!!! This is possibly the only and </w:t>
      </w:r>
      <w:proofErr w:type="gramStart"/>
      <w:r w:rsidR="004F04F2" w:rsidRPr="004F04F2">
        <w:t>definitely the</w:t>
      </w:r>
      <w:proofErr w:type="gramEnd"/>
      <w:r w:rsidR="004F04F2" w:rsidRPr="004F04F2">
        <w:t xml:space="preserve"> best and most comprehensive </w:t>
      </w:r>
      <w:r w:rsidR="004F04F2" w:rsidRPr="004F04F2">
        <w:t>textbook</w:t>
      </w:r>
      <w:r w:rsidR="004F04F2" w:rsidRPr="004F04F2">
        <w:t xml:space="preserve"> </w:t>
      </w:r>
      <w:proofErr w:type="gramStart"/>
      <w:r w:rsidR="004F04F2" w:rsidRPr="004F04F2">
        <w:t>on the subject of valuation</w:t>
      </w:r>
      <w:proofErr w:type="gramEnd"/>
      <w:r w:rsidR="004F04F2" w:rsidRPr="004F04F2">
        <w:t xml:space="preserve">. The best part is Professor Aswath Damodaran's </w:t>
      </w:r>
      <w:r w:rsidR="004F04F2" w:rsidRPr="004F04F2">
        <w:t>openness</w:t>
      </w:r>
      <w:r w:rsidR="004F04F2" w:rsidRPr="004F04F2">
        <w:t xml:space="preserve"> and mission to teach this subject. </w:t>
      </w:r>
      <w:proofErr w:type="gramStart"/>
      <w:r w:rsidR="004F04F2" w:rsidRPr="004F04F2">
        <w:t>So</w:t>
      </w:r>
      <w:proofErr w:type="gramEnd"/>
      <w:r w:rsidR="004F04F2" w:rsidRPr="004F04F2">
        <w:t xml:space="preserve"> you will find so much supporting material that will help you immensely. You can find videos, hundreds of excel sheets, solutions and so much more.</w:t>
      </w:r>
      <w:r w:rsidR="00571E7E" w:rsidRPr="007A6045">
        <w:t>”</w:t>
      </w:r>
      <w:r w:rsidR="00A70697" w:rsidRPr="007A6045">
        <w:t xml:space="preserve"> – </w:t>
      </w:r>
      <w:r w:rsidR="004F04F2">
        <w:t>Rahul</w:t>
      </w:r>
    </w:p>
    <w:p w14:paraId="35FF9041" w14:textId="77777777" w:rsidR="00BE14BA" w:rsidRPr="007A6045" w:rsidRDefault="00BE14BA" w:rsidP="004F04F2">
      <w:pPr>
        <w:jc w:val="both"/>
      </w:pPr>
    </w:p>
    <w:p w14:paraId="09C40698" w14:textId="1A4AFADD" w:rsidR="009C21F7" w:rsidRPr="004F04F2" w:rsidRDefault="009C21F7" w:rsidP="004F04F2">
      <w:pPr>
        <w:jc w:val="both"/>
        <w:rPr>
          <w:lang w:val="en-US"/>
        </w:rPr>
      </w:pPr>
      <w:r w:rsidRPr="007A6045">
        <w:t>2. “</w:t>
      </w:r>
      <w:r w:rsidR="004F04F2" w:rsidRPr="004F04F2">
        <w:rPr>
          <w:lang w:val="en-US"/>
        </w:rPr>
        <w:t>Very useful book about investment value. Great teacher!</w:t>
      </w:r>
      <w:r w:rsidRPr="007A6045">
        <w:t xml:space="preserve">” – </w:t>
      </w:r>
      <w:r w:rsidR="004F04F2">
        <w:t>Rod</w:t>
      </w:r>
    </w:p>
    <w:p w14:paraId="59C8DC9B" w14:textId="77777777" w:rsidR="009C21F7" w:rsidRPr="007A6045" w:rsidRDefault="009C21F7" w:rsidP="004F04F2">
      <w:pPr>
        <w:jc w:val="both"/>
      </w:pPr>
    </w:p>
    <w:p w14:paraId="035401EA" w14:textId="0D471878" w:rsidR="009C21F7" w:rsidRPr="004F04F2" w:rsidRDefault="009C21F7" w:rsidP="004F04F2">
      <w:pPr>
        <w:jc w:val="both"/>
        <w:rPr>
          <w:lang w:val="en-US"/>
        </w:rPr>
      </w:pPr>
      <w:r w:rsidRPr="007A6045">
        <w:t>3. “</w:t>
      </w:r>
      <w:r w:rsidR="004F04F2" w:rsidRPr="004F04F2">
        <w:rPr>
          <w:lang w:val="en-US"/>
        </w:rPr>
        <w:t>Great book on valuation that details complex concepts simply.</w:t>
      </w:r>
      <w:r w:rsidRPr="007A6045">
        <w:t xml:space="preserve">” – </w:t>
      </w:r>
      <w:r w:rsidR="004F04F2">
        <w:t>User</w:t>
      </w:r>
    </w:p>
    <w:p w14:paraId="14CC793E" w14:textId="77777777" w:rsidR="009C21F7" w:rsidRPr="007A6045" w:rsidRDefault="009C21F7" w:rsidP="004F04F2">
      <w:pPr>
        <w:jc w:val="both"/>
      </w:pPr>
    </w:p>
    <w:p w14:paraId="36AA9AB4" w14:textId="6B783E74" w:rsidR="009C21F7" w:rsidRPr="004F04F2" w:rsidRDefault="009C21F7" w:rsidP="004F04F2">
      <w:pPr>
        <w:jc w:val="both"/>
        <w:rPr>
          <w:lang w:val="en-US"/>
        </w:rPr>
      </w:pPr>
      <w:r w:rsidRPr="007A6045">
        <w:t>4. “</w:t>
      </w:r>
      <w:r w:rsidR="004F04F2" w:rsidRPr="004F04F2">
        <w:rPr>
          <w:lang w:val="en-US"/>
        </w:rPr>
        <w:t>Three months later and I finished the first contact. Vast material inside but after these 3 months, I got the impression that there is not an objective formula or only one formula to get the job done. Value something depends on a lot of variables: purpose, sector, firms/equity momentum to say some. Excellent book, highly recommended.</w:t>
      </w:r>
      <w:r w:rsidRPr="007A6045">
        <w:t xml:space="preserve">” – </w:t>
      </w:r>
      <w:r w:rsidR="004F04F2" w:rsidRPr="004F04F2">
        <w:t>Marcos Luz</w:t>
      </w:r>
    </w:p>
    <w:p w14:paraId="5D3789B4" w14:textId="77777777" w:rsidR="009C21F7" w:rsidRPr="007A6045" w:rsidRDefault="009C21F7" w:rsidP="004F04F2">
      <w:pPr>
        <w:jc w:val="both"/>
      </w:pPr>
    </w:p>
    <w:p w14:paraId="38710994" w14:textId="77C875AE" w:rsidR="009C21F7" w:rsidRPr="004F04F2" w:rsidRDefault="009C21F7" w:rsidP="004F04F2">
      <w:pPr>
        <w:jc w:val="both"/>
        <w:rPr>
          <w:lang w:val="en-US"/>
        </w:rPr>
      </w:pPr>
      <w:r w:rsidRPr="007A6045">
        <w:t>5. “</w:t>
      </w:r>
      <w:r w:rsidR="004F04F2" w:rsidRPr="004F04F2">
        <w:rPr>
          <w:lang w:val="en-US"/>
        </w:rPr>
        <w:t>Mandatory reading</w:t>
      </w:r>
      <w:r w:rsidRPr="007A6045">
        <w:t xml:space="preserve">” – </w:t>
      </w:r>
      <w:r w:rsidR="004F04F2" w:rsidRPr="004F04F2">
        <w:t>Stefan Harko</w:t>
      </w:r>
    </w:p>
    <w:p w14:paraId="5DAC6BC7" w14:textId="77777777" w:rsidR="00BE14BA" w:rsidRPr="007A6045" w:rsidRDefault="00BE14BA" w:rsidP="00130275"/>
    <w:p w14:paraId="46F6FDAF" w14:textId="7C16D1C9" w:rsidR="0087744C" w:rsidRPr="007A6045" w:rsidRDefault="0087744C" w:rsidP="00130275">
      <w:pPr>
        <w:rPr>
          <w:b/>
          <w:bCs/>
        </w:rPr>
      </w:pPr>
      <w:r w:rsidRPr="007A6045">
        <w:rPr>
          <w:b/>
          <w:bCs/>
        </w:rPr>
        <w:t>Indicative Price: $</w:t>
      </w:r>
      <w:r w:rsidR="004F04F2">
        <w:rPr>
          <w:b/>
          <w:bCs/>
        </w:rPr>
        <w:t>125.58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C7400"/>
    <w:multiLevelType w:val="multilevel"/>
    <w:tmpl w:val="F88C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29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04F2"/>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4C1"/>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2025-09-09T09:06:00Z</dcterms:created>
  <dcterms:modified xsi:type="dcterms:W3CDTF">2025-09-09T09:06:00Z</dcterms:modified>
</cp:coreProperties>
</file>