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659D" w14:textId="77777777" w:rsidR="00C6068C" w:rsidRPr="00C6068C" w:rsidRDefault="00C6068C" w:rsidP="00C6068C">
      <w:pPr>
        <w:rPr>
          <w:b/>
          <w:bCs/>
          <w:sz w:val="32"/>
          <w:szCs w:val="32"/>
          <w:lang w:val="en-US"/>
        </w:rPr>
      </w:pPr>
      <w:r w:rsidRPr="00C6068C">
        <w:rPr>
          <w:b/>
          <w:bCs/>
          <w:sz w:val="32"/>
          <w:szCs w:val="32"/>
          <w:lang w:val="en-US"/>
        </w:rPr>
        <w:t>Go Big or Go Home: 5 Ways to Create a Customer Experience That Will Close the Deal </w:t>
      </w:r>
    </w:p>
    <w:p w14:paraId="7FCE9FBE" w14:textId="60BBFDB0" w:rsidR="00122C6A" w:rsidRDefault="00C6068C" w:rsidP="00130275">
      <w:pPr>
        <w:rPr>
          <w:b/>
          <w:bCs/>
          <w:sz w:val="24"/>
          <w:szCs w:val="24"/>
        </w:rPr>
      </w:pPr>
      <w:r w:rsidRPr="00C6068C">
        <w:rPr>
          <w:b/>
          <w:bCs/>
          <w:sz w:val="24"/>
          <w:szCs w:val="24"/>
        </w:rPr>
        <w:t xml:space="preserve">Diana Kander </w:t>
      </w:r>
      <w:r>
        <w:rPr>
          <w:b/>
          <w:bCs/>
          <w:sz w:val="24"/>
          <w:szCs w:val="24"/>
        </w:rPr>
        <w:t xml:space="preserve">and </w:t>
      </w:r>
      <w:r w:rsidRPr="00C6068C">
        <w:rPr>
          <w:b/>
          <w:bCs/>
          <w:sz w:val="24"/>
          <w:szCs w:val="24"/>
        </w:rPr>
        <w:t>Tucker Trotter</w:t>
      </w:r>
    </w:p>
    <w:p w14:paraId="0B7DB82C" w14:textId="77777777" w:rsidR="00C6068C" w:rsidRDefault="00C6068C" w:rsidP="00130275"/>
    <w:p w14:paraId="2E2EC765" w14:textId="036B2159" w:rsidR="00A73517" w:rsidRPr="007A6045" w:rsidRDefault="008109B1" w:rsidP="00130275">
      <w:r w:rsidRPr="007A6045">
        <w:t xml:space="preserve">Year: </w:t>
      </w:r>
      <w:r w:rsidR="00C6068C">
        <w:t>2023</w:t>
      </w:r>
      <w:r w:rsidR="00442564" w:rsidRPr="007A6045">
        <w:br/>
      </w:r>
      <w:r w:rsidRPr="007A6045">
        <w:t xml:space="preserve">Publisher: </w:t>
      </w:r>
      <w:r w:rsidR="00C6068C" w:rsidRPr="00C6068C">
        <w:t>Houndstooth Press</w:t>
      </w:r>
    </w:p>
    <w:p w14:paraId="55F89754" w14:textId="7CA463C6" w:rsidR="00023EC8" w:rsidRPr="007A6045" w:rsidRDefault="008109B1" w:rsidP="00130275">
      <w:r w:rsidRPr="007A6045">
        <w:t xml:space="preserve">Pages: </w:t>
      </w:r>
      <w:r w:rsidR="00C6068C">
        <w:t>156</w:t>
      </w:r>
    </w:p>
    <w:p w14:paraId="1D90BED5" w14:textId="0DB1DCE6" w:rsidR="00F2459B" w:rsidRPr="007A6045" w:rsidRDefault="00F2459B" w:rsidP="00C6068C">
      <w:pPr>
        <w:jc w:val="both"/>
        <w:rPr>
          <w:b/>
          <w:bCs/>
        </w:rPr>
      </w:pPr>
      <w:r w:rsidRPr="007A6045">
        <w:rPr>
          <w:b/>
          <w:bCs/>
        </w:rPr>
        <w:br/>
        <w:t xml:space="preserve">About </w:t>
      </w:r>
    </w:p>
    <w:p w14:paraId="6EEC9531" w14:textId="77777777" w:rsidR="00C037F3" w:rsidRDefault="00C037F3" w:rsidP="00C6068C">
      <w:pPr>
        <w:jc w:val="both"/>
        <w:rPr>
          <w:b/>
          <w:bCs/>
        </w:rPr>
      </w:pPr>
    </w:p>
    <w:p w14:paraId="188C8F18" w14:textId="77777777" w:rsidR="00C6068C" w:rsidRPr="00C6068C" w:rsidRDefault="00C6068C" w:rsidP="00C6068C">
      <w:pPr>
        <w:jc w:val="both"/>
        <w:rPr>
          <w:lang w:val="en-US"/>
        </w:rPr>
      </w:pPr>
      <w:r w:rsidRPr="00C6068C">
        <w:rPr>
          <w:lang w:val="en-US"/>
        </w:rPr>
        <w:t>A strategy-focused book that explains how businesses can win customer loyalty and close more deals by delivering bold, memorable experiences that exceed expectations and differentiate them from competitors.</w:t>
      </w:r>
    </w:p>
    <w:p w14:paraId="139D21ED" w14:textId="77777777" w:rsidR="00C6068C" w:rsidRPr="007A6045" w:rsidRDefault="00C6068C" w:rsidP="00C6068C">
      <w:pPr>
        <w:jc w:val="both"/>
        <w:rPr>
          <w:b/>
          <w:bCs/>
        </w:rPr>
      </w:pPr>
    </w:p>
    <w:p w14:paraId="63B5E7EF" w14:textId="013D566A" w:rsidR="00C037F3" w:rsidRPr="007A6045" w:rsidRDefault="00C037F3" w:rsidP="00C6068C">
      <w:pPr>
        <w:jc w:val="both"/>
        <w:rPr>
          <w:b/>
          <w:bCs/>
        </w:rPr>
      </w:pPr>
      <w:r w:rsidRPr="007A6045">
        <w:rPr>
          <w:b/>
          <w:bCs/>
        </w:rPr>
        <w:t>Product Description</w:t>
      </w:r>
    </w:p>
    <w:p w14:paraId="6F54D0A2" w14:textId="77777777" w:rsidR="00F2459B" w:rsidRDefault="00F2459B" w:rsidP="00C6068C">
      <w:pPr>
        <w:jc w:val="both"/>
        <w:rPr>
          <w:b/>
          <w:bCs/>
        </w:rPr>
      </w:pPr>
    </w:p>
    <w:p w14:paraId="4DE25EF8" w14:textId="77777777" w:rsidR="00C6068C" w:rsidRPr="00C6068C" w:rsidRDefault="00C6068C" w:rsidP="00C6068C">
      <w:pPr>
        <w:jc w:val="both"/>
        <w:rPr>
          <w:lang w:val="en-US"/>
        </w:rPr>
      </w:pPr>
      <w:r w:rsidRPr="00C6068C">
        <w:rPr>
          <w:lang w:val="en-US"/>
        </w:rPr>
        <w:t>How do underdogs close huge deals they have no business winning? How do rainmakers pull off a sale before the RFP is ever issued? They don’t do it with a logical argument or even the best PowerPoint presentation. They do it by turning their pitch into an emotional experience that makes the customer think, “This just feels right.” This book is your blueprint for tapping into a client’s gut feeling and bringing home the win.</w:t>
      </w:r>
    </w:p>
    <w:p w14:paraId="1E947189" w14:textId="00623999" w:rsidR="00C6068C" w:rsidRPr="00C6068C" w:rsidRDefault="00C6068C" w:rsidP="00C6068C">
      <w:pPr>
        <w:jc w:val="both"/>
        <w:rPr>
          <w:lang w:val="en-US"/>
        </w:rPr>
      </w:pPr>
      <w:r w:rsidRPr="00C6068C">
        <w:rPr>
          <w:lang w:val="en-US"/>
        </w:rPr>
        <w:br/>
        <w:t>Go Big or Go Home is the greatest collection of the most memorable pitches in film, sports, business, and philanthropy. These stories come from individuals and organizations that decided to Go Big or Go Home because their deals were too important to fail. One day, you’ll have a pitch that matters just as much. And when you do, you can follow the five tools outlined in this book to create an experience that will close the deal.</w:t>
      </w:r>
    </w:p>
    <w:p w14:paraId="29D357E0" w14:textId="77777777" w:rsidR="00C6068C" w:rsidRPr="007A6045" w:rsidRDefault="00C6068C" w:rsidP="00C6068C">
      <w:pPr>
        <w:jc w:val="both"/>
        <w:rPr>
          <w:b/>
          <w:bCs/>
        </w:rPr>
      </w:pPr>
    </w:p>
    <w:p w14:paraId="32DBD07C" w14:textId="32914E90" w:rsidR="00130275" w:rsidRPr="007A6045" w:rsidRDefault="008F5E67" w:rsidP="00C6068C">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C6068C">
      <w:pPr>
        <w:jc w:val="both"/>
        <w:rPr>
          <w:b/>
          <w:bCs/>
        </w:rPr>
      </w:pPr>
    </w:p>
    <w:p w14:paraId="22C9B521" w14:textId="77777777" w:rsidR="00C6068C" w:rsidRPr="00C6068C" w:rsidRDefault="00C6068C" w:rsidP="00C6068C">
      <w:pPr>
        <w:jc w:val="both"/>
      </w:pPr>
      <w:r w:rsidRPr="00C6068C">
        <w:t>The book shows how businesses can win customers by creating experiences that feel big, bold, and unforgettable. Kander and Trotter explain that many companies compete only on price or product features, but real growth comes from designing moments that make clients feel valued and excited. The central idea is that customer experience is no longer optional—it is the deal closer.</w:t>
      </w:r>
    </w:p>
    <w:p w14:paraId="2F368736" w14:textId="77777777" w:rsidR="00C6068C" w:rsidRPr="00C6068C" w:rsidRDefault="00C6068C" w:rsidP="00C6068C">
      <w:pPr>
        <w:jc w:val="both"/>
      </w:pPr>
    </w:p>
    <w:p w14:paraId="59EDDC63" w14:textId="77777777" w:rsidR="00C6068C" w:rsidRPr="00C6068C" w:rsidRDefault="00C6068C" w:rsidP="00C6068C">
      <w:pPr>
        <w:jc w:val="both"/>
      </w:pPr>
      <w:r w:rsidRPr="00C6068C">
        <w:t>The authors outline five main ways to stand out. They argue that the first step is to surprise customers by going beyond their expectations. Small, thoughtful touches can be as powerful as large gestures. The second step is to make the experience personal. When people feel seen and understood, they build loyalty to the brand. The third is to create experiences that engage emotions, since customers often decide with their feelings first and logic second. The fourth is to remove friction by making the buying process easy, smooth, and enjoyable. The final step is to build moments that are worth sharing, which naturally leads to referrals and word-of-mouth growth.</w:t>
      </w:r>
    </w:p>
    <w:p w14:paraId="152C9D88" w14:textId="77777777" w:rsidR="00C6068C" w:rsidRPr="00C6068C" w:rsidRDefault="00C6068C" w:rsidP="00C6068C">
      <w:pPr>
        <w:jc w:val="both"/>
      </w:pPr>
    </w:p>
    <w:p w14:paraId="6BA41C88" w14:textId="77777777" w:rsidR="00C6068C" w:rsidRPr="00C6068C" w:rsidRDefault="00C6068C" w:rsidP="00C6068C">
      <w:pPr>
        <w:jc w:val="both"/>
      </w:pPr>
      <w:r w:rsidRPr="00C6068C">
        <w:t>Throughout the book, examples and case studies show how ordinary transactions can be turned into extraordinary experiences. The authors highlight both successful and failed attempts at customer engagement, pointing out what lessons can be learned. They also provide practical exercises that guide readers to think differently about their own business interactions.</w:t>
      </w:r>
    </w:p>
    <w:p w14:paraId="11E77B1B" w14:textId="77777777" w:rsidR="00C6068C" w:rsidRPr="00C6068C" w:rsidRDefault="00C6068C" w:rsidP="00C6068C">
      <w:pPr>
        <w:jc w:val="both"/>
      </w:pPr>
    </w:p>
    <w:p w14:paraId="2AD1B9F9" w14:textId="786A6B49" w:rsidR="00C6068C" w:rsidRPr="00C6068C" w:rsidRDefault="00C6068C" w:rsidP="00C6068C">
      <w:pPr>
        <w:jc w:val="both"/>
      </w:pPr>
      <w:r w:rsidRPr="00C6068C">
        <w:lastRenderedPageBreak/>
        <w:t>A recurring theme is that creating memorable experiences does not always mean spending more money. It is about creativity, thoughtfulness, and consistency. The book encourages readers to see customer experience as a long-term investment that multiplies returns. By applying these five approaches, businesses can close more deals, strengthen loyalty, and stand out in crowded markets.</w:t>
      </w:r>
    </w:p>
    <w:p w14:paraId="6F477DB6" w14:textId="77777777" w:rsidR="00C6068C" w:rsidRPr="00C6068C" w:rsidRDefault="00C6068C" w:rsidP="00C6068C">
      <w:pPr>
        <w:jc w:val="both"/>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83AF26" w:rsidR="00571E7E" w:rsidRPr="007A6045" w:rsidRDefault="00525694" w:rsidP="00525694">
      <w:r w:rsidRPr="007A6045">
        <w:t xml:space="preserve">Rating: </w:t>
      </w:r>
      <w:r w:rsidR="00C6068C">
        <w:t>4.8 | (95)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35DB523" w:rsidR="0003046A" w:rsidRPr="007A6045" w:rsidRDefault="0003046A" w:rsidP="00C6068C">
      <w:pPr>
        <w:jc w:val="both"/>
      </w:pPr>
      <w:r w:rsidRPr="007A6045">
        <w:t>1.</w:t>
      </w:r>
      <w:r w:rsidR="00571E7E" w:rsidRPr="007A6045">
        <w:t xml:space="preserve"> “</w:t>
      </w:r>
      <w:r w:rsidR="00C6068C" w:rsidRPr="00C6068C">
        <w:t>I run my own business and have two young kids so reading this book happened in bite-sized pieces over a few days: on the walk to get my kids, outside a meeting room, waiting to get my car from the mechanic, etc.</w:t>
      </w:r>
      <w:r w:rsidR="00571E7E" w:rsidRPr="007A6045">
        <w:t>”</w:t>
      </w:r>
      <w:r w:rsidR="00A70697" w:rsidRPr="007A6045">
        <w:t xml:space="preserve"> – </w:t>
      </w:r>
      <w:r w:rsidR="00C6068C" w:rsidRPr="00C6068C">
        <w:t>Ashley</w:t>
      </w:r>
    </w:p>
    <w:p w14:paraId="35FF9041" w14:textId="77777777" w:rsidR="00BE14BA" w:rsidRPr="007A6045" w:rsidRDefault="00BE14BA" w:rsidP="00C6068C">
      <w:pPr>
        <w:jc w:val="both"/>
      </w:pPr>
    </w:p>
    <w:p w14:paraId="09C40698" w14:textId="1CC7BD49" w:rsidR="009C21F7" w:rsidRPr="007A6045" w:rsidRDefault="009C21F7" w:rsidP="00C6068C">
      <w:pPr>
        <w:jc w:val="both"/>
      </w:pPr>
      <w:r w:rsidRPr="007A6045">
        <w:t>2. “</w:t>
      </w:r>
      <w:r w:rsidR="00C6068C" w:rsidRPr="00C6068C">
        <w:t xml:space="preserve">Do you want to accelerate your business or startup far beyond what you thought was possible? I finished Diana Kander and Tucker Trotter’s book “Go Big or Go Home” in one reading. It is clear, concise, valuable, and timely, transcending old, dog-eared advice from others. Diana lays out not only the importance of distinguishing your business or pitch from the crowd, </w:t>
      </w:r>
      <w:proofErr w:type="gramStart"/>
      <w:r w:rsidR="00C6068C" w:rsidRPr="00C6068C">
        <w:t>Diana</w:t>
      </w:r>
      <w:proofErr w:type="gramEnd"/>
      <w:r w:rsidR="00C6068C" w:rsidRPr="00C6068C">
        <w:t xml:space="preserve"> shows you precisely how to do it - exponentially!</w:t>
      </w:r>
      <w:r w:rsidRPr="007A6045">
        <w:t xml:space="preserve">” – </w:t>
      </w:r>
      <w:r w:rsidR="00C6068C" w:rsidRPr="00C6068C">
        <w:t>Hod</w:t>
      </w:r>
    </w:p>
    <w:p w14:paraId="59C8DC9B" w14:textId="77777777" w:rsidR="009C21F7" w:rsidRPr="007A6045" w:rsidRDefault="009C21F7" w:rsidP="00C6068C">
      <w:pPr>
        <w:jc w:val="both"/>
      </w:pPr>
    </w:p>
    <w:p w14:paraId="035401EA" w14:textId="7ABC2DFB" w:rsidR="009C21F7" w:rsidRPr="007A6045" w:rsidRDefault="009C21F7" w:rsidP="00C6068C">
      <w:pPr>
        <w:jc w:val="both"/>
      </w:pPr>
      <w:r w:rsidRPr="007A6045">
        <w:t>3.</w:t>
      </w:r>
      <w:r w:rsidR="00C6068C">
        <w:t>“</w:t>
      </w:r>
      <w:r w:rsidR="00C6068C" w:rsidRPr="00C6068C">
        <w:t>Diana Makes the point very succinctly and backs up with real life case studies.</w:t>
      </w:r>
      <w:r w:rsidR="00C6068C" w:rsidRPr="00C6068C">
        <w:br/>
        <w:t xml:space="preserve">Truly can be </w:t>
      </w:r>
      <w:proofErr w:type="spellStart"/>
      <w:r w:rsidR="00C6068C" w:rsidRPr="00C6068C">
        <w:t>MAGICal</w:t>
      </w:r>
      <w:proofErr w:type="spellEnd"/>
      <w:r w:rsidR="00C6068C" w:rsidRPr="00C6068C">
        <w:t xml:space="preserve"> and Inspiring as well</w:t>
      </w:r>
      <w:r w:rsidR="00C6068C">
        <w:t>”</w:t>
      </w:r>
      <w:r w:rsidRPr="007A6045">
        <w:t xml:space="preserve">– </w:t>
      </w:r>
      <w:r w:rsidR="00C6068C" w:rsidRPr="00C6068C">
        <w:t>king coder</w:t>
      </w:r>
    </w:p>
    <w:p w14:paraId="14CC793E" w14:textId="77777777" w:rsidR="009C21F7" w:rsidRPr="007A6045" w:rsidRDefault="009C21F7" w:rsidP="00C6068C">
      <w:pPr>
        <w:jc w:val="both"/>
      </w:pPr>
    </w:p>
    <w:p w14:paraId="36AA9AB4" w14:textId="5C018381" w:rsidR="009C21F7" w:rsidRPr="007A6045" w:rsidRDefault="009C21F7" w:rsidP="00C6068C">
      <w:pPr>
        <w:jc w:val="both"/>
      </w:pPr>
      <w:r w:rsidRPr="007A6045">
        <w:t>4. “</w:t>
      </w:r>
      <w:r w:rsidR="00C6068C" w:rsidRPr="00C6068C">
        <w:t>Go Big or Go Home should be required reading for anyone going into business. Unlike many business books which are focused on theory, and repetitive stories previously told in other books, Go Big or Go Home provides dozens of strategic and practical strategies that you can implement in your pitching and sales process, right now</w:t>
      </w:r>
      <w:r w:rsidR="00C6068C" w:rsidRPr="00C6068C">
        <w:t>.”</w:t>
      </w:r>
      <w:r w:rsidRPr="007A6045">
        <w:t xml:space="preserve"> – </w:t>
      </w:r>
      <w:r w:rsidR="00C6068C">
        <w:t xml:space="preserve"> </w:t>
      </w:r>
      <w:r w:rsidR="00C6068C" w:rsidRPr="00C6068C">
        <w:t>Sam Demma</w:t>
      </w:r>
    </w:p>
    <w:p w14:paraId="5D3789B4" w14:textId="77777777" w:rsidR="009C21F7" w:rsidRPr="007A6045" w:rsidRDefault="009C21F7" w:rsidP="00C6068C">
      <w:pPr>
        <w:jc w:val="both"/>
      </w:pPr>
    </w:p>
    <w:p w14:paraId="38710994" w14:textId="303BB720" w:rsidR="009C21F7" w:rsidRPr="007A6045" w:rsidRDefault="009C21F7" w:rsidP="00C6068C">
      <w:pPr>
        <w:jc w:val="both"/>
      </w:pPr>
      <w:r w:rsidRPr="007A6045">
        <w:t>5. “</w:t>
      </w:r>
      <w:r w:rsidR="00C6068C" w:rsidRPr="00C6068C">
        <w:t>What a fun and immediately applicable read! I love how Diana and Tucker explore the art of closing deals by creating an emotional connection, rather than relying solely on a logical argument or good slides. This is what's been missing for me personally.</w:t>
      </w:r>
      <w:r w:rsidRPr="007A6045">
        <w:t xml:space="preserve">” – </w:t>
      </w:r>
      <w:r w:rsidR="00C6068C" w:rsidRPr="00C6068C">
        <w:t>Hof</w:t>
      </w:r>
    </w:p>
    <w:p w14:paraId="5DAC6BC7" w14:textId="77777777" w:rsidR="00BE14BA" w:rsidRPr="007A6045" w:rsidRDefault="00BE14BA" w:rsidP="00130275"/>
    <w:p w14:paraId="46F6FDAF" w14:textId="096D9565" w:rsidR="0087744C" w:rsidRPr="007A6045" w:rsidRDefault="0087744C" w:rsidP="00130275">
      <w:pPr>
        <w:rPr>
          <w:b/>
          <w:bCs/>
        </w:rPr>
      </w:pPr>
      <w:r w:rsidRPr="007A6045">
        <w:rPr>
          <w:b/>
          <w:bCs/>
        </w:rPr>
        <w:t>Indicative Price: $</w:t>
      </w:r>
      <w:r w:rsidR="00C6068C">
        <w:rPr>
          <w:b/>
          <w:bCs/>
        </w:rPr>
        <w:t>28.03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6F498D"/>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068C"/>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068C"/>
    <w:rPr>
      <w:color w:val="467886" w:themeColor="hyperlink"/>
      <w:u w:val="single"/>
    </w:rPr>
  </w:style>
  <w:style w:type="character" w:styleId="UnresolvedMention">
    <w:name w:val="Unresolved Mention"/>
    <w:basedOn w:val="DefaultParagraphFont"/>
    <w:uiPriority w:val="99"/>
    <w:semiHidden/>
    <w:unhideWhenUsed/>
    <w:rsid w:val="00C60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2025-09-09T05:19:00Z</dcterms:created>
  <dcterms:modified xsi:type="dcterms:W3CDTF">2025-09-09T05:19:00Z</dcterms:modified>
</cp:coreProperties>
</file>