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3578E" w14:textId="77777777" w:rsidR="00A60EE8" w:rsidRPr="00A60EE8" w:rsidRDefault="00A60EE8" w:rsidP="00A60EE8">
      <w:pPr>
        <w:rPr>
          <w:rFonts w:asciiTheme="minorHAnsi" w:hAnsiTheme="minorHAnsi"/>
          <w:b/>
          <w:bCs/>
          <w:sz w:val="32"/>
          <w:szCs w:val="32"/>
        </w:rPr>
      </w:pPr>
      <w:r w:rsidRPr="00A60EE8">
        <w:rPr>
          <w:rFonts w:asciiTheme="minorHAnsi" w:eastAsiaTheme="majorEastAsia" w:hAnsiTheme="minorHAnsi"/>
          <w:b/>
          <w:bCs/>
          <w:sz w:val="32"/>
          <w:szCs w:val="32"/>
        </w:rPr>
        <w:t>Ogilvy on Advertising</w:t>
      </w:r>
    </w:p>
    <w:p w14:paraId="7FCE9FBE" w14:textId="6A0B5CD9" w:rsidR="00122C6A" w:rsidRPr="00A60EE8" w:rsidRDefault="00A60EE8" w:rsidP="00130275">
      <w:pPr>
        <w:rPr>
          <w:rFonts w:asciiTheme="minorHAnsi" w:hAnsiTheme="minorHAnsi"/>
          <w:b/>
          <w:bCs/>
        </w:rPr>
      </w:pPr>
      <w:r w:rsidRPr="00A60EE8">
        <w:rPr>
          <w:rFonts w:asciiTheme="minorHAnsi" w:hAnsiTheme="minorHAnsi"/>
          <w:b/>
          <w:bCs/>
        </w:rPr>
        <w:t>David Ogilvy</w:t>
      </w:r>
    </w:p>
    <w:p w14:paraId="032A5A9B" w14:textId="77777777" w:rsidR="00A60EE8" w:rsidRPr="00A60EE8" w:rsidRDefault="00A60EE8" w:rsidP="00130275">
      <w:pPr>
        <w:rPr>
          <w:rFonts w:asciiTheme="minorHAnsi" w:hAnsiTheme="minorHAnsi"/>
        </w:rPr>
      </w:pPr>
    </w:p>
    <w:p w14:paraId="2E2EC765" w14:textId="71DC61D5" w:rsidR="00A73517" w:rsidRPr="00A60EE8" w:rsidRDefault="008109B1" w:rsidP="00130275">
      <w:pPr>
        <w:rPr>
          <w:rFonts w:asciiTheme="minorHAnsi" w:hAnsiTheme="minorHAnsi"/>
        </w:rPr>
      </w:pPr>
      <w:r w:rsidRPr="00A60EE8">
        <w:rPr>
          <w:rFonts w:asciiTheme="minorHAnsi" w:hAnsiTheme="minorHAnsi"/>
        </w:rPr>
        <w:t xml:space="preserve">Year: </w:t>
      </w:r>
      <w:r w:rsidR="00A60EE8" w:rsidRPr="00A60EE8">
        <w:rPr>
          <w:rFonts w:asciiTheme="minorHAnsi" w:hAnsiTheme="minorHAnsi"/>
        </w:rPr>
        <w:t>1985</w:t>
      </w:r>
      <w:r w:rsidR="00442564" w:rsidRPr="00A60EE8">
        <w:rPr>
          <w:rFonts w:asciiTheme="minorHAnsi" w:hAnsiTheme="minorHAnsi"/>
        </w:rPr>
        <w:br/>
      </w:r>
      <w:r w:rsidRPr="00A60EE8">
        <w:rPr>
          <w:rFonts w:asciiTheme="minorHAnsi" w:hAnsiTheme="minorHAnsi"/>
        </w:rPr>
        <w:t xml:space="preserve">Publisher: </w:t>
      </w:r>
      <w:r w:rsidR="00A60EE8" w:rsidRPr="00A60EE8">
        <w:rPr>
          <w:rFonts w:asciiTheme="minorHAnsi" w:hAnsiTheme="minorHAnsi"/>
        </w:rPr>
        <w:t>Vintage</w:t>
      </w:r>
    </w:p>
    <w:p w14:paraId="55F89754" w14:textId="694BE1B4" w:rsidR="00023EC8" w:rsidRPr="00A60EE8" w:rsidRDefault="008109B1" w:rsidP="00130275">
      <w:pPr>
        <w:rPr>
          <w:rFonts w:asciiTheme="minorHAnsi" w:hAnsiTheme="minorHAnsi"/>
        </w:rPr>
      </w:pPr>
      <w:r w:rsidRPr="00A60EE8">
        <w:rPr>
          <w:rFonts w:asciiTheme="minorHAnsi" w:hAnsiTheme="minorHAnsi"/>
        </w:rPr>
        <w:t xml:space="preserve">Pages: </w:t>
      </w:r>
      <w:r w:rsidR="00A60EE8" w:rsidRPr="00A60EE8">
        <w:rPr>
          <w:rFonts w:asciiTheme="minorHAnsi" w:hAnsiTheme="minorHAnsi"/>
        </w:rPr>
        <w:t>224</w:t>
      </w:r>
    </w:p>
    <w:p w14:paraId="1D90BED5" w14:textId="0DB1DCE6" w:rsidR="00F2459B" w:rsidRPr="00A60EE8" w:rsidRDefault="00F2459B" w:rsidP="00130275">
      <w:pPr>
        <w:rPr>
          <w:rFonts w:asciiTheme="minorHAnsi" w:hAnsiTheme="minorHAnsi"/>
          <w:b/>
          <w:bCs/>
        </w:rPr>
      </w:pPr>
      <w:r w:rsidRPr="00A60EE8">
        <w:rPr>
          <w:rFonts w:asciiTheme="minorHAnsi" w:hAnsiTheme="minorHAnsi"/>
          <w:b/>
          <w:bCs/>
        </w:rPr>
        <w:br/>
        <w:t xml:space="preserve">About </w:t>
      </w:r>
    </w:p>
    <w:p w14:paraId="6EEC9531" w14:textId="77777777" w:rsidR="00C037F3" w:rsidRDefault="00C037F3" w:rsidP="00130275">
      <w:pPr>
        <w:rPr>
          <w:rFonts w:asciiTheme="minorHAnsi" w:hAnsiTheme="minorHAnsi"/>
          <w:b/>
          <w:bCs/>
        </w:rPr>
      </w:pPr>
    </w:p>
    <w:p w14:paraId="5772A38E" w14:textId="1DADFDEF" w:rsidR="00A60EE8" w:rsidRPr="00A60EE8" w:rsidRDefault="00A60EE8" w:rsidP="00A60EE8">
      <w:pPr>
        <w:jc w:val="both"/>
        <w:rPr>
          <w:rFonts w:asciiTheme="minorHAnsi" w:hAnsiTheme="minorHAnsi"/>
        </w:rPr>
      </w:pPr>
      <w:r w:rsidRPr="00A60EE8">
        <w:rPr>
          <w:rFonts w:asciiTheme="minorHAnsi" w:hAnsiTheme="minorHAnsi"/>
        </w:rPr>
        <w:t xml:space="preserve">A definitive guide to the craft of advertising outlines proven techniques, case studies, and timeless principles that showcase how compelling </w:t>
      </w:r>
      <w:proofErr w:type="gramStart"/>
      <w:r w:rsidRPr="00A60EE8">
        <w:rPr>
          <w:rFonts w:asciiTheme="minorHAnsi" w:hAnsiTheme="minorHAnsi"/>
        </w:rPr>
        <w:t>creativity</w:t>
      </w:r>
      <w:proofErr w:type="gramEnd"/>
      <w:r w:rsidRPr="00A60EE8">
        <w:rPr>
          <w:rFonts w:asciiTheme="minorHAnsi" w:hAnsiTheme="minorHAnsi"/>
        </w:rPr>
        <w:t xml:space="preserve"> and strategic communication can effectively capture attention and drive consumer action.</w:t>
      </w:r>
    </w:p>
    <w:p w14:paraId="730C7061" w14:textId="77777777" w:rsidR="00A60EE8" w:rsidRPr="00A60EE8" w:rsidRDefault="00A60EE8" w:rsidP="00130275">
      <w:pPr>
        <w:rPr>
          <w:rFonts w:asciiTheme="minorHAnsi" w:hAnsiTheme="minorHAnsi"/>
          <w:b/>
          <w:bCs/>
        </w:rPr>
      </w:pPr>
    </w:p>
    <w:p w14:paraId="63B5E7EF" w14:textId="013D566A" w:rsidR="00C037F3" w:rsidRPr="00A60EE8" w:rsidRDefault="00C037F3" w:rsidP="00130275">
      <w:pPr>
        <w:rPr>
          <w:rFonts w:asciiTheme="minorHAnsi" w:hAnsiTheme="minorHAnsi"/>
          <w:b/>
          <w:bCs/>
        </w:rPr>
      </w:pPr>
      <w:r w:rsidRPr="00A60EE8">
        <w:rPr>
          <w:rFonts w:asciiTheme="minorHAnsi" w:hAnsiTheme="minorHAnsi"/>
          <w:b/>
          <w:bCs/>
        </w:rPr>
        <w:t>Product Description</w:t>
      </w:r>
    </w:p>
    <w:p w14:paraId="6F54D0A2" w14:textId="77777777" w:rsidR="00F2459B" w:rsidRPr="00A60EE8" w:rsidRDefault="00F2459B" w:rsidP="00130275">
      <w:pPr>
        <w:rPr>
          <w:rFonts w:asciiTheme="minorHAnsi" w:hAnsiTheme="minorHAnsi"/>
          <w:b/>
          <w:bCs/>
        </w:rPr>
      </w:pPr>
    </w:p>
    <w:p w14:paraId="173720E0" w14:textId="77777777" w:rsidR="00A60EE8" w:rsidRPr="00A60EE8" w:rsidRDefault="00A60EE8" w:rsidP="00A60EE8">
      <w:pPr>
        <w:jc w:val="both"/>
        <w:rPr>
          <w:rFonts w:asciiTheme="minorHAnsi" w:hAnsiTheme="minorHAnsi"/>
        </w:rPr>
      </w:pPr>
      <w:r w:rsidRPr="00A60EE8">
        <w:rPr>
          <w:rFonts w:asciiTheme="minorHAnsi" w:hAnsiTheme="minorHAnsi"/>
        </w:rPr>
        <w:t xml:space="preserve">A candid and indispensable primer on all aspects of advertising from the man Time has called "the most </w:t>
      </w:r>
      <w:proofErr w:type="gramStart"/>
      <w:r w:rsidRPr="00A60EE8">
        <w:rPr>
          <w:rFonts w:asciiTheme="minorHAnsi" w:hAnsiTheme="minorHAnsi"/>
        </w:rPr>
        <w:t>sought after</w:t>
      </w:r>
      <w:proofErr w:type="gramEnd"/>
      <w:r w:rsidRPr="00A60EE8">
        <w:rPr>
          <w:rFonts w:asciiTheme="minorHAnsi" w:hAnsiTheme="minorHAnsi"/>
        </w:rPr>
        <w:t xml:space="preserve"> wizard in the business."</w:t>
      </w:r>
    </w:p>
    <w:p w14:paraId="38F4F5C9" w14:textId="77777777" w:rsidR="00A60EE8" w:rsidRPr="00A60EE8" w:rsidRDefault="00A60EE8" w:rsidP="00A60EE8">
      <w:pPr>
        <w:jc w:val="both"/>
        <w:rPr>
          <w:rFonts w:asciiTheme="minorHAnsi" w:hAnsiTheme="minorHAnsi"/>
        </w:rPr>
      </w:pPr>
    </w:p>
    <w:p w14:paraId="2885F3A4" w14:textId="77777777" w:rsidR="00A60EE8" w:rsidRPr="00A60EE8" w:rsidRDefault="00A60EE8" w:rsidP="00A60EE8">
      <w:pPr>
        <w:jc w:val="both"/>
        <w:rPr>
          <w:rFonts w:asciiTheme="minorHAnsi" w:hAnsiTheme="minorHAnsi"/>
        </w:rPr>
      </w:pPr>
      <w:r w:rsidRPr="00A60EE8">
        <w:rPr>
          <w:rFonts w:asciiTheme="minorHAnsi" w:hAnsiTheme="minorHAnsi"/>
        </w:rPr>
        <w:t xml:space="preserve">Told with brutal </w:t>
      </w:r>
      <w:proofErr w:type="spellStart"/>
      <w:r w:rsidRPr="00A60EE8">
        <w:rPr>
          <w:rFonts w:asciiTheme="minorHAnsi" w:hAnsiTheme="minorHAnsi"/>
        </w:rPr>
        <w:t>candor</w:t>
      </w:r>
      <w:proofErr w:type="spellEnd"/>
      <w:r w:rsidRPr="00A60EE8">
        <w:rPr>
          <w:rFonts w:asciiTheme="minorHAnsi" w:hAnsiTheme="minorHAnsi"/>
        </w:rPr>
        <w:t xml:space="preserve"> and prodigal generosity, David Ogilvy reveals:</w:t>
      </w:r>
    </w:p>
    <w:p w14:paraId="35E0A954" w14:textId="77777777" w:rsidR="00A60EE8" w:rsidRPr="00A60EE8" w:rsidRDefault="00A60EE8" w:rsidP="00A60EE8">
      <w:pPr>
        <w:jc w:val="both"/>
        <w:rPr>
          <w:rFonts w:asciiTheme="minorHAnsi" w:hAnsiTheme="minorHAnsi"/>
        </w:rPr>
      </w:pPr>
    </w:p>
    <w:p w14:paraId="06CCD1B0" w14:textId="77777777" w:rsidR="00A60EE8" w:rsidRPr="00A60EE8" w:rsidRDefault="00A60EE8" w:rsidP="00A60EE8">
      <w:pPr>
        <w:jc w:val="both"/>
        <w:rPr>
          <w:rFonts w:asciiTheme="minorHAnsi" w:hAnsiTheme="minorHAnsi"/>
        </w:rPr>
      </w:pPr>
      <w:r w:rsidRPr="00A60EE8">
        <w:rPr>
          <w:rFonts w:asciiTheme="minorHAnsi" w:hAnsiTheme="minorHAnsi"/>
        </w:rPr>
        <w:t>• How to get a job in advertising</w:t>
      </w:r>
    </w:p>
    <w:p w14:paraId="7A94FC10" w14:textId="77777777" w:rsidR="00A60EE8" w:rsidRPr="00A60EE8" w:rsidRDefault="00A60EE8" w:rsidP="00A60EE8">
      <w:pPr>
        <w:jc w:val="both"/>
        <w:rPr>
          <w:rFonts w:asciiTheme="minorHAnsi" w:hAnsiTheme="minorHAnsi"/>
        </w:rPr>
      </w:pPr>
      <w:r w:rsidRPr="00A60EE8">
        <w:rPr>
          <w:rFonts w:asciiTheme="minorHAnsi" w:hAnsiTheme="minorHAnsi"/>
        </w:rPr>
        <w:t>• How to choose an agency for your product</w:t>
      </w:r>
    </w:p>
    <w:p w14:paraId="4096FBAE" w14:textId="77777777" w:rsidR="00A60EE8" w:rsidRPr="00A60EE8" w:rsidRDefault="00A60EE8" w:rsidP="00A60EE8">
      <w:pPr>
        <w:jc w:val="both"/>
        <w:rPr>
          <w:rFonts w:asciiTheme="minorHAnsi" w:hAnsiTheme="minorHAnsi"/>
        </w:rPr>
      </w:pPr>
      <w:r w:rsidRPr="00A60EE8">
        <w:rPr>
          <w:rFonts w:asciiTheme="minorHAnsi" w:hAnsiTheme="minorHAnsi"/>
        </w:rPr>
        <w:t>• The secrets behind advertising that works</w:t>
      </w:r>
    </w:p>
    <w:p w14:paraId="7B422470" w14:textId="77777777" w:rsidR="00A60EE8" w:rsidRPr="00A60EE8" w:rsidRDefault="00A60EE8" w:rsidP="00A60EE8">
      <w:pPr>
        <w:jc w:val="both"/>
        <w:rPr>
          <w:rFonts w:asciiTheme="minorHAnsi" w:hAnsiTheme="minorHAnsi"/>
        </w:rPr>
      </w:pPr>
      <w:r w:rsidRPr="00A60EE8">
        <w:rPr>
          <w:rFonts w:asciiTheme="minorHAnsi" w:hAnsiTheme="minorHAnsi"/>
        </w:rPr>
        <w:t>• How to write successful copy—and get people to read it</w:t>
      </w:r>
    </w:p>
    <w:p w14:paraId="337CE1E9" w14:textId="77777777" w:rsidR="00A60EE8" w:rsidRPr="00A60EE8" w:rsidRDefault="00A60EE8" w:rsidP="00A60EE8">
      <w:pPr>
        <w:jc w:val="both"/>
        <w:rPr>
          <w:rFonts w:asciiTheme="minorHAnsi" w:hAnsiTheme="minorHAnsi"/>
        </w:rPr>
      </w:pPr>
      <w:r w:rsidRPr="00A60EE8">
        <w:rPr>
          <w:rFonts w:asciiTheme="minorHAnsi" w:hAnsiTheme="minorHAnsi"/>
        </w:rPr>
        <w:t>• Eighteen miracles of research</w:t>
      </w:r>
    </w:p>
    <w:p w14:paraId="58F37FFC" w14:textId="77777777" w:rsidR="00A60EE8" w:rsidRPr="00A60EE8" w:rsidRDefault="00A60EE8" w:rsidP="00A60EE8">
      <w:pPr>
        <w:jc w:val="both"/>
        <w:rPr>
          <w:rFonts w:asciiTheme="minorHAnsi" w:hAnsiTheme="minorHAnsi"/>
        </w:rPr>
      </w:pPr>
      <w:r w:rsidRPr="00A60EE8">
        <w:rPr>
          <w:rFonts w:asciiTheme="minorHAnsi" w:hAnsiTheme="minorHAnsi"/>
        </w:rPr>
        <w:t>• What advertising can do for charities</w:t>
      </w:r>
    </w:p>
    <w:p w14:paraId="1081C64F" w14:textId="77777777" w:rsidR="00A60EE8" w:rsidRPr="00A60EE8" w:rsidRDefault="00A60EE8" w:rsidP="00A60EE8">
      <w:pPr>
        <w:jc w:val="both"/>
        <w:rPr>
          <w:rFonts w:asciiTheme="minorHAnsi" w:hAnsiTheme="minorHAnsi"/>
        </w:rPr>
      </w:pPr>
    </w:p>
    <w:p w14:paraId="7926AAD1" w14:textId="5DA17D6B" w:rsidR="00A60EE8" w:rsidRPr="00A60EE8" w:rsidRDefault="00A60EE8" w:rsidP="00A60EE8">
      <w:pPr>
        <w:jc w:val="both"/>
        <w:rPr>
          <w:rFonts w:asciiTheme="minorHAnsi" w:hAnsiTheme="minorHAnsi"/>
        </w:rPr>
      </w:pPr>
      <w:r w:rsidRPr="00A60EE8">
        <w:rPr>
          <w:rFonts w:asciiTheme="minorHAnsi" w:hAnsiTheme="minorHAnsi"/>
        </w:rPr>
        <w:t>And much, much more.</w:t>
      </w:r>
    </w:p>
    <w:p w14:paraId="0FDBC03D" w14:textId="77777777" w:rsidR="00A60EE8" w:rsidRPr="00A60EE8" w:rsidRDefault="00A60EE8" w:rsidP="00130275">
      <w:pPr>
        <w:rPr>
          <w:rFonts w:asciiTheme="minorHAnsi" w:hAnsiTheme="minorHAnsi"/>
          <w:b/>
          <w:bCs/>
        </w:rPr>
      </w:pPr>
    </w:p>
    <w:p w14:paraId="32DBD07C" w14:textId="32914E90" w:rsidR="00130275" w:rsidRDefault="008F5E67" w:rsidP="00130275">
      <w:pPr>
        <w:rPr>
          <w:rFonts w:asciiTheme="minorHAnsi" w:hAnsiTheme="minorHAnsi"/>
          <w:b/>
          <w:bCs/>
        </w:rPr>
      </w:pPr>
      <w:r w:rsidRPr="00A60EE8">
        <w:rPr>
          <w:rFonts w:asciiTheme="minorHAnsi" w:hAnsiTheme="minorHAnsi"/>
          <w:b/>
          <w:bCs/>
        </w:rPr>
        <w:t xml:space="preserve">Selective </w:t>
      </w:r>
      <w:r w:rsidR="00F2459B" w:rsidRPr="00A60EE8">
        <w:rPr>
          <w:rFonts w:asciiTheme="minorHAnsi" w:hAnsiTheme="minorHAnsi"/>
          <w:b/>
          <w:bCs/>
        </w:rPr>
        <w:t>S</w:t>
      </w:r>
      <w:r w:rsidR="00067CE9" w:rsidRPr="00A60EE8">
        <w:rPr>
          <w:rFonts w:asciiTheme="minorHAnsi" w:hAnsiTheme="minorHAnsi"/>
          <w:b/>
          <w:bCs/>
        </w:rPr>
        <w:t>ummary</w:t>
      </w:r>
    </w:p>
    <w:p w14:paraId="347B4BB9" w14:textId="77777777" w:rsidR="00A60EE8" w:rsidRDefault="00A60EE8" w:rsidP="00130275">
      <w:pPr>
        <w:rPr>
          <w:rFonts w:asciiTheme="minorHAnsi" w:hAnsiTheme="minorHAnsi"/>
          <w:b/>
          <w:bCs/>
        </w:rPr>
      </w:pPr>
    </w:p>
    <w:p w14:paraId="138F4801" w14:textId="77777777" w:rsidR="00A60EE8" w:rsidRPr="00A60EE8" w:rsidRDefault="00A60EE8" w:rsidP="00A60EE8">
      <w:pPr>
        <w:jc w:val="both"/>
        <w:rPr>
          <w:rFonts w:asciiTheme="minorHAnsi" w:hAnsiTheme="minorHAnsi"/>
        </w:rPr>
      </w:pPr>
      <w:r w:rsidRPr="00A60EE8">
        <w:rPr>
          <w:rFonts w:asciiTheme="minorHAnsi" w:hAnsiTheme="minorHAnsi"/>
        </w:rPr>
        <w:t xml:space="preserve">Ogilvy presents his ideas as both a practical manual and a record of what he has learned through decades in the advertising world. He explains that advertising is not art for art’s </w:t>
      </w:r>
      <w:proofErr w:type="gramStart"/>
      <w:r w:rsidRPr="00A60EE8">
        <w:rPr>
          <w:rFonts w:asciiTheme="minorHAnsi" w:hAnsiTheme="minorHAnsi"/>
        </w:rPr>
        <w:t>sake</w:t>
      </w:r>
      <w:proofErr w:type="gramEnd"/>
      <w:r w:rsidRPr="00A60EE8">
        <w:rPr>
          <w:rFonts w:asciiTheme="minorHAnsi" w:hAnsiTheme="minorHAnsi"/>
        </w:rPr>
        <w:t xml:space="preserve"> but a discipline aimed at selling. Every decision, from design to wording, must be guided by what persuades the customer to act. His approach blends creativity with strict attention to research, testing, and results.</w:t>
      </w:r>
    </w:p>
    <w:p w14:paraId="7ACA16D1" w14:textId="77777777" w:rsidR="00A60EE8" w:rsidRPr="00A60EE8" w:rsidRDefault="00A60EE8" w:rsidP="00A60EE8">
      <w:pPr>
        <w:jc w:val="both"/>
        <w:rPr>
          <w:rFonts w:asciiTheme="minorHAnsi" w:hAnsiTheme="minorHAnsi"/>
        </w:rPr>
      </w:pPr>
    </w:p>
    <w:p w14:paraId="35DA4291" w14:textId="77777777" w:rsidR="00A60EE8" w:rsidRPr="00A60EE8" w:rsidRDefault="00A60EE8" w:rsidP="00A60EE8">
      <w:pPr>
        <w:jc w:val="both"/>
        <w:rPr>
          <w:rFonts w:asciiTheme="minorHAnsi" w:hAnsiTheme="minorHAnsi"/>
        </w:rPr>
      </w:pPr>
      <w:r w:rsidRPr="00A60EE8">
        <w:rPr>
          <w:rFonts w:asciiTheme="minorHAnsi" w:hAnsiTheme="minorHAnsi"/>
        </w:rPr>
        <w:t>A major focus is on headlines and visuals. Ogilvy shows that headlines carry most of the weight in print ads, since readers often skim and decide within seconds whether to continue. Clear, benefit-driven headlines combined with strong visuals capture attention and set the tone. Long copy, when written with clarity and detail, is also effective if it educates and builds trust.</w:t>
      </w:r>
    </w:p>
    <w:p w14:paraId="11388B39" w14:textId="77777777" w:rsidR="00A60EE8" w:rsidRPr="00A60EE8" w:rsidRDefault="00A60EE8" w:rsidP="00A60EE8">
      <w:pPr>
        <w:jc w:val="both"/>
        <w:rPr>
          <w:rFonts w:asciiTheme="minorHAnsi" w:hAnsiTheme="minorHAnsi"/>
        </w:rPr>
      </w:pPr>
    </w:p>
    <w:p w14:paraId="4141B551" w14:textId="77777777" w:rsidR="00A60EE8" w:rsidRPr="00A60EE8" w:rsidRDefault="00A60EE8" w:rsidP="00A60EE8">
      <w:pPr>
        <w:jc w:val="both"/>
        <w:rPr>
          <w:rFonts w:asciiTheme="minorHAnsi" w:hAnsiTheme="minorHAnsi"/>
        </w:rPr>
      </w:pPr>
      <w:r w:rsidRPr="00A60EE8">
        <w:rPr>
          <w:rFonts w:asciiTheme="minorHAnsi" w:hAnsiTheme="minorHAnsi"/>
        </w:rPr>
        <w:t xml:space="preserve">He warns against relying on cleverness or vague branding that ignores the customer’s interests. Instead, he stresses honesty, precision, and usefulness. Case examples from major campaigns demonstrate how careful research, product knowledge, and respect </w:t>
      </w:r>
      <w:r w:rsidRPr="00A60EE8">
        <w:rPr>
          <w:rFonts w:asciiTheme="minorHAnsi" w:hAnsiTheme="minorHAnsi"/>
        </w:rPr>
        <w:lastRenderedPageBreak/>
        <w:t>for the reader lead to measurable success. Ogilvy insists that no advertisement should ever talk down to its audience.</w:t>
      </w:r>
    </w:p>
    <w:p w14:paraId="10D5B354" w14:textId="77777777" w:rsidR="00A60EE8" w:rsidRPr="00A60EE8" w:rsidRDefault="00A60EE8" w:rsidP="00A60EE8">
      <w:pPr>
        <w:jc w:val="both"/>
        <w:rPr>
          <w:rFonts w:asciiTheme="minorHAnsi" w:hAnsiTheme="minorHAnsi"/>
        </w:rPr>
      </w:pPr>
    </w:p>
    <w:p w14:paraId="714D5B41" w14:textId="77777777" w:rsidR="00A60EE8" w:rsidRPr="00A60EE8" w:rsidRDefault="00A60EE8" w:rsidP="00A60EE8">
      <w:pPr>
        <w:jc w:val="both"/>
        <w:rPr>
          <w:rFonts w:asciiTheme="minorHAnsi" w:hAnsiTheme="minorHAnsi"/>
        </w:rPr>
      </w:pPr>
      <w:r w:rsidRPr="00A60EE8">
        <w:rPr>
          <w:rFonts w:asciiTheme="minorHAnsi" w:hAnsiTheme="minorHAnsi"/>
        </w:rPr>
        <w:t xml:space="preserve">The book also addresses television, direct mail, recruitment advertising, and international campaigns. He explains what works in each medium and highlights the importance of adapting messages without losing the brand’s consistent voice. Another theme is the power of long-term brand image: every ad should </w:t>
      </w:r>
      <w:proofErr w:type="gramStart"/>
      <w:r w:rsidRPr="00A60EE8">
        <w:rPr>
          <w:rFonts w:asciiTheme="minorHAnsi" w:hAnsiTheme="minorHAnsi"/>
        </w:rPr>
        <w:t>add</w:t>
      </w:r>
      <w:proofErr w:type="gramEnd"/>
      <w:r w:rsidRPr="00A60EE8">
        <w:rPr>
          <w:rFonts w:asciiTheme="minorHAnsi" w:hAnsiTheme="minorHAnsi"/>
        </w:rPr>
        <w:t xml:space="preserve"> to a coherent identity that builds recognition and loyalty.</w:t>
      </w:r>
    </w:p>
    <w:p w14:paraId="3FB2C03A" w14:textId="77777777" w:rsidR="00A60EE8" w:rsidRPr="00A60EE8" w:rsidRDefault="00A60EE8" w:rsidP="00A60EE8">
      <w:pPr>
        <w:jc w:val="both"/>
        <w:rPr>
          <w:rFonts w:asciiTheme="minorHAnsi" w:hAnsiTheme="minorHAnsi"/>
        </w:rPr>
      </w:pPr>
    </w:p>
    <w:p w14:paraId="2C5B2419" w14:textId="47855566" w:rsidR="00A60EE8" w:rsidRPr="00A60EE8" w:rsidRDefault="00A60EE8" w:rsidP="00A60EE8">
      <w:pPr>
        <w:jc w:val="both"/>
        <w:rPr>
          <w:rFonts w:asciiTheme="minorHAnsi" w:hAnsiTheme="minorHAnsi"/>
        </w:rPr>
      </w:pPr>
      <w:r w:rsidRPr="00A60EE8">
        <w:rPr>
          <w:rFonts w:asciiTheme="minorHAnsi" w:hAnsiTheme="minorHAnsi"/>
        </w:rPr>
        <w:t>The central lesson is that advertising becomes effective when rooted in truth, research, and respect for the customer’s intelligence. By investing in clarity, relevance, and consistency, advertisers create campaigns that deliver both immediate sales and enduring brand strength.</w:t>
      </w:r>
    </w:p>
    <w:p w14:paraId="59D695CD" w14:textId="77777777" w:rsidR="00067CE9" w:rsidRPr="00A60EE8" w:rsidRDefault="00067CE9" w:rsidP="00130275">
      <w:pPr>
        <w:rPr>
          <w:rFonts w:asciiTheme="minorHAnsi" w:hAnsiTheme="minorHAnsi"/>
          <w:b/>
          <w:bCs/>
        </w:rPr>
      </w:pPr>
    </w:p>
    <w:p w14:paraId="15BB0BB5" w14:textId="0476EDB6" w:rsidR="00067CE9" w:rsidRPr="00A60EE8" w:rsidRDefault="008F5E67" w:rsidP="00130275">
      <w:pPr>
        <w:rPr>
          <w:rFonts w:asciiTheme="minorHAnsi" w:hAnsiTheme="minorHAnsi"/>
          <w:b/>
          <w:bCs/>
        </w:rPr>
      </w:pPr>
      <w:r w:rsidRPr="00A60EE8">
        <w:rPr>
          <w:rFonts w:asciiTheme="minorHAnsi" w:hAnsiTheme="minorHAnsi"/>
          <w:b/>
          <w:bCs/>
        </w:rPr>
        <w:t xml:space="preserve">Book </w:t>
      </w:r>
      <w:r w:rsidR="00525694" w:rsidRPr="00A60EE8">
        <w:rPr>
          <w:rFonts w:asciiTheme="minorHAnsi" w:hAnsiTheme="minorHAnsi"/>
          <w:b/>
          <w:bCs/>
        </w:rPr>
        <w:t>Reviews</w:t>
      </w:r>
    </w:p>
    <w:p w14:paraId="1E08BFD8" w14:textId="77777777" w:rsidR="00C037F3" w:rsidRPr="00A60EE8" w:rsidRDefault="00C037F3" w:rsidP="00525694">
      <w:pPr>
        <w:rPr>
          <w:rFonts w:asciiTheme="minorHAnsi" w:hAnsiTheme="minorHAnsi"/>
        </w:rPr>
      </w:pPr>
    </w:p>
    <w:p w14:paraId="2D7B710C" w14:textId="19336E26" w:rsidR="00571E7E" w:rsidRPr="00A60EE8" w:rsidRDefault="00525694" w:rsidP="00525694">
      <w:pPr>
        <w:rPr>
          <w:rFonts w:asciiTheme="minorHAnsi" w:hAnsiTheme="minorHAnsi"/>
        </w:rPr>
      </w:pPr>
      <w:r w:rsidRPr="00A60EE8">
        <w:rPr>
          <w:rFonts w:asciiTheme="minorHAnsi" w:hAnsiTheme="minorHAnsi"/>
        </w:rPr>
        <w:t xml:space="preserve">Rating: </w:t>
      </w:r>
      <w:r w:rsidR="00A60EE8" w:rsidRPr="00A60EE8">
        <w:rPr>
          <w:rFonts w:asciiTheme="minorHAnsi" w:hAnsiTheme="minorHAnsi"/>
        </w:rPr>
        <w:t>4.6 | (2,541)</w:t>
      </w:r>
      <w:r w:rsidRPr="00A60EE8">
        <w:rPr>
          <w:rFonts w:asciiTheme="minorHAnsi" w:hAnsiTheme="minorHAnsi"/>
        </w:rPr>
        <w:br/>
      </w:r>
    </w:p>
    <w:p w14:paraId="4DCAB2AA" w14:textId="5F99E1E1" w:rsidR="0003046A" w:rsidRPr="00A60EE8" w:rsidRDefault="0003046A" w:rsidP="00525694">
      <w:pPr>
        <w:rPr>
          <w:rFonts w:asciiTheme="minorHAnsi" w:hAnsiTheme="minorHAnsi"/>
        </w:rPr>
      </w:pPr>
      <w:r w:rsidRPr="00A60EE8">
        <w:rPr>
          <w:rFonts w:asciiTheme="minorHAnsi" w:hAnsiTheme="minorHAnsi"/>
        </w:rPr>
        <w:t>Top c</w:t>
      </w:r>
      <w:r w:rsidR="00525694" w:rsidRPr="00A60EE8">
        <w:rPr>
          <w:rFonts w:asciiTheme="minorHAnsi" w:hAnsiTheme="minorHAnsi"/>
        </w:rPr>
        <w:t>omment</w:t>
      </w:r>
      <w:r w:rsidRPr="00A60EE8">
        <w:rPr>
          <w:rFonts w:asciiTheme="minorHAnsi" w:hAnsiTheme="minorHAnsi"/>
        </w:rPr>
        <w:t>s</w:t>
      </w:r>
      <w:r w:rsidR="00525694" w:rsidRPr="00A60EE8">
        <w:rPr>
          <w:rFonts w:asciiTheme="minorHAnsi" w:hAnsiTheme="minorHAnsi"/>
        </w:rPr>
        <w:t xml:space="preserve">: </w:t>
      </w:r>
    </w:p>
    <w:p w14:paraId="40BE3C7E" w14:textId="77777777" w:rsidR="00BE14BA" w:rsidRPr="00A60EE8" w:rsidRDefault="00BE14BA" w:rsidP="00525694">
      <w:pPr>
        <w:rPr>
          <w:rFonts w:asciiTheme="minorHAnsi" w:hAnsiTheme="minorHAnsi"/>
        </w:rPr>
      </w:pPr>
    </w:p>
    <w:p w14:paraId="5A49D416" w14:textId="14AB1155" w:rsidR="00A60EE8" w:rsidRPr="00A60EE8" w:rsidRDefault="0003046A" w:rsidP="00A60EE8">
      <w:pPr>
        <w:jc w:val="both"/>
        <w:rPr>
          <w:rFonts w:asciiTheme="minorHAnsi" w:hAnsiTheme="minorHAnsi" w:cs="Arial"/>
          <w:color w:val="002F78"/>
          <w:sz w:val="22"/>
          <w:szCs w:val="22"/>
          <w:shd w:val="clear" w:color="auto" w:fill="FFFFFF"/>
        </w:rPr>
      </w:pPr>
      <w:r w:rsidRPr="00A60EE8">
        <w:rPr>
          <w:rFonts w:asciiTheme="minorHAnsi" w:hAnsiTheme="minorHAnsi"/>
          <w:sz w:val="22"/>
          <w:szCs w:val="22"/>
        </w:rPr>
        <w:t>1.</w:t>
      </w:r>
      <w:r w:rsidR="00571E7E" w:rsidRPr="00A60EE8">
        <w:rPr>
          <w:rFonts w:asciiTheme="minorHAnsi" w:hAnsiTheme="minorHAnsi"/>
          <w:sz w:val="22"/>
          <w:szCs w:val="22"/>
        </w:rPr>
        <w:t xml:space="preserve"> “</w:t>
      </w:r>
      <w:r w:rsidR="00A60EE8" w:rsidRPr="00A60EE8">
        <w:rPr>
          <w:rFonts w:asciiTheme="minorHAnsi" w:hAnsiTheme="minorHAnsi" w:cs="Arial"/>
          <w:color w:val="0F1111"/>
          <w:sz w:val="22"/>
          <w:szCs w:val="22"/>
          <w:shd w:val="clear" w:color="auto" w:fill="FFFFFF"/>
        </w:rPr>
        <w:t>David Ogilvy’s Ogilvy on Advertising is nothing short of essential reading for anyone in marketing, advertising, or business. Written with the wit, wisdom, and no-nonsense clarity of a true industry pioneer, this book is packed with timeless principles that remain as relevant today as when they were first published.</w:t>
      </w:r>
      <w:r w:rsidR="00571E7E" w:rsidRPr="00A60EE8">
        <w:rPr>
          <w:rFonts w:asciiTheme="minorHAnsi" w:hAnsiTheme="minorHAnsi"/>
          <w:sz w:val="22"/>
          <w:szCs w:val="22"/>
        </w:rPr>
        <w:t>”</w:t>
      </w:r>
      <w:r w:rsidR="00A70697" w:rsidRPr="00A60EE8">
        <w:rPr>
          <w:rFonts w:asciiTheme="minorHAnsi" w:hAnsiTheme="minorHAnsi"/>
          <w:sz w:val="22"/>
          <w:szCs w:val="22"/>
        </w:rPr>
        <w:t xml:space="preserve"> – </w:t>
      </w:r>
      <w:r w:rsidR="00A60EE8" w:rsidRPr="00A60EE8">
        <w:rPr>
          <w:rFonts w:asciiTheme="minorHAnsi" w:hAnsiTheme="minorHAnsi"/>
          <w:sz w:val="22"/>
          <w:szCs w:val="22"/>
        </w:rPr>
        <w:fldChar w:fldCharType="begin"/>
      </w:r>
      <w:r w:rsidR="00A60EE8" w:rsidRPr="00A60EE8">
        <w:rPr>
          <w:rFonts w:asciiTheme="minorHAnsi" w:hAnsiTheme="minorHAnsi"/>
          <w:sz w:val="22"/>
          <w:szCs w:val="22"/>
        </w:rPr>
        <w:instrText>HYPERLINK "https://www.amazon.com/gp/profile/amzn1.account.AF7DDLHNEKR7VPDBXT25ZPQUFUOA/ref=cm_cr_dp_d_gw_tr?ie=UTF8"</w:instrText>
      </w:r>
      <w:r w:rsidR="00A60EE8" w:rsidRPr="00A60EE8">
        <w:rPr>
          <w:rFonts w:asciiTheme="minorHAnsi" w:hAnsiTheme="minorHAnsi"/>
          <w:sz w:val="22"/>
          <w:szCs w:val="22"/>
        </w:rPr>
      </w:r>
      <w:r w:rsidR="00A60EE8" w:rsidRPr="00A60EE8">
        <w:rPr>
          <w:rFonts w:asciiTheme="minorHAnsi" w:hAnsiTheme="minorHAnsi"/>
          <w:sz w:val="22"/>
          <w:szCs w:val="22"/>
        </w:rPr>
        <w:fldChar w:fldCharType="separate"/>
      </w:r>
      <w:r w:rsidR="00A60EE8" w:rsidRPr="00A60EE8">
        <w:rPr>
          <w:rFonts w:asciiTheme="minorHAnsi" w:hAnsiTheme="minorHAnsi" w:cs="Arial"/>
          <w:color w:val="0F1111"/>
          <w:sz w:val="22"/>
          <w:szCs w:val="22"/>
          <w:shd w:val="clear" w:color="auto" w:fill="FFFFFF"/>
        </w:rPr>
        <w:t>Raymond Chan</w:t>
      </w:r>
    </w:p>
    <w:p w14:paraId="35FF9041" w14:textId="01C4A587" w:rsidR="00BE14BA" w:rsidRPr="00A60EE8" w:rsidRDefault="00A60EE8" w:rsidP="00A60EE8">
      <w:pPr>
        <w:jc w:val="both"/>
        <w:rPr>
          <w:rFonts w:asciiTheme="minorHAnsi" w:hAnsiTheme="minorHAnsi"/>
          <w:sz w:val="22"/>
          <w:szCs w:val="22"/>
        </w:rPr>
      </w:pPr>
      <w:r w:rsidRPr="00A60EE8">
        <w:rPr>
          <w:rFonts w:asciiTheme="minorHAnsi" w:hAnsiTheme="minorHAnsi"/>
          <w:sz w:val="22"/>
          <w:szCs w:val="22"/>
        </w:rPr>
        <w:fldChar w:fldCharType="end"/>
      </w:r>
    </w:p>
    <w:p w14:paraId="4D844880" w14:textId="37E62F23" w:rsidR="00A60EE8" w:rsidRPr="00A60EE8" w:rsidRDefault="009C21F7" w:rsidP="00A60EE8">
      <w:pPr>
        <w:jc w:val="both"/>
        <w:rPr>
          <w:rFonts w:asciiTheme="minorHAnsi" w:hAnsiTheme="minorHAnsi" w:cs="Arial"/>
          <w:color w:val="002F78"/>
          <w:sz w:val="22"/>
          <w:szCs w:val="22"/>
          <w:shd w:val="clear" w:color="auto" w:fill="FFFFFF"/>
        </w:rPr>
      </w:pPr>
      <w:r w:rsidRPr="00A60EE8">
        <w:rPr>
          <w:rFonts w:asciiTheme="minorHAnsi" w:hAnsiTheme="minorHAnsi"/>
          <w:sz w:val="22"/>
          <w:szCs w:val="22"/>
        </w:rPr>
        <w:t>2. “</w:t>
      </w:r>
      <w:r w:rsidR="00A60EE8" w:rsidRPr="00A60EE8">
        <w:rPr>
          <w:rFonts w:asciiTheme="minorHAnsi" w:hAnsiTheme="minorHAnsi" w:cs="Arial"/>
          <w:color w:val="0F1111"/>
          <w:sz w:val="22"/>
          <w:szCs w:val="22"/>
          <w:shd w:val="clear" w:color="auto" w:fill="FFFFFF"/>
        </w:rPr>
        <w:t>Ogilvy had insight in spades, practical experience, common sense, a passion for research as well as creativity, and above all, a relentless focus on selling. Pick any few paragraphs at random and all those qualities will shine through. Among the many ideas I found really helpful--</w:t>
      </w:r>
      <w:r w:rsidRPr="00A60EE8">
        <w:rPr>
          <w:rFonts w:asciiTheme="minorHAnsi" w:hAnsiTheme="minorHAnsi"/>
          <w:sz w:val="22"/>
          <w:szCs w:val="22"/>
        </w:rPr>
        <w:t xml:space="preserve">” – </w:t>
      </w:r>
      <w:r w:rsidR="00A60EE8" w:rsidRPr="00A60EE8">
        <w:rPr>
          <w:rFonts w:asciiTheme="minorHAnsi" w:hAnsiTheme="minorHAnsi"/>
          <w:sz w:val="22"/>
          <w:szCs w:val="22"/>
        </w:rPr>
        <w:fldChar w:fldCharType="begin"/>
      </w:r>
      <w:r w:rsidR="00A60EE8" w:rsidRPr="00A60EE8">
        <w:rPr>
          <w:rFonts w:asciiTheme="minorHAnsi" w:hAnsiTheme="minorHAnsi"/>
          <w:sz w:val="22"/>
          <w:szCs w:val="22"/>
        </w:rPr>
        <w:instrText>HYPERLINK "https://www.amazon.com/gp/profile/amzn1.account.AEV4A5FOHLRC5RT47RGPTNI7RDIQ/ref=cm_cr_dp_d_gw_tr?ie=UTF8"</w:instrText>
      </w:r>
      <w:r w:rsidR="00A60EE8" w:rsidRPr="00A60EE8">
        <w:rPr>
          <w:rFonts w:asciiTheme="minorHAnsi" w:hAnsiTheme="minorHAnsi"/>
          <w:sz w:val="22"/>
          <w:szCs w:val="22"/>
        </w:rPr>
      </w:r>
      <w:r w:rsidR="00A60EE8" w:rsidRPr="00A60EE8">
        <w:rPr>
          <w:rFonts w:asciiTheme="minorHAnsi" w:hAnsiTheme="minorHAnsi"/>
          <w:sz w:val="22"/>
          <w:szCs w:val="22"/>
        </w:rPr>
        <w:fldChar w:fldCharType="separate"/>
      </w:r>
      <w:r w:rsidR="00A60EE8" w:rsidRPr="00A60EE8">
        <w:rPr>
          <w:rFonts w:asciiTheme="minorHAnsi" w:hAnsiTheme="minorHAnsi" w:cs="Arial"/>
          <w:color w:val="0F1111"/>
          <w:sz w:val="22"/>
          <w:szCs w:val="22"/>
          <w:shd w:val="clear" w:color="auto" w:fill="FFFFFF"/>
        </w:rPr>
        <w:t>Brad</w:t>
      </w:r>
    </w:p>
    <w:p w14:paraId="59C8DC9B" w14:textId="700ECFA2" w:rsidR="009C21F7" w:rsidRPr="00A60EE8" w:rsidRDefault="00A60EE8" w:rsidP="00A60EE8">
      <w:pPr>
        <w:jc w:val="both"/>
        <w:rPr>
          <w:rFonts w:asciiTheme="minorHAnsi" w:hAnsiTheme="minorHAnsi"/>
          <w:sz w:val="22"/>
          <w:szCs w:val="22"/>
        </w:rPr>
      </w:pPr>
      <w:r w:rsidRPr="00A60EE8">
        <w:rPr>
          <w:rFonts w:asciiTheme="minorHAnsi" w:hAnsiTheme="minorHAnsi"/>
          <w:sz w:val="22"/>
          <w:szCs w:val="22"/>
        </w:rPr>
        <w:fldChar w:fldCharType="end"/>
      </w:r>
    </w:p>
    <w:p w14:paraId="5CE692A4" w14:textId="17E4B49B" w:rsidR="00A60EE8" w:rsidRPr="00A60EE8" w:rsidRDefault="009C21F7" w:rsidP="00A60EE8">
      <w:pPr>
        <w:jc w:val="both"/>
        <w:rPr>
          <w:rFonts w:asciiTheme="minorHAnsi" w:hAnsiTheme="minorHAnsi" w:cs="Arial"/>
          <w:color w:val="002F78"/>
          <w:sz w:val="22"/>
          <w:szCs w:val="22"/>
          <w:shd w:val="clear" w:color="auto" w:fill="FFFFFF"/>
        </w:rPr>
      </w:pPr>
      <w:r w:rsidRPr="00A60EE8">
        <w:rPr>
          <w:rFonts w:asciiTheme="minorHAnsi" w:hAnsiTheme="minorHAnsi"/>
          <w:sz w:val="22"/>
          <w:szCs w:val="22"/>
        </w:rPr>
        <w:t>3. “</w:t>
      </w:r>
      <w:r w:rsidR="00A60EE8" w:rsidRPr="00A60EE8">
        <w:rPr>
          <w:rFonts w:asciiTheme="minorHAnsi" w:hAnsiTheme="minorHAnsi" w:cs="Arial"/>
          <w:color w:val="0F1111"/>
          <w:sz w:val="22"/>
          <w:szCs w:val="22"/>
          <w:shd w:val="clear" w:color="auto" w:fill="FFFFFF"/>
        </w:rPr>
        <w:t xml:space="preserve">If you are responsible for advertising or promoting a company, a product or a cause, this is a superlative book to read. David Ogilvy, founder of Ogilvy &amp; Mather advertising agency, was one of the most successful advertisers of the 20th </w:t>
      </w:r>
      <w:proofErr w:type="gramStart"/>
      <w:r w:rsidR="00A60EE8" w:rsidRPr="00A60EE8">
        <w:rPr>
          <w:rFonts w:asciiTheme="minorHAnsi" w:hAnsiTheme="minorHAnsi" w:cs="Arial"/>
          <w:color w:val="0F1111"/>
          <w:sz w:val="22"/>
          <w:szCs w:val="22"/>
          <w:shd w:val="clear" w:color="auto" w:fill="FFFFFF"/>
        </w:rPr>
        <w:t>century.</w:t>
      </w:r>
      <w:r w:rsidRPr="00A60EE8">
        <w:rPr>
          <w:rFonts w:asciiTheme="minorHAnsi" w:hAnsiTheme="minorHAnsi"/>
          <w:sz w:val="22"/>
          <w:szCs w:val="22"/>
        </w:rPr>
        <w:t>”</w:t>
      </w:r>
      <w:proofErr w:type="gramEnd"/>
      <w:r w:rsidRPr="00A60EE8">
        <w:rPr>
          <w:rFonts w:asciiTheme="minorHAnsi" w:hAnsiTheme="minorHAnsi"/>
          <w:sz w:val="22"/>
          <w:szCs w:val="22"/>
        </w:rPr>
        <w:t xml:space="preserve"> – </w:t>
      </w:r>
      <w:r w:rsidR="00A60EE8" w:rsidRPr="00A60EE8">
        <w:rPr>
          <w:rFonts w:asciiTheme="minorHAnsi" w:hAnsiTheme="minorHAnsi"/>
          <w:sz w:val="22"/>
          <w:szCs w:val="22"/>
        </w:rPr>
        <w:fldChar w:fldCharType="begin"/>
      </w:r>
      <w:r w:rsidR="00A60EE8" w:rsidRPr="00A60EE8">
        <w:rPr>
          <w:rFonts w:asciiTheme="minorHAnsi" w:hAnsiTheme="minorHAnsi"/>
          <w:sz w:val="22"/>
          <w:szCs w:val="22"/>
        </w:rPr>
        <w:instrText>HYPERLINK "https://www.amazon.com/gp/profile/amzn1.account.AEETHSTGQ7P4UDKI3XGAV5HWJJWQ/ref=cm_cr_dp_d_gw_tr?ie=UTF8"</w:instrText>
      </w:r>
      <w:r w:rsidR="00A60EE8" w:rsidRPr="00A60EE8">
        <w:rPr>
          <w:rFonts w:asciiTheme="minorHAnsi" w:hAnsiTheme="minorHAnsi"/>
          <w:sz w:val="22"/>
          <w:szCs w:val="22"/>
        </w:rPr>
      </w:r>
      <w:r w:rsidR="00A60EE8" w:rsidRPr="00A60EE8">
        <w:rPr>
          <w:rFonts w:asciiTheme="minorHAnsi" w:hAnsiTheme="minorHAnsi"/>
          <w:sz w:val="22"/>
          <w:szCs w:val="22"/>
        </w:rPr>
        <w:fldChar w:fldCharType="separate"/>
      </w:r>
      <w:r w:rsidR="00A60EE8" w:rsidRPr="00A60EE8">
        <w:rPr>
          <w:rFonts w:asciiTheme="minorHAnsi" w:hAnsiTheme="minorHAnsi" w:cs="Arial"/>
          <w:color w:val="002F78"/>
          <w:sz w:val="22"/>
          <w:szCs w:val="22"/>
          <w:shd w:val="clear" w:color="auto" w:fill="FFFFFF"/>
        </w:rPr>
        <w:t xml:space="preserve"> </w:t>
      </w:r>
      <w:r w:rsidR="00A60EE8" w:rsidRPr="00A60EE8">
        <w:rPr>
          <w:rFonts w:asciiTheme="minorHAnsi" w:hAnsiTheme="minorHAnsi" w:cs="Arial"/>
          <w:color w:val="0F1111"/>
          <w:sz w:val="22"/>
          <w:szCs w:val="22"/>
          <w:shd w:val="clear" w:color="auto" w:fill="FFFFFF"/>
        </w:rPr>
        <w:t>Joel Morris</w:t>
      </w:r>
    </w:p>
    <w:p w14:paraId="035401EA" w14:textId="14948AFA" w:rsidR="009C21F7" w:rsidRPr="00A60EE8" w:rsidRDefault="00A60EE8" w:rsidP="00A60EE8">
      <w:pPr>
        <w:jc w:val="both"/>
        <w:rPr>
          <w:rFonts w:asciiTheme="minorHAnsi" w:hAnsiTheme="minorHAnsi"/>
          <w:sz w:val="22"/>
          <w:szCs w:val="22"/>
        </w:rPr>
      </w:pPr>
      <w:r w:rsidRPr="00A60EE8">
        <w:rPr>
          <w:rFonts w:asciiTheme="minorHAnsi" w:hAnsiTheme="minorHAnsi"/>
          <w:sz w:val="22"/>
          <w:szCs w:val="22"/>
        </w:rPr>
        <w:fldChar w:fldCharType="end"/>
      </w:r>
    </w:p>
    <w:p w14:paraId="14CC793E" w14:textId="77777777" w:rsidR="009C21F7" w:rsidRPr="00A60EE8" w:rsidRDefault="009C21F7" w:rsidP="00A60EE8">
      <w:pPr>
        <w:jc w:val="both"/>
        <w:rPr>
          <w:rFonts w:asciiTheme="minorHAnsi" w:hAnsiTheme="minorHAnsi"/>
          <w:sz w:val="22"/>
          <w:szCs w:val="22"/>
        </w:rPr>
      </w:pPr>
    </w:p>
    <w:p w14:paraId="662A7A4F" w14:textId="1CA4B8DA" w:rsidR="00A60EE8" w:rsidRPr="00A60EE8" w:rsidRDefault="009C21F7" w:rsidP="00A60EE8">
      <w:pPr>
        <w:jc w:val="both"/>
        <w:rPr>
          <w:rFonts w:asciiTheme="minorHAnsi" w:hAnsiTheme="minorHAnsi" w:cs="Arial"/>
          <w:color w:val="002F78"/>
          <w:sz w:val="22"/>
          <w:szCs w:val="22"/>
          <w:shd w:val="clear" w:color="auto" w:fill="FFFFFF"/>
        </w:rPr>
      </w:pPr>
      <w:r w:rsidRPr="00A60EE8">
        <w:rPr>
          <w:rFonts w:asciiTheme="minorHAnsi" w:hAnsiTheme="minorHAnsi"/>
          <w:sz w:val="22"/>
          <w:szCs w:val="22"/>
        </w:rPr>
        <w:t>4. “</w:t>
      </w:r>
      <w:r w:rsidR="00A60EE8" w:rsidRPr="00A60EE8">
        <w:rPr>
          <w:rFonts w:asciiTheme="minorHAnsi" w:hAnsiTheme="minorHAnsi" w:cs="Arial"/>
          <w:color w:val="0F1111"/>
          <w:sz w:val="22"/>
          <w:szCs w:val="22"/>
          <w:shd w:val="clear" w:color="auto" w:fill="FFFFFF"/>
        </w:rPr>
        <w:t xml:space="preserve">This book is amazing! Not only does Ogilvy write in a very clear and straightforward manner, but he has examples of everything he advises you to do. There are dozens of excellent examples </w:t>
      </w:r>
      <w:proofErr w:type="gramStart"/>
      <w:r w:rsidR="00A60EE8" w:rsidRPr="00A60EE8">
        <w:rPr>
          <w:rFonts w:asciiTheme="minorHAnsi" w:hAnsiTheme="minorHAnsi" w:cs="Arial"/>
          <w:color w:val="0F1111"/>
          <w:sz w:val="22"/>
          <w:szCs w:val="22"/>
          <w:shd w:val="clear" w:color="auto" w:fill="FFFFFF"/>
        </w:rPr>
        <w:t>from throughout</w:t>
      </w:r>
      <w:proofErr w:type="gramEnd"/>
      <w:r w:rsidR="00A60EE8" w:rsidRPr="00A60EE8">
        <w:rPr>
          <w:rFonts w:asciiTheme="minorHAnsi" w:hAnsiTheme="minorHAnsi" w:cs="Arial"/>
          <w:color w:val="0F1111"/>
          <w:sz w:val="22"/>
          <w:szCs w:val="22"/>
          <w:shd w:val="clear" w:color="auto" w:fill="FFFFFF"/>
        </w:rPr>
        <w:t xml:space="preserve"> his career and I'm so grateful. He even includes plenty of ads that he doesn't like and explains why.</w:t>
      </w:r>
      <w:r w:rsidRPr="00A60EE8">
        <w:rPr>
          <w:rFonts w:asciiTheme="minorHAnsi" w:hAnsiTheme="minorHAnsi"/>
          <w:sz w:val="22"/>
          <w:szCs w:val="22"/>
        </w:rPr>
        <w:t xml:space="preserve">” – </w:t>
      </w:r>
      <w:r w:rsidR="00A60EE8" w:rsidRPr="00A60EE8">
        <w:rPr>
          <w:rFonts w:asciiTheme="minorHAnsi" w:hAnsiTheme="minorHAnsi" w:cs="Arial"/>
          <w:color w:val="002F78"/>
          <w:sz w:val="22"/>
          <w:szCs w:val="22"/>
          <w:shd w:val="clear" w:color="auto" w:fill="FFFFFF"/>
        </w:rPr>
        <w:t xml:space="preserve"> </w:t>
      </w:r>
      <w:r w:rsidR="00A60EE8" w:rsidRPr="00A60EE8">
        <w:rPr>
          <w:rFonts w:asciiTheme="minorHAnsi" w:hAnsiTheme="minorHAnsi" w:cs="Arial"/>
          <w:color w:val="0F1111"/>
          <w:sz w:val="22"/>
          <w:szCs w:val="22"/>
          <w:shd w:val="clear" w:color="auto" w:fill="FFFFFF"/>
        </w:rPr>
        <w:t>HipKitty1</w:t>
      </w:r>
    </w:p>
    <w:p w14:paraId="5D3789B4" w14:textId="77777777" w:rsidR="009C21F7" w:rsidRPr="00A60EE8" w:rsidRDefault="009C21F7" w:rsidP="00A60EE8">
      <w:pPr>
        <w:jc w:val="both"/>
        <w:rPr>
          <w:rFonts w:asciiTheme="minorHAnsi" w:hAnsiTheme="minorHAnsi"/>
          <w:sz w:val="22"/>
          <w:szCs w:val="22"/>
        </w:rPr>
      </w:pPr>
    </w:p>
    <w:p w14:paraId="38710994" w14:textId="5DDE2D91" w:rsidR="009C21F7" w:rsidRPr="00A60EE8" w:rsidRDefault="009C21F7" w:rsidP="00A60EE8">
      <w:pPr>
        <w:jc w:val="both"/>
        <w:rPr>
          <w:rFonts w:asciiTheme="minorHAnsi" w:hAnsiTheme="minorHAnsi"/>
          <w:sz w:val="22"/>
          <w:szCs w:val="22"/>
        </w:rPr>
      </w:pPr>
      <w:r w:rsidRPr="00A60EE8">
        <w:rPr>
          <w:rFonts w:asciiTheme="minorHAnsi" w:hAnsiTheme="minorHAnsi"/>
          <w:sz w:val="22"/>
          <w:szCs w:val="22"/>
        </w:rPr>
        <w:t>5. “</w:t>
      </w:r>
      <w:r w:rsidR="00A60EE8" w:rsidRPr="00A60EE8">
        <w:rPr>
          <w:rFonts w:asciiTheme="minorHAnsi" w:hAnsiTheme="minorHAnsi" w:cs="Arial"/>
          <w:color w:val="0F1111"/>
          <w:sz w:val="22"/>
          <w:szCs w:val="22"/>
          <w:shd w:val="clear" w:color="auto" w:fill="FFFFFF"/>
        </w:rPr>
        <w:t>Great book if you study advertising or the like.</w:t>
      </w:r>
      <w:r w:rsidRPr="00A60EE8">
        <w:rPr>
          <w:rFonts w:asciiTheme="minorHAnsi" w:hAnsiTheme="minorHAnsi"/>
          <w:sz w:val="22"/>
          <w:szCs w:val="22"/>
        </w:rPr>
        <w:t xml:space="preserve">” – </w:t>
      </w:r>
      <w:r w:rsidR="00A60EE8" w:rsidRPr="00A60EE8">
        <w:rPr>
          <w:rFonts w:asciiTheme="minorHAnsi" w:hAnsiTheme="minorHAnsi" w:cs="Arial"/>
          <w:color w:val="0F1111"/>
          <w:sz w:val="22"/>
          <w:szCs w:val="22"/>
          <w:shd w:val="clear" w:color="auto" w:fill="FFFFFF"/>
        </w:rPr>
        <w:t>Michel Garcia</w:t>
      </w:r>
    </w:p>
    <w:p w14:paraId="5DAC6BC7" w14:textId="77777777" w:rsidR="00BE14BA" w:rsidRPr="00A60EE8" w:rsidRDefault="00BE14BA" w:rsidP="00130275">
      <w:pPr>
        <w:rPr>
          <w:rFonts w:asciiTheme="minorHAnsi" w:hAnsiTheme="minorHAnsi"/>
        </w:rPr>
      </w:pPr>
    </w:p>
    <w:p w14:paraId="46F6FDAF" w14:textId="58D3F2C2" w:rsidR="0087744C" w:rsidRPr="00A60EE8" w:rsidRDefault="0087744C" w:rsidP="00130275">
      <w:pPr>
        <w:rPr>
          <w:rFonts w:asciiTheme="minorHAnsi" w:hAnsiTheme="minorHAnsi"/>
          <w:b/>
          <w:bCs/>
        </w:rPr>
      </w:pPr>
      <w:r w:rsidRPr="00A60EE8">
        <w:rPr>
          <w:rFonts w:asciiTheme="minorHAnsi" w:hAnsiTheme="minorHAnsi"/>
          <w:b/>
          <w:bCs/>
        </w:rPr>
        <w:t>Indicative Price: $</w:t>
      </w:r>
      <w:r w:rsidR="00A60EE8" w:rsidRPr="00A60EE8">
        <w:rPr>
          <w:rFonts w:asciiTheme="minorHAnsi" w:hAnsiTheme="minorHAnsi"/>
          <w:b/>
          <w:bCs/>
        </w:rPr>
        <w:t>11.06</w:t>
      </w:r>
    </w:p>
    <w:p w14:paraId="1A1B1192" w14:textId="77777777" w:rsidR="0087744C" w:rsidRPr="00A60EE8" w:rsidRDefault="0087744C" w:rsidP="00130275">
      <w:pPr>
        <w:rPr>
          <w:rFonts w:asciiTheme="minorHAnsi" w:hAnsiTheme="minorHAnsi"/>
          <w:b/>
          <w:bCs/>
        </w:rPr>
      </w:pPr>
    </w:p>
    <w:p w14:paraId="7C429FF8" w14:textId="0C6F04E2" w:rsidR="00BE14BA" w:rsidRPr="00A60EE8" w:rsidRDefault="00BE14BA" w:rsidP="00130275">
      <w:pPr>
        <w:rPr>
          <w:rFonts w:asciiTheme="minorHAnsi" w:hAnsiTheme="minorHAnsi"/>
          <w:b/>
          <w:bCs/>
        </w:rPr>
      </w:pPr>
      <w:r w:rsidRPr="00A60EE8">
        <w:rPr>
          <w:rFonts w:asciiTheme="minorHAnsi" w:hAnsiTheme="minorHAnsi"/>
          <w:b/>
          <w:bCs/>
        </w:rPr>
        <w:t>BUY NOW</w:t>
      </w:r>
    </w:p>
    <w:p w14:paraId="76F9C625" w14:textId="77777777" w:rsidR="00571E7E" w:rsidRPr="00A60EE8" w:rsidRDefault="00571E7E" w:rsidP="00130275">
      <w:pPr>
        <w:rPr>
          <w:rFonts w:asciiTheme="minorHAnsi" w:hAnsiTheme="minorHAnsi"/>
        </w:rPr>
      </w:pPr>
    </w:p>
    <w:p w14:paraId="2E3047D2" w14:textId="0F952A41" w:rsidR="00C037F3" w:rsidRPr="00A60EE8" w:rsidRDefault="00C037F3">
      <w:pPr>
        <w:rPr>
          <w:rFonts w:asciiTheme="minorHAnsi" w:hAnsiTheme="minorHAnsi"/>
          <w:b/>
          <w:bCs/>
        </w:rPr>
      </w:pPr>
    </w:p>
    <w:sectPr w:rsidR="00C037F3" w:rsidRPr="00A60E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52E3C"/>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0EE8"/>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EE8"/>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60EE8"/>
    <w:rPr>
      <w:color w:val="467886" w:themeColor="hyperlink"/>
      <w:u w:val="single"/>
    </w:rPr>
  </w:style>
  <w:style w:type="character" w:styleId="UnresolvedMention">
    <w:name w:val="Unresolved Mention"/>
    <w:basedOn w:val="DefaultParagraphFont"/>
    <w:uiPriority w:val="99"/>
    <w:semiHidden/>
    <w:unhideWhenUsed/>
    <w:rsid w:val="00A60EE8"/>
    <w:rPr>
      <w:color w:val="605E5C"/>
      <w:shd w:val="clear" w:color="auto" w:fill="E1DFDD"/>
    </w:rPr>
  </w:style>
  <w:style w:type="character" w:customStyle="1" w:styleId="a-profile-name">
    <w:name w:val="a-profile-name"/>
    <w:basedOn w:val="DefaultParagraphFont"/>
    <w:rsid w:val="00A60E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658</Words>
  <Characters>3756</Characters>
  <Application>Microsoft Office Word</Application>
  <DocSecurity>0</DocSecurity>
  <Lines>31</Lines>
  <Paragraphs>8</Paragraphs>
  <ScaleCrop>false</ScaleCrop>
  <Company/>
  <LinksUpToDate>false</LinksUpToDate>
  <CharactersWithSpaces>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2025-09-11T11:34:00Z</dcterms:created>
  <dcterms:modified xsi:type="dcterms:W3CDTF">2025-09-11T11:34:00Z</dcterms:modified>
</cp:coreProperties>
</file>