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0D3D6" w14:textId="66FC1681" w:rsidR="00D804DB" w:rsidRDefault="00D804DB" w:rsidP="00130275">
      <w:pPr>
        <w:rPr>
          <w:b/>
          <w:bCs/>
          <w:sz w:val="32"/>
          <w:szCs w:val="32"/>
        </w:rPr>
      </w:pPr>
      <w:r w:rsidRPr="00D804DB">
        <w:rPr>
          <w:b/>
          <w:bCs/>
          <w:sz w:val="32"/>
          <w:szCs w:val="32"/>
        </w:rPr>
        <w:t xml:space="preserve">The Biography of Bill Ackman: Triumphs, Turmoil, and the Unveiling of a Financial Maverick </w:t>
      </w:r>
    </w:p>
    <w:p w14:paraId="7FCE9FBE" w14:textId="47E82F2D" w:rsidR="00122C6A" w:rsidRDefault="00D804DB" w:rsidP="00130275">
      <w:pPr>
        <w:rPr>
          <w:b/>
          <w:bCs/>
          <w:sz w:val="24"/>
          <w:szCs w:val="24"/>
        </w:rPr>
      </w:pPr>
      <w:r w:rsidRPr="00D804DB">
        <w:rPr>
          <w:b/>
          <w:bCs/>
          <w:sz w:val="24"/>
          <w:szCs w:val="24"/>
        </w:rPr>
        <w:t>Daniel Gray</w:t>
      </w:r>
    </w:p>
    <w:p w14:paraId="2CD17893" w14:textId="77777777" w:rsidR="00D804DB" w:rsidRDefault="00D804DB" w:rsidP="00130275"/>
    <w:p w14:paraId="2E2EC765" w14:textId="384F9A6A" w:rsidR="00A73517" w:rsidRPr="007A6045" w:rsidRDefault="008109B1" w:rsidP="00130275">
      <w:r w:rsidRPr="007A6045">
        <w:t xml:space="preserve">Year: </w:t>
      </w:r>
      <w:r w:rsidR="00D804DB">
        <w:t>None found.</w:t>
      </w:r>
      <w:r w:rsidR="00442564" w:rsidRPr="007A6045">
        <w:br/>
      </w:r>
      <w:r w:rsidRPr="007A6045">
        <w:t xml:space="preserve">Publisher: </w:t>
      </w:r>
      <w:r w:rsidR="00D804DB">
        <w:t>None found.</w:t>
      </w:r>
    </w:p>
    <w:p w14:paraId="55F89754" w14:textId="15A7EBEB" w:rsidR="00023EC8" w:rsidRPr="007A6045" w:rsidRDefault="008109B1" w:rsidP="00130275">
      <w:r w:rsidRPr="007A6045">
        <w:t xml:space="preserve">Pages: </w:t>
      </w:r>
      <w:r w:rsidR="00D804DB">
        <w:t>None found.</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43EA3EB" w14:textId="246FABE9" w:rsidR="00D804DB" w:rsidRPr="00D804DB" w:rsidRDefault="00D804DB" w:rsidP="00130275">
      <w:r w:rsidRPr="00D804DB">
        <w:t xml:space="preserve">None </w:t>
      </w:r>
      <w:r w:rsidR="00AE2D4D">
        <w:t>f</w:t>
      </w:r>
      <w:r w:rsidRPr="00D804DB">
        <w:t>ound.</w:t>
      </w:r>
    </w:p>
    <w:p w14:paraId="4AF9CB95" w14:textId="77777777" w:rsidR="00D804DB" w:rsidRPr="007A6045" w:rsidRDefault="00D804D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BD39341" w14:textId="77777777" w:rsidR="00AE2D4D" w:rsidRPr="00D804DB" w:rsidRDefault="00AE2D4D" w:rsidP="00AE2D4D">
      <w:r w:rsidRPr="00D804DB">
        <w:t xml:space="preserve">None </w:t>
      </w:r>
      <w:r>
        <w:t>f</w:t>
      </w:r>
      <w:r w:rsidRPr="00D804DB">
        <w:t>ound.</w:t>
      </w:r>
    </w:p>
    <w:p w14:paraId="6C92009F" w14:textId="77777777" w:rsidR="00D804DB" w:rsidRPr="007A6045" w:rsidRDefault="00D804D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9CEFDDB" w14:textId="77777777" w:rsidR="00D804DB" w:rsidRPr="00D804DB" w:rsidRDefault="00D804DB" w:rsidP="00D804DB">
      <w:pPr>
        <w:jc w:val="both"/>
      </w:pPr>
      <w:r w:rsidRPr="00D804DB">
        <w:t>The book explores the career of hedge fund manager Bill Ackman, showing how his bold strategies, persistence, and willingness to challenge powerful companies shaped his reputation in finance. Its central point is that conviction, research, and resilience are key qualities for successful investing.</w:t>
      </w:r>
    </w:p>
    <w:p w14:paraId="44EDA57B" w14:textId="77777777" w:rsidR="00D804DB" w:rsidRPr="00D804DB" w:rsidRDefault="00D804DB" w:rsidP="00D804DB">
      <w:pPr>
        <w:jc w:val="both"/>
      </w:pPr>
    </w:p>
    <w:p w14:paraId="52CA3FE6" w14:textId="0087E499" w:rsidR="00D804DB" w:rsidRPr="00D804DB" w:rsidRDefault="00D804DB" w:rsidP="00D804DB">
      <w:pPr>
        <w:jc w:val="both"/>
      </w:pPr>
      <w:r w:rsidRPr="00D804DB">
        <w:t>A key lesson is the value of deep research. Ackman built his investment cases on detailed analysis, uncovering hidden risks or overlooked strengths that others missed.</w:t>
      </w:r>
      <w:r>
        <w:t xml:space="preserve"> </w:t>
      </w:r>
      <w:r w:rsidRPr="00D804DB">
        <w:t>The book emphasizes conviction and courage. Ackman often took contrarian positions, standing firm even when markets, competitors, or public opinion were against him.</w:t>
      </w:r>
    </w:p>
    <w:p w14:paraId="34022FF9" w14:textId="77777777" w:rsidR="00D804DB" w:rsidRPr="00D804DB" w:rsidRDefault="00D804DB" w:rsidP="00D804DB">
      <w:pPr>
        <w:jc w:val="both"/>
      </w:pPr>
    </w:p>
    <w:p w14:paraId="52F73FFE" w14:textId="77777777" w:rsidR="00D804DB" w:rsidRPr="00D804DB" w:rsidRDefault="00D804DB" w:rsidP="00D804DB">
      <w:pPr>
        <w:jc w:val="both"/>
      </w:pPr>
      <w:r w:rsidRPr="00D804DB">
        <w:t>Another theme is risk and resilience. Some investments brought major setbacks, but Ackman’s ability to recover, adapt, and refine his strategies highlights the importance of perseverance in investing.</w:t>
      </w:r>
    </w:p>
    <w:p w14:paraId="725ED99F" w14:textId="77777777" w:rsidR="00D804DB" w:rsidRPr="00D804DB" w:rsidRDefault="00D804DB" w:rsidP="00D804DB">
      <w:pPr>
        <w:jc w:val="both"/>
      </w:pPr>
    </w:p>
    <w:p w14:paraId="3BCFAD9C" w14:textId="77777777" w:rsidR="00D804DB" w:rsidRPr="00D804DB" w:rsidRDefault="00D804DB" w:rsidP="00D804DB">
      <w:pPr>
        <w:jc w:val="both"/>
      </w:pPr>
      <w:r w:rsidRPr="00D804DB">
        <w:t>The work also illustrates activism in investing. By pushing for changes in companies’ strategies or governance, Ackman showed how active involvement can unlock shareholder value.</w:t>
      </w:r>
    </w:p>
    <w:p w14:paraId="29441576" w14:textId="77777777" w:rsidR="00D804DB" w:rsidRPr="00D804DB" w:rsidRDefault="00D804DB" w:rsidP="00D804DB">
      <w:pPr>
        <w:jc w:val="both"/>
      </w:pPr>
    </w:p>
    <w:p w14:paraId="73F0CC5D" w14:textId="33F816E6" w:rsidR="00D804DB" w:rsidRDefault="00D804DB" w:rsidP="00D804DB">
      <w:pPr>
        <w:jc w:val="both"/>
      </w:pPr>
      <w:r w:rsidRPr="00D804DB">
        <w:t>The core message is that disciplined research, strong conviction, resilience through setbacks, and a willingness to challenge the status quo can help investors achieve long-term success, even in the face of uncertainty and opposition.</w:t>
      </w:r>
    </w:p>
    <w:p w14:paraId="62791A6E" w14:textId="77777777" w:rsidR="00D804DB" w:rsidRPr="00D804DB" w:rsidRDefault="00D804DB" w:rsidP="00D804DB">
      <w:pPr>
        <w:jc w:val="both"/>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5DAC6BC7" w14:textId="2D18EE3B" w:rsidR="00BE14BA" w:rsidRDefault="00525694" w:rsidP="00130275">
      <w:r w:rsidRPr="007A6045">
        <w:t xml:space="preserve">Rating: </w:t>
      </w:r>
      <w:r w:rsidR="00D804DB">
        <w:t xml:space="preserve"> No </w:t>
      </w:r>
      <w:r w:rsidR="00BF3BCB">
        <w:t>r</w:t>
      </w:r>
      <w:r w:rsidR="00D804DB">
        <w:t xml:space="preserve">atings </w:t>
      </w:r>
      <w:r w:rsidR="00BF3BCB">
        <w:t>f</w:t>
      </w:r>
      <w:r w:rsidR="00D804DB">
        <w:t>ound.</w:t>
      </w:r>
      <w:r w:rsidRPr="007A6045">
        <w:br/>
      </w:r>
    </w:p>
    <w:p w14:paraId="7392A9FF" w14:textId="743A9A0A" w:rsidR="00D804DB" w:rsidRDefault="00D804DB" w:rsidP="00130275">
      <w:r>
        <w:t xml:space="preserve">No </w:t>
      </w:r>
      <w:r w:rsidR="00AE2D4D">
        <w:t>c</w:t>
      </w:r>
      <w:r>
        <w:t xml:space="preserve">omments </w:t>
      </w:r>
      <w:r w:rsidR="00BF3BCB">
        <w:t>f</w:t>
      </w:r>
      <w:r>
        <w:t xml:space="preserve">ound. </w:t>
      </w:r>
    </w:p>
    <w:p w14:paraId="6A3896C2" w14:textId="77777777" w:rsidR="00D804DB" w:rsidRPr="007A6045" w:rsidRDefault="00D804DB" w:rsidP="00130275"/>
    <w:p w14:paraId="46F6FDAF" w14:textId="5BE36159" w:rsidR="0087744C" w:rsidRPr="007A6045" w:rsidRDefault="0087744C" w:rsidP="00130275">
      <w:pPr>
        <w:rPr>
          <w:b/>
          <w:bCs/>
        </w:rPr>
      </w:pPr>
      <w:r w:rsidRPr="007A6045">
        <w:rPr>
          <w:b/>
          <w:bCs/>
        </w:rPr>
        <w:t xml:space="preserve">Indicative Price: </w:t>
      </w:r>
      <w:r w:rsidR="00D804DB" w:rsidRPr="00D804DB">
        <w:t xml:space="preserve">No </w:t>
      </w:r>
      <w:r w:rsidR="00BF3BCB">
        <w:t>p</w:t>
      </w:r>
      <w:r w:rsidR="00D804DB" w:rsidRPr="00D804DB">
        <w:t xml:space="preserve">rice </w:t>
      </w:r>
      <w:r w:rsidR="00BF3BCB">
        <w:t>f</w:t>
      </w:r>
      <w:r w:rsidR="00D804DB" w:rsidRPr="00D804DB">
        <w:t>ound.</w:t>
      </w:r>
    </w:p>
    <w:p w14:paraId="1A1B1192" w14:textId="77777777" w:rsidR="0087744C" w:rsidRPr="007A6045" w:rsidRDefault="0087744C" w:rsidP="00130275">
      <w:pPr>
        <w:rPr>
          <w:b/>
          <w:bCs/>
        </w:rPr>
      </w:pPr>
    </w:p>
    <w:p w14:paraId="2E3047D2" w14:textId="785978F3"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5150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E2D4D"/>
    <w:rsid w:val="00B365CE"/>
    <w:rsid w:val="00B46BCE"/>
    <w:rsid w:val="00BC4381"/>
    <w:rsid w:val="00BD64C9"/>
    <w:rsid w:val="00BE14BA"/>
    <w:rsid w:val="00BF3BCB"/>
    <w:rsid w:val="00C037F3"/>
    <w:rsid w:val="00C126FF"/>
    <w:rsid w:val="00C40CFB"/>
    <w:rsid w:val="00D428EB"/>
    <w:rsid w:val="00D804DB"/>
    <w:rsid w:val="00D83B58"/>
    <w:rsid w:val="00DA7CEA"/>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D4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238</Words>
  <Characters>1361</Characters>
  <Application>Microsoft Office Word</Application>
  <DocSecurity>0</DocSecurity>
  <Lines>11</Lines>
  <Paragraphs>3</Paragraphs>
  <ScaleCrop>false</ScaleCrop>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2025-09-09T04:59:00Z</dcterms:created>
  <dcterms:modified xsi:type="dcterms:W3CDTF">2025-09-09T05:26:00Z</dcterms:modified>
</cp:coreProperties>
</file>