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AA98E" w14:textId="77777777" w:rsidR="00B3787C" w:rsidRDefault="00B3787C" w:rsidP="00130275">
      <w:pPr>
        <w:rPr>
          <w:b/>
          <w:bCs/>
          <w:sz w:val="32"/>
          <w:szCs w:val="32"/>
        </w:rPr>
      </w:pPr>
      <w:r w:rsidRPr="00B3787C">
        <w:rPr>
          <w:b/>
          <w:bCs/>
          <w:sz w:val="32"/>
          <w:szCs w:val="32"/>
        </w:rPr>
        <w:t>The Elements of Quantitative Investing</w:t>
      </w:r>
      <w:r w:rsidRPr="00B3787C">
        <w:rPr>
          <w:b/>
          <w:bCs/>
          <w:sz w:val="32"/>
          <w:szCs w:val="32"/>
        </w:rPr>
        <w:t xml:space="preserve"> </w:t>
      </w:r>
    </w:p>
    <w:p w14:paraId="7FCE9FBE" w14:textId="3C3A40C0" w:rsidR="00122C6A" w:rsidRDefault="00B3787C" w:rsidP="00130275">
      <w:pPr>
        <w:rPr>
          <w:b/>
          <w:bCs/>
          <w:sz w:val="24"/>
          <w:szCs w:val="24"/>
        </w:rPr>
      </w:pPr>
      <w:r w:rsidRPr="00B3787C">
        <w:rPr>
          <w:b/>
          <w:bCs/>
          <w:sz w:val="24"/>
          <w:szCs w:val="24"/>
        </w:rPr>
        <w:t xml:space="preserve">Giuseppe </w:t>
      </w:r>
      <w:proofErr w:type="spellStart"/>
      <w:r w:rsidRPr="00B3787C">
        <w:rPr>
          <w:b/>
          <w:bCs/>
          <w:sz w:val="24"/>
          <w:szCs w:val="24"/>
        </w:rPr>
        <w:t>Paleologo</w:t>
      </w:r>
      <w:proofErr w:type="spellEnd"/>
    </w:p>
    <w:p w14:paraId="2F6011FB" w14:textId="77777777" w:rsidR="00B3787C" w:rsidRDefault="00B3787C" w:rsidP="00130275"/>
    <w:p w14:paraId="2E2EC765" w14:textId="6F9F5C35" w:rsidR="00A73517" w:rsidRPr="007A6045" w:rsidRDefault="008109B1" w:rsidP="00130275">
      <w:r w:rsidRPr="007A6045">
        <w:t xml:space="preserve">Year: </w:t>
      </w:r>
      <w:r w:rsidR="00B3787C" w:rsidRPr="00B3787C">
        <w:t>2025</w:t>
      </w:r>
      <w:r w:rsidR="00442564" w:rsidRPr="007A6045">
        <w:br/>
      </w:r>
      <w:r w:rsidRPr="007A6045">
        <w:t xml:space="preserve">Publisher: </w:t>
      </w:r>
      <w:r w:rsidR="00B3787C" w:rsidRPr="00B3787C">
        <w:t>Wiley</w:t>
      </w:r>
    </w:p>
    <w:p w14:paraId="7D145565" w14:textId="77777777" w:rsidR="00B3787C" w:rsidRDefault="008109B1" w:rsidP="00130275">
      <w:r w:rsidRPr="007A6045">
        <w:t xml:space="preserve">Pages: </w:t>
      </w:r>
      <w:r w:rsidR="00B3787C" w:rsidRPr="00B3787C">
        <w:t>400</w:t>
      </w:r>
    </w:p>
    <w:p w14:paraId="1D90BED5" w14:textId="0F7E587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5D9A4F1" w14:textId="16B08311" w:rsidR="00B3787C" w:rsidRPr="00B3787C" w:rsidRDefault="00B3787C" w:rsidP="00B3787C">
      <w:pPr>
        <w:jc w:val="both"/>
      </w:pPr>
      <w:r w:rsidRPr="00B3787C">
        <w:t>This book is an introduction to data-driven investing, explaining how mathematical models and quantitative strategies can be applied to improve portfolio performance.</w:t>
      </w:r>
    </w:p>
    <w:p w14:paraId="21885862" w14:textId="77777777" w:rsidR="00B3787C" w:rsidRPr="007A6045" w:rsidRDefault="00B3787C"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169FC263" w14:textId="77777777" w:rsidR="00B3787C" w:rsidRDefault="00B3787C" w:rsidP="00B3787C">
      <w:pPr>
        <w:jc w:val="both"/>
      </w:pPr>
      <w:r>
        <w:t xml:space="preserve">The Elements of Quantitative Investing is a comprehensive guide to quantitative investing, covering everything readers need to know </w:t>
      </w:r>
      <w:proofErr w:type="gramStart"/>
      <w:r>
        <w:t>from inception of a strategy,</w:t>
      </w:r>
      <w:proofErr w:type="gramEnd"/>
      <w:r>
        <w:t xml:space="preserve"> to execution, to post-trade analysis, with insight into all the quantitative methods used throughout the investment process. This book describes all the steps of quantitative </w:t>
      </w:r>
      <w:proofErr w:type="spellStart"/>
      <w:r>
        <w:t>modeling</w:t>
      </w:r>
      <w:proofErr w:type="spellEnd"/>
      <w:r>
        <w:t xml:space="preserve">, including statistical properties of returns, factor model, portfolio management, and more. </w:t>
      </w:r>
    </w:p>
    <w:p w14:paraId="01C6ED91" w14:textId="77777777" w:rsidR="00B3787C" w:rsidRDefault="00B3787C" w:rsidP="00B3787C">
      <w:pPr>
        <w:jc w:val="both"/>
      </w:pPr>
    </w:p>
    <w:p w14:paraId="64FB4723" w14:textId="09F11BDF" w:rsidR="00B3787C" w:rsidRDefault="00B3787C" w:rsidP="00B3787C">
      <w:pPr>
        <w:jc w:val="both"/>
      </w:pPr>
      <w:r>
        <w:t>The inclusion of each topic is determined by real-world applicability. Divided into three parts, each corresponding to a phase of the investment process, this book focuses on well-known factor models, such as PCA, but with essential grounding in financial context. This book encourages the reader to think deeply about simple things.</w:t>
      </w:r>
    </w:p>
    <w:p w14:paraId="16E50786" w14:textId="77777777" w:rsidR="00B3787C" w:rsidRDefault="00B3787C" w:rsidP="00B3787C">
      <w:pPr>
        <w:jc w:val="both"/>
      </w:pPr>
    </w:p>
    <w:p w14:paraId="27E3B6EA" w14:textId="77777777" w:rsidR="00B3787C" w:rsidRDefault="00B3787C" w:rsidP="00B3787C">
      <w:pPr>
        <w:jc w:val="both"/>
      </w:pPr>
      <w:r>
        <w:t xml:space="preserve">The author, Giuseppe Paleologo, has held senior quantitative research and risk management positions at three of the four biggest hedge fund platforms in the world, and at one of the top three proprietary trading firms. Currently, he serves as the Head of Quantitative Research at Balyasny Asset Management with $21 billion in assets under management. </w:t>
      </w:r>
    </w:p>
    <w:p w14:paraId="4D7CCC6A" w14:textId="77777777" w:rsidR="00B3787C" w:rsidRDefault="00B3787C" w:rsidP="00B3787C">
      <w:pPr>
        <w:jc w:val="both"/>
      </w:pPr>
    </w:p>
    <w:p w14:paraId="6B5E522E" w14:textId="65ECEE3F" w:rsidR="00B3787C" w:rsidRDefault="00B3787C" w:rsidP="00B3787C">
      <w:pPr>
        <w:jc w:val="both"/>
      </w:pPr>
      <w:r>
        <w:t>He has held teaching positions at Cornell University and New York University and holds a Ph.D. and two M.S. from Stanford University. This book answers questions that every quantitative investor has asked at some point in their career, including:</w:t>
      </w:r>
    </w:p>
    <w:p w14:paraId="1C8398E3" w14:textId="77777777" w:rsidR="00B3787C" w:rsidRDefault="00B3787C" w:rsidP="00B3787C">
      <w:pPr>
        <w:jc w:val="both"/>
      </w:pPr>
    </w:p>
    <w:p w14:paraId="7F8CFEC6" w14:textId="77777777" w:rsidR="00B3787C" w:rsidRDefault="00B3787C" w:rsidP="00B3787C">
      <w:pPr>
        <w:pStyle w:val="ListParagraph"/>
        <w:numPr>
          <w:ilvl w:val="0"/>
          <w:numId w:val="3"/>
        </w:numPr>
        <w:ind w:left="360"/>
        <w:jc w:val="both"/>
      </w:pPr>
      <w:r>
        <w:t>How do I model multivariate returns?</w:t>
      </w:r>
    </w:p>
    <w:p w14:paraId="5F16E89D" w14:textId="77777777" w:rsidR="00B3787C" w:rsidRDefault="00B3787C" w:rsidP="00B3787C">
      <w:pPr>
        <w:pStyle w:val="ListParagraph"/>
        <w:numPr>
          <w:ilvl w:val="0"/>
          <w:numId w:val="3"/>
        </w:numPr>
        <w:ind w:left="360"/>
        <w:jc w:val="both"/>
      </w:pPr>
      <w:r>
        <w:t>How do I test these models, either developed by me or by commercial vendors?</w:t>
      </w:r>
    </w:p>
    <w:p w14:paraId="0CE6C474" w14:textId="77777777" w:rsidR="00B3787C" w:rsidRDefault="00B3787C" w:rsidP="00B3787C">
      <w:pPr>
        <w:pStyle w:val="ListParagraph"/>
        <w:numPr>
          <w:ilvl w:val="0"/>
          <w:numId w:val="3"/>
        </w:numPr>
        <w:ind w:left="360"/>
        <w:jc w:val="both"/>
      </w:pPr>
      <w:r>
        <w:t>How do I incorporate asset-specific data in my model?</w:t>
      </w:r>
    </w:p>
    <w:p w14:paraId="0C0B3B75" w14:textId="77777777" w:rsidR="00B3787C" w:rsidRDefault="00B3787C" w:rsidP="00B3787C">
      <w:pPr>
        <w:pStyle w:val="ListParagraph"/>
        <w:numPr>
          <w:ilvl w:val="0"/>
          <w:numId w:val="3"/>
        </w:numPr>
        <w:ind w:left="360"/>
        <w:jc w:val="both"/>
      </w:pPr>
      <w:r>
        <w:t>How do I convert risk appetite and expected returns into a portfolio?</w:t>
      </w:r>
    </w:p>
    <w:p w14:paraId="25F4BC84" w14:textId="77777777" w:rsidR="00B3787C" w:rsidRDefault="00B3787C" w:rsidP="00B3787C">
      <w:pPr>
        <w:pStyle w:val="ListParagraph"/>
        <w:numPr>
          <w:ilvl w:val="0"/>
          <w:numId w:val="3"/>
        </w:numPr>
        <w:ind w:left="360"/>
        <w:jc w:val="both"/>
      </w:pPr>
      <w:r>
        <w:t>How do I account for transaction costs in portfolio management?</w:t>
      </w:r>
    </w:p>
    <w:p w14:paraId="6E2AF9F3" w14:textId="77777777" w:rsidR="00B3787C" w:rsidRDefault="00B3787C" w:rsidP="00B3787C">
      <w:pPr>
        <w:jc w:val="both"/>
      </w:pPr>
    </w:p>
    <w:p w14:paraId="06940792" w14:textId="38F0D298" w:rsidR="00B3787C" w:rsidRPr="00B3787C" w:rsidRDefault="00B3787C" w:rsidP="00B3787C">
      <w:pPr>
        <w:jc w:val="both"/>
      </w:pPr>
      <w:r>
        <w:t>The Elements of Quantitative Investing earns a well-deserved spot on the bookshelves of financial practitioners seeking expert insight from a leading financial executive on quantitative investment topics―knowledge which is usually accessible to few and transmitted by one-on-one apprenticeship.</w:t>
      </w:r>
    </w:p>
    <w:p w14:paraId="47B8FDD8" w14:textId="77777777" w:rsidR="00B3787C" w:rsidRPr="007A6045" w:rsidRDefault="00B3787C"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A3C5A53" w14:textId="77777777" w:rsidR="00B3787C" w:rsidRDefault="00B3787C" w:rsidP="00B3787C">
      <w:pPr>
        <w:jc w:val="both"/>
      </w:pPr>
      <w:r>
        <w:t xml:space="preserve">This book introduces core quantitative investment concepts and how to build evidence-based strategies. </w:t>
      </w:r>
      <w:proofErr w:type="spellStart"/>
      <w:r>
        <w:t>Paleologo</w:t>
      </w:r>
      <w:proofErr w:type="spellEnd"/>
      <w:r>
        <w:t xml:space="preserve"> explains factor investing (value, momentum, quality, low volatility), </w:t>
      </w:r>
      <w:proofErr w:type="spellStart"/>
      <w:r>
        <w:t>backtesting</w:t>
      </w:r>
      <w:proofErr w:type="spellEnd"/>
      <w:r>
        <w:t xml:space="preserve"> basics, risk models, and portfolio construction principles in clear terms accessible to non-specialists.</w:t>
      </w:r>
    </w:p>
    <w:p w14:paraId="1861D9C0" w14:textId="77777777" w:rsidR="00B3787C" w:rsidRDefault="00B3787C" w:rsidP="00B3787C">
      <w:pPr>
        <w:jc w:val="both"/>
      </w:pPr>
    </w:p>
    <w:p w14:paraId="7CEB6C0B" w14:textId="77777777" w:rsidR="00B3787C" w:rsidRDefault="00B3787C" w:rsidP="00B3787C">
      <w:pPr>
        <w:jc w:val="both"/>
      </w:pPr>
      <w:r>
        <w:t xml:space="preserve">He emphasizes rigorous, data-driven testing: proper sample selection, out-of-sample validation, and avoiding overfitting. </w:t>
      </w:r>
      <w:proofErr w:type="spellStart"/>
      <w:r>
        <w:t>Paleologo</w:t>
      </w:r>
      <w:proofErr w:type="spellEnd"/>
      <w:r>
        <w:t xml:space="preserve"> demonstrates how simple, transparent factor tilts can enhance returns and manage risk when combined thoughtfully. He also covers portfolio sizing, turnover and transaction cost considerations, and how to interpret statistical significance.</w:t>
      </w:r>
    </w:p>
    <w:p w14:paraId="6E9CE545" w14:textId="77777777" w:rsidR="00B3787C" w:rsidRDefault="00B3787C" w:rsidP="00B3787C">
      <w:pPr>
        <w:jc w:val="both"/>
      </w:pPr>
    </w:p>
    <w:p w14:paraId="14146AE6" w14:textId="77777777" w:rsidR="00B3787C" w:rsidRDefault="00B3787C" w:rsidP="00B3787C">
      <w:pPr>
        <w:jc w:val="both"/>
      </w:pPr>
      <w:r>
        <w:t>Practical warnings about common traps—data snooping biases, survivorship bias, and ignoring real-world frictions—are included. The book focuses on durable, explainable strategies rather than complex black-box models.</w:t>
      </w:r>
    </w:p>
    <w:p w14:paraId="6E55C382" w14:textId="77777777" w:rsidR="00B3787C" w:rsidRDefault="00B3787C" w:rsidP="00B3787C">
      <w:pPr>
        <w:jc w:val="both"/>
      </w:pPr>
    </w:p>
    <w:p w14:paraId="287A0859" w14:textId="6B3A36C7" w:rsidR="00B3787C" w:rsidRPr="00B3787C" w:rsidRDefault="00B3787C" w:rsidP="00B3787C">
      <w:pPr>
        <w:jc w:val="both"/>
      </w:pPr>
      <w:r>
        <w:t>Overall, it’s a hands-on primer for investors and advisors who want to apply quantitative thinking: blend academic rigor with operational practicality to design repeatable investment rules.</w:t>
      </w:r>
    </w:p>
    <w:p w14:paraId="29BD97B7" w14:textId="77777777" w:rsidR="00B3787C" w:rsidRPr="007A6045" w:rsidRDefault="00B3787C"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A43BA39" w:rsidR="00571E7E" w:rsidRPr="007A6045" w:rsidRDefault="00525694" w:rsidP="00525694">
      <w:r w:rsidRPr="007A6045">
        <w:t xml:space="preserve">Rating: </w:t>
      </w:r>
      <w:r w:rsidR="00B3787C">
        <w:t>4.0 | (19)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9CB363B" w:rsidR="0003046A" w:rsidRPr="007A6045" w:rsidRDefault="0003046A" w:rsidP="00B3787C">
      <w:pPr>
        <w:jc w:val="both"/>
      </w:pPr>
      <w:r w:rsidRPr="007A6045">
        <w:t>1.</w:t>
      </w:r>
      <w:r w:rsidR="00571E7E" w:rsidRPr="007A6045">
        <w:t xml:space="preserve"> “</w:t>
      </w:r>
      <w:r w:rsidR="00B3787C" w:rsidRPr="00B3787C">
        <w:t xml:space="preserve">This is an excellent book, likely to become a standard reference for quant investing. It starts with foundational topics such as returns </w:t>
      </w:r>
      <w:proofErr w:type="spellStart"/>
      <w:r w:rsidR="00B3787C" w:rsidRPr="00B3787C">
        <w:t>modeling</w:t>
      </w:r>
      <w:proofErr w:type="spellEnd"/>
      <w:r w:rsidR="00B3787C" w:rsidRPr="00B3787C">
        <w:t xml:space="preserve"> and factor analysis and </w:t>
      </w:r>
      <w:proofErr w:type="spellStart"/>
      <w:r w:rsidR="00B3787C" w:rsidRPr="00B3787C">
        <w:t>procedes</w:t>
      </w:r>
      <w:proofErr w:type="spellEnd"/>
      <w:r w:rsidR="00B3787C" w:rsidRPr="00B3787C">
        <w:t xml:space="preserve"> to practical areas such as portfolio optimization and performance attribution. It's accessible to students with undergrad-level </w:t>
      </w:r>
      <w:proofErr w:type="gramStart"/>
      <w:r w:rsidR="00B3787C" w:rsidRPr="00B3787C">
        <w:t>math, but</w:t>
      </w:r>
      <w:proofErr w:type="gramEnd"/>
      <w:r w:rsidR="00B3787C" w:rsidRPr="00B3787C">
        <w:t xml:space="preserve"> has enough novel information that it will be valuable to experts as well. The main chapters are entertaining and easy to read considering the technical subject matter, but each chapter also has an appendix with the underlying math and proofs that will be valuable if you're going deep on a topic.</w:t>
      </w:r>
      <w:r w:rsidR="00571E7E" w:rsidRPr="007A6045">
        <w:t>”</w:t>
      </w:r>
      <w:r w:rsidR="00A70697" w:rsidRPr="007A6045">
        <w:t xml:space="preserve"> – </w:t>
      </w:r>
      <w:r w:rsidR="00B3787C" w:rsidRPr="00B3787C">
        <w:t>Ross Fabricant</w:t>
      </w:r>
    </w:p>
    <w:p w14:paraId="35FF9041" w14:textId="77777777" w:rsidR="00BE14BA" w:rsidRPr="007A6045" w:rsidRDefault="00BE14BA" w:rsidP="00B3787C">
      <w:pPr>
        <w:jc w:val="both"/>
      </w:pPr>
    </w:p>
    <w:p w14:paraId="09C40698" w14:textId="6FAABEDC" w:rsidR="009C21F7" w:rsidRPr="007A6045" w:rsidRDefault="009C21F7" w:rsidP="00B3787C">
      <w:pPr>
        <w:jc w:val="both"/>
      </w:pPr>
      <w:r w:rsidRPr="007A6045">
        <w:t>2. “</w:t>
      </w:r>
      <w:r w:rsidR="00B3787C" w:rsidRPr="00B3787C">
        <w:t>Loved it, this is a reference book</w:t>
      </w:r>
      <w:r w:rsidRPr="007A6045">
        <w:t xml:space="preserve">” – </w:t>
      </w:r>
      <w:r w:rsidR="00B3787C" w:rsidRPr="00B3787C">
        <w:t>BD</w:t>
      </w:r>
    </w:p>
    <w:p w14:paraId="59C8DC9B" w14:textId="77777777" w:rsidR="009C21F7" w:rsidRPr="007A6045" w:rsidRDefault="009C21F7" w:rsidP="00B3787C">
      <w:pPr>
        <w:jc w:val="both"/>
      </w:pPr>
    </w:p>
    <w:p w14:paraId="035401EA" w14:textId="78159965" w:rsidR="009C21F7" w:rsidRPr="007A6045" w:rsidRDefault="009C21F7" w:rsidP="00B3787C">
      <w:pPr>
        <w:jc w:val="both"/>
      </w:pPr>
      <w:r w:rsidRPr="007A6045">
        <w:t>3. “</w:t>
      </w:r>
      <w:r w:rsidR="00B3787C" w:rsidRPr="00B3787C">
        <w:t xml:space="preserve">As someone in quantitative finance, I can attest that this book is a true rarity, a must for every quant’s shelf. It tackles complex topics with remarkable clarity, shedding light on essential knowledge that’s rarely been laid out so well—or at all. Built on years of expertise, the author delivers a superbly structured book that blends practical, down-to-earth concepts with deep, thought-provoking insights. The bulk of the content </w:t>
      </w:r>
      <w:proofErr w:type="spellStart"/>
      <w:r w:rsidR="00B3787C" w:rsidRPr="00B3787C">
        <w:t>centers</w:t>
      </w:r>
      <w:proofErr w:type="spellEnd"/>
      <w:r w:rsidR="00B3787C" w:rsidRPr="00B3787C">
        <w:t xml:space="preserve"> on portfolio construction and risk factor models, though it offers much more, covering a broad spectrum of critical topics.</w:t>
      </w:r>
      <w:r w:rsidRPr="007A6045">
        <w:t xml:space="preserve">” – </w:t>
      </w:r>
      <w:r w:rsidR="00B3787C" w:rsidRPr="00B3787C">
        <w:t>QuantBasics101</w:t>
      </w:r>
    </w:p>
    <w:p w14:paraId="5DAC6BC7" w14:textId="77777777" w:rsidR="00BE14BA" w:rsidRPr="007A6045" w:rsidRDefault="00BE14BA" w:rsidP="00130275"/>
    <w:p w14:paraId="46F6FDAF" w14:textId="69CA4CD2" w:rsidR="0087744C" w:rsidRPr="007A6045" w:rsidRDefault="0087744C" w:rsidP="00130275">
      <w:pPr>
        <w:rPr>
          <w:b/>
          <w:bCs/>
        </w:rPr>
      </w:pPr>
      <w:r w:rsidRPr="007A6045">
        <w:rPr>
          <w:b/>
          <w:bCs/>
        </w:rPr>
        <w:t>Indicative Price: $</w:t>
      </w:r>
      <w:r w:rsidR="00B3787C" w:rsidRPr="00B3787C">
        <w:rPr>
          <w:b/>
          <w:bCs/>
        </w:rPr>
        <w:t>80.75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61C81"/>
    <w:multiLevelType w:val="hybridMultilevel"/>
    <w:tmpl w:val="8DC42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5A2959"/>
    <w:multiLevelType w:val="multilevel"/>
    <w:tmpl w:val="D624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19001E"/>
    <w:multiLevelType w:val="hybridMultilevel"/>
    <w:tmpl w:val="60561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0705369">
    <w:abstractNumId w:val="1"/>
  </w:num>
  <w:num w:numId="2" w16cid:durableId="84226783">
    <w:abstractNumId w:val="2"/>
  </w:num>
  <w:num w:numId="3" w16cid:durableId="1238710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476B1"/>
    <w:rsid w:val="00A67237"/>
    <w:rsid w:val="00A70697"/>
    <w:rsid w:val="00A73517"/>
    <w:rsid w:val="00A8194D"/>
    <w:rsid w:val="00A82E3F"/>
    <w:rsid w:val="00A86B67"/>
    <w:rsid w:val="00B365CE"/>
    <w:rsid w:val="00B3787C"/>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775</Words>
  <Characters>3958</Characters>
  <Application>Microsoft Office Word</Application>
  <DocSecurity>0</DocSecurity>
  <Lines>989</Lines>
  <Paragraphs>473</Paragraphs>
  <ScaleCrop>false</ScaleCrop>
  <Company/>
  <LinksUpToDate>false</LinksUpToDate>
  <CharactersWithSpaces>4260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2025-09-19T04:33:00Z</dcterms:modified>
</cp:coreProperties>
</file>