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6243" w14:textId="77777777" w:rsidR="000D72BA" w:rsidRPr="000D72BA" w:rsidRDefault="000D72BA" w:rsidP="000D72BA">
      <w:pPr>
        <w:rPr>
          <w:b/>
          <w:bCs/>
          <w:sz w:val="32"/>
          <w:szCs w:val="32"/>
          <w:lang w:val="en-US"/>
        </w:rPr>
      </w:pPr>
      <w:r w:rsidRPr="000D72BA">
        <w:rPr>
          <w:b/>
          <w:bCs/>
          <w:sz w:val="32"/>
          <w:szCs w:val="32"/>
          <w:lang w:val="en-US"/>
        </w:rPr>
        <w:t>Concentrated Investing: Strategies of the World's Greatest Concentrated Value Investors</w:t>
      </w:r>
    </w:p>
    <w:p w14:paraId="7FCE9FBE" w14:textId="4FC88403" w:rsidR="00122C6A" w:rsidRDefault="000D72BA" w:rsidP="00130275">
      <w:pPr>
        <w:rPr>
          <w:b/>
          <w:bCs/>
          <w:sz w:val="24"/>
          <w:szCs w:val="24"/>
        </w:rPr>
      </w:pPr>
      <w:r w:rsidRPr="000D72BA">
        <w:rPr>
          <w:b/>
          <w:bCs/>
          <w:sz w:val="24"/>
          <w:szCs w:val="24"/>
        </w:rPr>
        <w:t>Allen C. Benello, Michael van Biema, Tobias E. Carlisle</w:t>
      </w:r>
    </w:p>
    <w:p w14:paraId="6A4D1754" w14:textId="77777777" w:rsidR="000D72BA" w:rsidRDefault="000D72BA" w:rsidP="00130275"/>
    <w:p w14:paraId="2E2EC765" w14:textId="24330883" w:rsidR="00A73517" w:rsidRPr="007A6045" w:rsidRDefault="008109B1" w:rsidP="00130275">
      <w:r w:rsidRPr="007A6045">
        <w:t xml:space="preserve">Year: </w:t>
      </w:r>
      <w:r w:rsidR="000D72BA">
        <w:t>2016</w:t>
      </w:r>
      <w:r w:rsidR="00442564" w:rsidRPr="007A6045">
        <w:br/>
      </w:r>
      <w:r w:rsidRPr="007A6045">
        <w:t xml:space="preserve">Publisher: </w:t>
      </w:r>
      <w:r w:rsidR="000D72BA">
        <w:t>Wiley</w:t>
      </w:r>
    </w:p>
    <w:p w14:paraId="55F89754" w14:textId="37DC2248" w:rsidR="00023EC8" w:rsidRPr="007A6045" w:rsidRDefault="008109B1" w:rsidP="00130275">
      <w:r w:rsidRPr="007A6045">
        <w:t xml:space="preserve">Pages: </w:t>
      </w:r>
      <w:r w:rsidR="000D72BA">
        <w:t>256</w:t>
      </w:r>
    </w:p>
    <w:p w14:paraId="1D90BED5" w14:textId="0DB1DCE6" w:rsidR="00F2459B" w:rsidRPr="007A6045" w:rsidRDefault="00F2459B" w:rsidP="00130275">
      <w:pPr>
        <w:rPr>
          <w:b/>
          <w:bCs/>
        </w:rPr>
      </w:pPr>
      <w:r w:rsidRPr="007A6045">
        <w:rPr>
          <w:b/>
          <w:bCs/>
        </w:rPr>
        <w:br/>
        <w:t xml:space="preserve">About </w:t>
      </w:r>
    </w:p>
    <w:p w14:paraId="0F0CE98C" w14:textId="77777777" w:rsidR="000D72BA" w:rsidRDefault="000D72BA" w:rsidP="000D72BA">
      <w:pPr>
        <w:jc w:val="both"/>
        <w:rPr>
          <w:lang w:val="en-US"/>
        </w:rPr>
      </w:pPr>
    </w:p>
    <w:p w14:paraId="249EDBA5" w14:textId="6E8568A8" w:rsidR="000D72BA" w:rsidRPr="000D72BA" w:rsidRDefault="000D72BA" w:rsidP="000D72BA">
      <w:pPr>
        <w:jc w:val="both"/>
        <w:rPr>
          <w:lang w:val="en-US"/>
        </w:rPr>
      </w:pPr>
      <w:r w:rsidRPr="000D72BA">
        <w:rPr>
          <w:lang w:val="en-US"/>
        </w:rPr>
        <w:t>This book explores the principles and practices of concentrated value investing, showing how disciplined investors achieve superior returns by focusing on a few high-conviction ideas instead of broad diversification.</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4D9C665" w14:textId="77777777" w:rsidR="000D72BA" w:rsidRDefault="000D72BA" w:rsidP="000D72BA">
      <w:pPr>
        <w:jc w:val="both"/>
        <w:rPr>
          <w:i/>
          <w:iCs/>
          <w:lang w:val="en-US"/>
        </w:rPr>
      </w:pPr>
    </w:p>
    <w:p w14:paraId="4836063E" w14:textId="652C0572" w:rsidR="000D72BA" w:rsidRDefault="000D72BA" w:rsidP="000D72BA">
      <w:pPr>
        <w:jc w:val="both"/>
        <w:rPr>
          <w:lang w:val="en-US"/>
        </w:rPr>
      </w:pPr>
      <w:r w:rsidRPr="000D72BA">
        <w:rPr>
          <w:i/>
          <w:iCs/>
          <w:lang w:val="en-US"/>
        </w:rPr>
        <w:t>Concentrated Investing: Strategies of the World's Greatest Concentrated Value Investors</w:t>
      </w:r>
      <w:r w:rsidRPr="000D72BA">
        <w:rPr>
          <w:lang w:val="en-US"/>
        </w:rPr>
        <w:t xml:space="preserve"> chronicles the virtually unknown―but wildly successful―value investors who have regularly and spectacularly blown away the results of even the world's top fund managers. Sharing the insights of these top value investors, expert authors Allen Benello, Michael van Biema, and Tobias Carlisle unveil the strategies that make concentrated value investing incredibly profitable, while at the same time showing how to mitigate risk over time. Highlighting the history and approaches of four top value investors, the authors tell the fascinating story of the investors who dare to tread where few others have, and the </w:t>
      </w:r>
      <w:proofErr w:type="gramStart"/>
      <w:r w:rsidRPr="000D72BA">
        <w:rPr>
          <w:lang w:val="en-US"/>
        </w:rPr>
        <w:t>wildly-successful</w:t>
      </w:r>
      <w:proofErr w:type="gramEnd"/>
      <w:r w:rsidRPr="000D72BA">
        <w:rPr>
          <w:lang w:val="en-US"/>
        </w:rPr>
        <w:t xml:space="preserve"> track records that have resulted.</w:t>
      </w:r>
    </w:p>
    <w:p w14:paraId="4FC967F1" w14:textId="77777777" w:rsidR="000D72BA" w:rsidRPr="000D72BA" w:rsidRDefault="000D72BA" w:rsidP="000D72BA">
      <w:pPr>
        <w:jc w:val="both"/>
        <w:rPr>
          <w:lang w:val="en-US"/>
        </w:rPr>
      </w:pPr>
    </w:p>
    <w:p w14:paraId="5B9A5E80" w14:textId="77777777" w:rsidR="000D72BA" w:rsidRDefault="000D72BA" w:rsidP="000D72BA">
      <w:pPr>
        <w:jc w:val="both"/>
        <w:rPr>
          <w:lang w:val="en-US"/>
        </w:rPr>
      </w:pPr>
      <w:r w:rsidRPr="000D72BA">
        <w:rPr>
          <w:lang w:val="en-US"/>
        </w:rPr>
        <w:t xml:space="preserve">Turning the notion of diversification on its head, concentrated value investors pick a small group of undervalued stocks and hold onto them through even the lean years. The approach has been championed by Warren Buffett, the </w:t>
      </w:r>
      <w:proofErr w:type="gramStart"/>
      <w:r w:rsidRPr="000D72BA">
        <w:rPr>
          <w:lang w:val="en-US"/>
        </w:rPr>
        <w:t>best known</w:t>
      </w:r>
      <w:proofErr w:type="gramEnd"/>
      <w:r w:rsidRPr="000D72BA">
        <w:rPr>
          <w:lang w:val="en-US"/>
        </w:rPr>
        <w:t xml:space="preserve"> value investor of our time, but a small group of lesser-known investors has also used this approach to achieve outstanding returns.</w:t>
      </w:r>
    </w:p>
    <w:p w14:paraId="72996705" w14:textId="77777777" w:rsidR="000D72BA" w:rsidRPr="000D72BA" w:rsidRDefault="000D72BA" w:rsidP="000D72BA">
      <w:pPr>
        <w:jc w:val="both"/>
        <w:rPr>
          <w:lang w:val="en-US"/>
        </w:rPr>
      </w:pPr>
    </w:p>
    <w:p w14:paraId="4C283681" w14:textId="77777777" w:rsidR="000D72BA" w:rsidRPr="000D72BA" w:rsidRDefault="000D72BA" w:rsidP="000D72BA">
      <w:pPr>
        <w:numPr>
          <w:ilvl w:val="0"/>
          <w:numId w:val="1"/>
        </w:numPr>
        <w:tabs>
          <w:tab w:val="clear" w:pos="720"/>
          <w:tab w:val="num" w:pos="1260"/>
        </w:tabs>
        <w:ind w:left="180" w:hanging="180"/>
        <w:jc w:val="both"/>
        <w:rPr>
          <w:lang w:val="en-US"/>
        </w:rPr>
      </w:pPr>
      <w:r w:rsidRPr="000D72BA">
        <w:rPr>
          <w:lang w:val="en-US"/>
        </w:rPr>
        <w:t>Discover the success of Lou Simpson, a former GEICO investment manager and eventual successor to Warren Buffett at Berkshire Hathaway</w:t>
      </w:r>
    </w:p>
    <w:p w14:paraId="3DBFE32E" w14:textId="77777777" w:rsidR="000D72BA" w:rsidRDefault="000D72BA" w:rsidP="000D72BA">
      <w:pPr>
        <w:numPr>
          <w:ilvl w:val="0"/>
          <w:numId w:val="1"/>
        </w:numPr>
        <w:tabs>
          <w:tab w:val="clear" w:pos="720"/>
          <w:tab w:val="num" w:pos="1260"/>
        </w:tabs>
        <w:ind w:left="180" w:hanging="180"/>
        <w:jc w:val="both"/>
        <w:rPr>
          <w:lang w:val="en-US"/>
        </w:rPr>
      </w:pPr>
      <w:r w:rsidRPr="000D72BA">
        <w:rPr>
          <w:lang w:val="en-US"/>
        </w:rPr>
        <w:t>Read about Kristian Siem, described as "Norway's Warren Buffett," and the success he has had at Siem Industries</w:t>
      </w:r>
    </w:p>
    <w:p w14:paraId="0BB90B35" w14:textId="77777777" w:rsidR="000D72BA" w:rsidRPr="000D72BA" w:rsidRDefault="000D72BA" w:rsidP="000D72BA">
      <w:pPr>
        <w:ind w:left="720"/>
        <w:jc w:val="both"/>
        <w:rPr>
          <w:lang w:val="en-US"/>
        </w:rPr>
      </w:pPr>
    </w:p>
    <w:p w14:paraId="057B4045" w14:textId="77777777" w:rsidR="000D72BA" w:rsidRPr="000D72BA" w:rsidRDefault="000D72BA" w:rsidP="000D72BA">
      <w:pPr>
        <w:jc w:val="both"/>
        <w:rPr>
          <w:lang w:val="en-US"/>
        </w:rPr>
      </w:pPr>
      <w:r w:rsidRPr="000D72BA">
        <w:rPr>
          <w:i/>
          <w:iCs/>
          <w:lang w:val="en-US"/>
        </w:rPr>
        <w:t>Concentrated Investing</w:t>
      </w:r>
      <w:r w:rsidRPr="000D72BA">
        <w:rPr>
          <w:lang w:val="en-US"/>
        </w:rPr>
        <w:t> will quickly have you re-thinking the conventional wisdom related to diversification and learning from the top concentrated value investors the world has never heard of.</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1AD7A98" w14:textId="77777777" w:rsidR="000D72BA" w:rsidRDefault="000D72BA" w:rsidP="000D72BA">
      <w:pPr>
        <w:jc w:val="both"/>
        <w:rPr>
          <w:lang w:val="en-US"/>
        </w:rPr>
      </w:pPr>
    </w:p>
    <w:p w14:paraId="7B58762E" w14:textId="77777777" w:rsidR="000D72BA" w:rsidRDefault="000D72BA" w:rsidP="000D72BA">
      <w:pPr>
        <w:jc w:val="both"/>
        <w:rPr>
          <w:lang w:val="en-US"/>
        </w:rPr>
      </w:pPr>
      <w:r w:rsidRPr="000D72BA">
        <w:rPr>
          <w:lang w:val="en-US"/>
        </w:rPr>
        <w:t xml:space="preserve">This book argues that focused portfolios can outperform when supported by rigorous research, clear rules, and disciplined risk control. It explains why concentration can amplify returns and why it also increases responsibility for correct judgment. The authors show how to find high-conviction ideas. They describe deep due diligence, conservative valuation, and searching for margins of safety. Practical chapters cover position sizing, with rules for sizing based on conviction and downside protection. </w:t>
      </w:r>
    </w:p>
    <w:p w14:paraId="133F65F0" w14:textId="77777777" w:rsidR="000D72BA" w:rsidRDefault="000D72BA" w:rsidP="000D72BA">
      <w:pPr>
        <w:jc w:val="both"/>
        <w:rPr>
          <w:lang w:val="en-US"/>
        </w:rPr>
      </w:pPr>
    </w:p>
    <w:p w14:paraId="7BDFE97C" w14:textId="77777777" w:rsidR="000D72BA" w:rsidRDefault="000D72BA" w:rsidP="000D72BA">
      <w:pPr>
        <w:jc w:val="both"/>
        <w:rPr>
          <w:lang w:val="en-US"/>
        </w:rPr>
      </w:pPr>
      <w:r w:rsidRPr="000D72BA">
        <w:rPr>
          <w:lang w:val="en-US"/>
        </w:rPr>
        <w:lastRenderedPageBreak/>
        <w:t xml:space="preserve">The text treats portfolio construction as an active choice. It explains when to concentrate and when to diversify. Liquidity, time horizon, and rebalancing are discussed as operational constraints. Risk management is constant. Readers learn exit triggers, stop rules, and how to stress-test portfolios. Behavioral topics appear throughout. The book stresses independence, patience, and the willingness to accept short-term volatility. </w:t>
      </w:r>
    </w:p>
    <w:p w14:paraId="0E04F790" w14:textId="77777777" w:rsidR="000D72BA" w:rsidRDefault="000D72BA" w:rsidP="000D72BA">
      <w:pPr>
        <w:jc w:val="both"/>
        <w:rPr>
          <w:lang w:val="en-US"/>
        </w:rPr>
      </w:pPr>
    </w:p>
    <w:p w14:paraId="05974C76" w14:textId="77777777" w:rsidR="000D72BA" w:rsidRDefault="000D72BA" w:rsidP="000D72BA">
      <w:pPr>
        <w:jc w:val="both"/>
        <w:rPr>
          <w:lang w:val="en-US"/>
        </w:rPr>
      </w:pPr>
      <w:r w:rsidRPr="000D72BA">
        <w:rPr>
          <w:lang w:val="en-US"/>
        </w:rPr>
        <w:t xml:space="preserve">It recommends procedures to reduce emotional errors, such as checklists, decision journals, and post-mortem reviews. Special situations and catalyst-driven ideas are described as natural places for concentrated bets when analysis is clear. Several case examples illustrate how the same framework applies across industries and cycles. Implementation advice is practical. The authors show how to convert a thesis into a tradable position while accounting for trading costs and market impact. </w:t>
      </w:r>
    </w:p>
    <w:p w14:paraId="403AA2CD" w14:textId="77777777" w:rsidR="000D72BA" w:rsidRDefault="000D72BA" w:rsidP="000D72BA">
      <w:pPr>
        <w:jc w:val="both"/>
        <w:rPr>
          <w:lang w:val="en-US"/>
        </w:rPr>
      </w:pPr>
    </w:p>
    <w:p w14:paraId="6E9E1CF8" w14:textId="185CEE9C" w:rsidR="000D72BA" w:rsidRPr="000D72BA" w:rsidRDefault="000D72BA" w:rsidP="000D72BA">
      <w:pPr>
        <w:jc w:val="both"/>
        <w:rPr>
          <w:lang w:val="en-US"/>
        </w:rPr>
      </w:pPr>
      <w:r w:rsidRPr="000D72BA">
        <w:rPr>
          <w:lang w:val="en-US"/>
        </w:rPr>
        <w:t xml:space="preserve">They emphasize documenting assumptions and monitoring the investment thesis over time. The book does not promise easy outs. </w:t>
      </w:r>
      <w:proofErr w:type="gramStart"/>
      <w:r w:rsidRPr="000D72BA">
        <w:rPr>
          <w:lang w:val="en-US"/>
        </w:rPr>
        <w:t>Instead</w:t>
      </w:r>
      <w:proofErr w:type="gramEnd"/>
      <w:r w:rsidRPr="000D72BA">
        <w:rPr>
          <w:lang w:val="en-US"/>
        </w:rPr>
        <w:t xml:space="preserve"> it teaches readers how to build conviction honestly and back it with disciplined rules. The final message is process-driven. Follow repeatable steps. Protect capital. Invest where valuation and research give asymmetric upside. Over time, careful concentration can increase the odds of superior, long-term results.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019DE64" w:rsidR="00571E7E" w:rsidRDefault="00525694" w:rsidP="00525694">
      <w:r w:rsidRPr="007A6045">
        <w:t xml:space="preserve">Rating: </w:t>
      </w:r>
      <w:r w:rsidR="000D72BA">
        <w:t>4.1 | (215)</w:t>
      </w:r>
    </w:p>
    <w:p w14:paraId="5E9206B4" w14:textId="77777777" w:rsidR="000D72BA" w:rsidRPr="007A6045" w:rsidRDefault="000D72BA"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F04B9CF" w:rsidR="0003046A" w:rsidRPr="000D72BA" w:rsidRDefault="0003046A" w:rsidP="000D72BA">
      <w:pPr>
        <w:jc w:val="both"/>
      </w:pPr>
      <w:r w:rsidRPr="000D72BA">
        <w:t>1.</w:t>
      </w:r>
      <w:r w:rsidR="00571E7E" w:rsidRPr="000D72BA">
        <w:t xml:space="preserve"> “</w:t>
      </w:r>
      <w:r w:rsidR="000D72BA" w:rsidRPr="000D72BA">
        <w:t xml:space="preserve">…this is an original approach to both value investing and </w:t>
      </w:r>
      <w:proofErr w:type="gramStart"/>
      <w:r w:rsidR="000D72BA" w:rsidRPr="000D72BA">
        <w:t>diversification, and</w:t>
      </w:r>
      <w:proofErr w:type="gramEnd"/>
      <w:r w:rsidR="000D72BA" w:rsidRPr="000D72BA">
        <w:t xml:space="preserve"> brings a new perspective to some familiar topics.</w:t>
      </w:r>
      <w:r w:rsidR="00571E7E" w:rsidRPr="000D72BA">
        <w:t>”</w:t>
      </w:r>
      <w:r w:rsidR="00A70697" w:rsidRPr="000D72BA">
        <w:t xml:space="preserve"> – </w:t>
      </w:r>
      <w:r w:rsidR="000D72BA">
        <w:t>Money Week</w:t>
      </w:r>
    </w:p>
    <w:p w14:paraId="35FF9041" w14:textId="77777777" w:rsidR="00BE14BA" w:rsidRPr="007A6045" w:rsidRDefault="00BE14BA" w:rsidP="000D72BA">
      <w:pPr>
        <w:jc w:val="both"/>
      </w:pPr>
    </w:p>
    <w:p w14:paraId="09C40698" w14:textId="6A70E557" w:rsidR="009C21F7" w:rsidRPr="000D72BA" w:rsidRDefault="009C21F7" w:rsidP="000D72BA">
      <w:pPr>
        <w:jc w:val="both"/>
        <w:rPr>
          <w:lang w:val="en-US"/>
        </w:rPr>
      </w:pPr>
      <w:r w:rsidRPr="007A6045">
        <w:t>2. “</w:t>
      </w:r>
      <w:r w:rsidR="000D72BA" w:rsidRPr="000D72BA">
        <w:rPr>
          <w:lang w:val="en-US"/>
        </w:rPr>
        <w:t xml:space="preserve">For those, non </w:t>
      </w:r>
      <w:proofErr w:type="spellStart"/>
      <w:r w:rsidR="000D72BA" w:rsidRPr="000D72BA">
        <w:rPr>
          <w:lang w:val="en-US"/>
        </w:rPr>
        <w:t>professionnal</w:t>
      </w:r>
      <w:proofErr w:type="spellEnd"/>
      <w:r w:rsidR="000D72BA" w:rsidRPr="000D72BA">
        <w:rPr>
          <w:lang w:val="en-US"/>
        </w:rPr>
        <w:t xml:space="preserve">, interested in financial investing matters, this is a well written and researched book with fascinating recounting of investing experiences by acknowledged and </w:t>
      </w:r>
      <w:proofErr w:type="spellStart"/>
      <w:r w:rsidR="000D72BA" w:rsidRPr="000D72BA">
        <w:rPr>
          <w:lang w:val="en-US"/>
        </w:rPr>
        <w:t>succesfull</w:t>
      </w:r>
      <w:proofErr w:type="spellEnd"/>
      <w:r w:rsidR="000D72BA" w:rsidRPr="000D72BA">
        <w:rPr>
          <w:lang w:val="en-US"/>
        </w:rPr>
        <w:t xml:space="preserve"> </w:t>
      </w:r>
      <w:proofErr w:type="spellStart"/>
      <w:r w:rsidR="000D72BA" w:rsidRPr="000D72BA">
        <w:rPr>
          <w:lang w:val="en-US"/>
        </w:rPr>
        <w:t>personnalities</w:t>
      </w:r>
      <w:proofErr w:type="spellEnd"/>
      <w:r w:rsidR="000D72BA" w:rsidRPr="000D72BA">
        <w:rPr>
          <w:lang w:val="en-US"/>
        </w:rPr>
        <w:t xml:space="preserve"> illustrating the essentials of value investing.</w:t>
      </w:r>
      <w:r w:rsidRPr="007A6045">
        <w:t xml:space="preserve">” – </w:t>
      </w:r>
      <w:r w:rsidR="000D72BA">
        <w:t>Michel Gagnon</w:t>
      </w:r>
    </w:p>
    <w:p w14:paraId="59C8DC9B" w14:textId="77777777" w:rsidR="009C21F7" w:rsidRPr="007A6045" w:rsidRDefault="009C21F7" w:rsidP="000D72BA">
      <w:pPr>
        <w:jc w:val="both"/>
      </w:pPr>
    </w:p>
    <w:p w14:paraId="035401EA" w14:textId="717C29AA" w:rsidR="009C21F7" w:rsidRPr="007A6045" w:rsidRDefault="009C21F7" w:rsidP="000D72BA">
      <w:pPr>
        <w:jc w:val="both"/>
      </w:pPr>
      <w:r w:rsidRPr="007A6045">
        <w:t>3. “</w:t>
      </w:r>
      <w:r w:rsidR="000D72BA" w:rsidRPr="000D72BA">
        <w:t xml:space="preserve">You would like this book if you </w:t>
      </w:r>
      <w:proofErr w:type="gramStart"/>
      <w:r w:rsidR="000D72BA" w:rsidRPr="000D72BA">
        <w:t>are</w:t>
      </w:r>
      <w:proofErr w:type="gramEnd"/>
      <w:r w:rsidR="000D72BA" w:rsidRPr="000D72BA">
        <w:t xml:space="preserve"> an investor who loves to buy stocks of handful of high quality but undervalued companies for long term. The book gives profiles of very successful concentrated value investors. Most investors today know about Buffett and Munger as great concentrated value investors and they are profiled in this book but how many know about Lou Simpson, Kristien Siam, Glenn Greenberg or Lord John Maynard Keynes? All these are very fascinating and educational </w:t>
      </w:r>
      <w:proofErr w:type="gramStart"/>
      <w:r w:rsidR="000D72BA" w:rsidRPr="000D72BA">
        <w:t>profiles</w:t>
      </w:r>
      <w:proofErr w:type="gramEnd"/>
      <w:r w:rsidR="000D72BA" w:rsidRPr="000D72BA">
        <w:t xml:space="preserve"> and one can learn a lot from them. All these investors are testament to the fact that the concentrated investing calls for knowing your companies well and investing in only good quality companies in which you have very high conviction. All profiles are </w:t>
      </w:r>
      <w:proofErr w:type="gramStart"/>
      <w:r w:rsidR="000D72BA" w:rsidRPr="000D72BA">
        <w:t>good</w:t>
      </w:r>
      <w:proofErr w:type="gramEnd"/>
      <w:r w:rsidR="000D72BA" w:rsidRPr="000D72BA">
        <w:t xml:space="preserve"> but I think the profiles of Lou Simpson, Keynes and Kelly formula are worth many times you pay for this book. I have no hesitation in recommending this splendid book to long term investors. Once again Tobias Carlisle has come out with good book.</w:t>
      </w:r>
      <w:r w:rsidRPr="007A6045">
        <w:t xml:space="preserve">” – </w:t>
      </w:r>
      <w:r w:rsidR="000D72BA">
        <w:t>GD</w:t>
      </w:r>
    </w:p>
    <w:p w14:paraId="14CC793E" w14:textId="77777777" w:rsidR="009C21F7" w:rsidRPr="007A6045" w:rsidRDefault="009C21F7" w:rsidP="000D72BA">
      <w:pPr>
        <w:jc w:val="both"/>
      </w:pPr>
    </w:p>
    <w:p w14:paraId="36AA9AB4" w14:textId="7B69D185" w:rsidR="009C21F7" w:rsidRPr="000D72BA" w:rsidRDefault="009C21F7" w:rsidP="000D72BA">
      <w:pPr>
        <w:jc w:val="both"/>
        <w:rPr>
          <w:lang w:val="en-US"/>
        </w:rPr>
      </w:pPr>
      <w:r w:rsidRPr="007A6045">
        <w:t>4. “</w:t>
      </w:r>
      <w:r w:rsidR="000D72BA" w:rsidRPr="000D72BA">
        <w:rPr>
          <w:lang w:val="en-US"/>
        </w:rPr>
        <w:t xml:space="preserve">Now this is a great book and goes into </w:t>
      </w:r>
      <w:proofErr w:type="gramStart"/>
      <w:r w:rsidR="000D72BA" w:rsidRPr="000D72BA">
        <w:rPr>
          <w:lang w:val="en-US"/>
        </w:rPr>
        <w:t>great detail</w:t>
      </w:r>
      <w:proofErr w:type="gramEnd"/>
      <w:r w:rsidR="000D72BA" w:rsidRPr="000D72BA">
        <w:rPr>
          <w:lang w:val="en-US"/>
        </w:rPr>
        <w:t xml:space="preserve"> about concentrated investing. And </w:t>
      </w:r>
      <w:proofErr w:type="gramStart"/>
      <w:r w:rsidR="000D72BA" w:rsidRPr="000D72BA">
        <w:rPr>
          <w:lang w:val="en-US"/>
        </w:rPr>
        <w:t>of course</w:t>
      </w:r>
      <w:proofErr w:type="gramEnd"/>
      <w:r w:rsidR="000D72BA" w:rsidRPr="000D72BA">
        <w:rPr>
          <w:lang w:val="en-US"/>
        </w:rPr>
        <w:t xml:space="preserve"> uses two great examples of such </w:t>
      </w:r>
      <w:proofErr w:type="gramStart"/>
      <w:r w:rsidR="000D72BA" w:rsidRPr="000D72BA">
        <w:rPr>
          <w:lang w:val="en-US"/>
        </w:rPr>
        <w:t>investing,</w:t>
      </w:r>
      <w:proofErr w:type="gramEnd"/>
      <w:r w:rsidR="000D72BA" w:rsidRPr="000D72BA">
        <w:rPr>
          <w:lang w:val="en-US"/>
        </w:rPr>
        <w:t xml:space="preserve"> Warren Buffett and Charles Munger. It really goes into detail on such focused </w:t>
      </w:r>
      <w:proofErr w:type="gramStart"/>
      <w:r w:rsidR="000D72BA" w:rsidRPr="000D72BA">
        <w:rPr>
          <w:lang w:val="en-US"/>
        </w:rPr>
        <w:t>investing</w:t>
      </w:r>
      <w:proofErr w:type="gramEnd"/>
      <w:r w:rsidR="000D72BA" w:rsidRPr="000D72BA">
        <w:rPr>
          <w:lang w:val="en-US"/>
        </w:rPr>
        <w:t xml:space="preserve"> and gives examples of how they did and what their returns were like. </w:t>
      </w:r>
      <w:proofErr w:type="gramStart"/>
      <w:r w:rsidR="000D72BA" w:rsidRPr="000D72BA">
        <w:rPr>
          <w:lang w:val="en-US"/>
        </w:rPr>
        <w:t>Also</w:t>
      </w:r>
      <w:proofErr w:type="gramEnd"/>
      <w:r w:rsidR="000D72BA" w:rsidRPr="000D72BA">
        <w:rPr>
          <w:lang w:val="en-US"/>
        </w:rPr>
        <w:t xml:space="preserve"> they use another example of Lou Simpson who was the man in charge of investing Gieco Auto Insurance investment portfolio. It shows how he reduced the </w:t>
      </w:r>
      <w:proofErr w:type="gramStart"/>
      <w:r w:rsidR="000D72BA" w:rsidRPr="000D72BA">
        <w:rPr>
          <w:lang w:val="en-US"/>
        </w:rPr>
        <w:t>amount</w:t>
      </w:r>
      <w:proofErr w:type="gramEnd"/>
      <w:r w:rsidR="000D72BA" w:rsidRPr="000D72BA">
        <w:rPr>
          <w:lang w:val="en-US"/>
        </w:rPr>
        <w:t xml:space="preserve"> of bonds in the </w:t>
      </w:r>
      <w:proofErr w:type="gramStart"/>
      <w:r w:rsidR="000D72BA" w:rsidRPr="000D72BA">
        <w:rPr>
          <w:lang w:val="en-US"/>
        </w:rPr>
        <w:t>portfolio</w:t>
      </w:r>
      <w:proofErr w:type="gramEnd"/>
      <w:r w:rsidR="000D72BA" w:rsidRPr="000D72BA">
        <w:rPr>
          <w:lang w:val="en-US"/>
        </w:rPr>
        <w:t xml:space="preserve"> moving that money into stocks. He also reduced the number of stocks in the portfolio from around 30 to 8 to 10. The results were even better than Buffett was doing at that time. This </w:t>
      </w:r>
      <w:proofErr w:type="gramStart"/>
      <w:r w:rsidR="000D72BA" w:rsidRPr="000D72BA">
        <w:rPr>
          <w:lang w:val="en-US"/>
        </w:rPr>
        <w:lastRenderedPageBreak/>
        <w:t>the</w:t>
      </w:r>
      <w:proofErr w:type="gramEnd"/>
      <w:r w:rsidR="000D72BA" w:rsidRPr="000D72BA">
        <w:rPr>
          <w:lang w:val="en-US"/>
        </w:rPr>
        <w:t xml:space="preserve"> focus of the book, don’t use a shotgun approach when investing and spread yourself too thin. But zero in on stocks you know with larger positions. The results speak for themself.</w:t>
      </w:r>
      <w:r w:rsidRPr="007A6045">
        <w:t xml:space="preserve">” – </w:t>
      </w:r>
      <w:r w:rsidR="000D72BA">
        <w:t>Bruce W.</w:t>
      </w:r>
    </w:p>
    <w:p w14:paraId="5D3789B4" w14:textId="77777777" w:rsidR="009C21F7" w:rsidRPr="007A6045" w:rsidRDefault="009C21F7" w:rsidP="000D72BA">
      <w:pPr>
        <w:jc w:val="both"/>
      </w:pPr>
    </w:p>
    <w:p w14:paraId="38710994" w14:textId="66391E6E" w:rsidR="009C21F7" w:rsidRPr="000D72BA" w:rsidRDefault="009C21F7" w:rsidP="000D72BA">
      <w:pPr>
        <w:jc w:val="both"/>
        <w:rPr>
          <w:lang w:val="en-US"/>
        </w:rPr>
      </w:pPr>
      <w:r w:rsidRPr="007A6045">
        <w:t>5. “</w:t>
      </w:r>
      <w:r w:rsidR="000D72BA" w:rsidRPr="000D72BA">
        <w:rPr>
          <w:lang w:val="en-US"/>
        </w:rPr>
        <w:t xml:space="preserve">The book makes a strong case for concentrated investing as practiced by some of the great value investors such as Warren Buffet, Charlie Munger, Lou Simpson, John Maynard Keynes, Claude Shannon, Edward Thorp, </w:t>
      </w:r>
      <w:proofErr w:type="spellStart"/>
      <w:r w:rsidR="000D72BA" w:rsidRPr="000D72BA">
        <w:rPr>
          <w:lang w:val="en-US"/>
        </w:rPr>
        <w:t>Grinnel</w:t>
      </w:r>
      <w:proofErr w:type="spellEnd"/>
      <w:r w:rsidR="000D72BA" w:rsidRPr="000D72BA">
        <w:rPr>
          <w:lang w:val="en-US"/>
        </w:rPr>
        <w:t xml:space="preserve"> College and Glenn Greenberg. The investment process of John Maynard Keynes has been covered in great details. We all know Lord Keynes as one of the great </w:t>
      </w:r>
      <w:proofErr w:type="gramStart"/>
      <w:r w:rsidR="000D72BA" w:rsidRPr="000D72BA">
        <w:rPr>
          <w:lang w:val="en-US"/>
        </w:rPr>
        <w:t>economist</w:t>
      </w:r>
      <w:proofErr w:type="gramEnd"/>
      <w:r w:rsidR="000D72BA" w:rsidRPr="000D72BA">
        <w:rPr>
          <w:lang w:val="en-US"/>
        </w:rPr>
        <w:t xml:space="preserve">, but his investment record at Kings College of Cambridge University was exemplary. He was a great investment thinker. Lou Simpson of GEICO is another great investor who is relatively less known as he spent best part of his career at GEICO, a subsidiary of Berkshire Hathaway. His investment process is covered very well. He had very impressive investment record. The investors covered in the book had different investment </w:t>
      </w:r>
      <w:proofErr w:type="gramStart"/>
      <w:r w:rsidR="000D72BA" w:rsidRPr="000D72BA">
        <w:rPr>
          <w:lang w:val="en-US"/>
        </w:rPr>
        <w:t>styles</w:t>
      </w:r>
      <w:proofErr w:type="gramEnd"/>
      <w:r w:rsidR="000D72BA" w:rsidRPr="000D72BA">
        <w:rPr>
          <w:lang w:val="en-US"/>
        </w:rPr>
        <w:t xml:space="preserve"> but practically all believed in concentrated investment bets. They were relatively </w:t>
      </w:r>
      <w:proofErr w:type="gramStart"/>
      <w:r w:rsidR="000D72BA" w:rsidRPr="000D72BA">
        <w:rPr>
          <w:lang w:val="en-US"/>
        </w:rPr>
        <w:t>long term</w:t>
      </w:r>
      <w:proofErr w:type="gramEnd"/>
      <w:r w:rsidR="000D72BA" w:rsidRPr="000D72BA">
        <w:rPr>
          <w:lang w:val="en-US"/>
        </w:rPr>
        <w:t xml:space="preserve"> investors and had permanent source of capital. Glenn Greenberg has explained his investment process with many examples including his investment in Google. The last chapter 'Conclusion' summarizes the central theme of the book which will serve as guiding post for long term investors</w:t>
      </w:r>
      <w:r w:rsidR="000D72BA">
        <w:rPr>
          <w:lang w:val="en-US"/>
        </w:rPr>
        <w:t>.</w:t>
      </w:r>
      <w:r w:rsidRPr="007A6045">
        <w:t xml:space="preserve">” – </w:t>
      </w:r>
      <w:r w:rsidR="000D72BA" w:rsidRPr="000D72BA">
        <w:t>Shashank V. Nerurkar</w:t>
      </w:r>
    </w:p>
    <w:p w14:paraId="5DAC6BC7" w14:textId="77777777" w:rsidR="00BE14BA" w:rsidRPr="007A6045" w:rsidRDefault="00BE14BA" w:rsidP="00130275"/>
    <w:p w14:paraId="46F6FDAF" w14:textId="34747E40" w:rsidR="0087744C" w:rsidRPr="007A6045" w:rsidRDefault="0087744C" w:rsidP="00130275">
      <w:pPr>
        <w:rPr>
          <w:b/>
          <w:bCs/>
        </w:rPr>
      </w:pPr>
      <w:r w:rsidRPr="007A6045">
        <w:rPr>
          <w:b/>
          <w:bCs/>
        </w:rPr>
        <w:t>Indicative Price: $</w:t>
      </w:r>
      <w:r w:rsidR="000D72BA">
        <w:rPr>
          <w:b/>
          <w:bCs/>
        </w:rPr>
        <w:t>101.00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14773"/>
    <w:multiLevelType w:val="multilevel"/>
    <w:tmpl w:val="819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94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D72B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7657F"/>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72BA"/>
    <w:rPr>
      <w:color w:val="467886" w:themeColor="hyperlink"/>
      <w:u w:val="single"/>
    </w:rPr>
  </w:style>
  <w:style w:type="character" w:styleId="UnresolvedMention">
    <w:name w:val="Unresolved Mention"/>
    <w:basedOn w:val="DefaultParagraphFont"/>
    <w:uiPriority w:val="99"/>
    <w:semiHidden/>
    <w:unhideWhenUsed/>
    <w:rsid w:val="000D7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1120</Words>
  <Characters>6385</Characters>
  <Application>Microsoft Office Word</Application>
  <DocSecurity>0</DocSecurity>
  <Lines>53</Lines>
  <Paragraphs>14</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2025-09-15T14:07:00Z</dcterms:created>
  <dcterms:modified xsi:type="dcterms:W3CDTF">2025-09-15T14:07:00Z</dcterms:modified>
</cp:coreProperties>
</file>