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9B6E3" w14:textId="575CC812" w:rsidR="00A41A35" w:rsidRPr="001A6B86" w:rsidRDefault="00CA5010" w:rsidP="00954000">
      <w:pPr>
        <w:jc w:val="center"/>
        <w:rPr>
          <w:rFonts w:ascii="Univers" w:hAnsi="Univers"/>
          <w:b/>
          <w:bCs/>
          <w:sz w:val="24"/>
          <w:szCs w:val="24"/>
        </w:rPr>
      </w:pPr>
      <w:r w:rsidRPr="001A6B86">
        <w:rPr>
          <w:rFonts w:ascii="Univers" w:hAnsi="Univers"/>
          <w:b/>
          <w:bCs/>
          <w:sz w:val="24"/>
          <w:szCs w:val="24"/>
        </w:rPr>
        <w:t>OVERSIGHT RESPONSIBILITIES &amp; ACCOUNTABILITY STANDARDS</w:t>
      </w:r>
    </w:p>
    <w:p w14:paraId="253EE537" w14:textId="77777777" w:rsidR="00954000" w:rsidRPr="006106E0" w:rsidRDefault="00954000" w:rsidP="00641247">
      <w:pPr>
        <w:tabs>
          <w:tab w:val="left" w:pos="426"/>
        </w:tabs>
        <w:rPr>
          <w:rFonts w:ascii="Univers" w:hAnsi="Univers"/>
          <w:sz w:val="20"/>
          <w:szCs w:val="20"/>
        </w:rPr>
      </w:pPr>
    </w:p>
    <w:p w14:paraId="2C6A591A" w14:textId="77777777" w:rsidR="00954000" w:rsidRPr="006106E0" w:rsidRDefault="00954000" w:rsidP="00641247">
      <w:pPr>
        <w:tabs>
          <w:tab w:val="left" w:pos="426"/>
        </w:tabs>
        <w:rPr>
          <w:rFonts w:ascii="Univers" w:hAnsi="Univers"/>
          <w:sz w:val="20"/>
          <w:szCs w:val="20"/>
        </w:rPr>
      </w:pPr>
    </w:p>
    <w:p w14:paraId="33CF6EEC" w14:textId="4995805D" w:rsidR="006106E0" w:rsidRPr="00AC49E0" w:rsidRDefault="006106E0" w:rsidP="00641247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AC49E0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1. </w:t>
      </w:r>
      <w:r w:rsidR="00AC49E0" w:rsidRPr="00AC49E0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</w:t>
      </w:r>
      <w:r w:rsidRPr="00AC49E0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Purpose and Scope</w:t>
      </w:r>
    </w:p>
    <w:p w14:paraId="395D96FE" w14:textId="77777777" w:rsidR="00641247" w:rsidRDefault="00641247" w:rsidP="0064124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F13FF57" w14:textId="77777777" w:rsidR="00AC49E0" w:rsidRDefault="006106E0" w:rsidP="0064124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The Oversight Responsibilities &amp; Accountability Standards define the mechanisms through which the World Economic Chamber maintains disciplined governance, safeguards institutional integrity and ensures compliance with its policies, protocols and principles. </w:t>
      </w:r>
    </w:p>
    <w:p w14:paraId="2153CCF5" w14:textId="77777777" w:rsidR="00AC49E0" w:rsidRDefault="00AC49E0" w:rsidP="0064124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7DF190B" w14:textId="0D376614" w:rsidR="006106E0" w:rsidRDefault="006106E0" w:rsidP="0064124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It establishes the roles, expectations and reporting obligations of oversight bodies and outlines how accountability is exercised across all levels of the organisation. These standards apply to all governance, operational, cross</w:t>
      </w: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noBreakHyphen/>
        <w:t>border and regulatory activities undertaken by the Chamber.</w:t>
      </w:r>
    </w:p>
    <w:p w14:paraId="107A943C" w14:textId="77777777" w:rsidR="00AC49E0" w:rsidRPr="006106E0" w:rsidRDefault="00AC49E0" w:rsidP="0064124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4D09583" w14:textId="628793FA" w:rsidR="006106E0" w:rsidRPr="00AC49E0" w:rsidRDefault="006106E0" w:rsidP="00641247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AC49E0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2. </w:t>
      </w:r>
      <w:r w:rsidR="00AC49E0" w:rsidRPr="00AC49E0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</w:t>
      </w:r>
      <w:r w:rsidRPr="00AC49E0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Oversight Principles</w:t>
      </w:r>
    </w:p>
    <w:p w14:paraId="11B186A8" w14:textId="77777777" w:rsidR="00AC49E0" w:rsidRDefault="00AC49E0" w:rsidP="0064124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1048640" w14:textId="076A3CF7" w:rsidR="006106E0" w:rsidRDefault="006106E0" w:rsidP="0064124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Oversight within the Chamber is grounded in three institutional principles:</w:t>
      </w:r>
    </w:p>
    <w:p w14:paraId="158B9CF7" w14:textId="77777777" w:rsidR="00AC49E0" w:rsidRPr="006106E0" w:rsidRDefault="00AC49E0" w:rsidP="0064124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59F1FEA" w14:textId="77777777" w:rsidR="006106E0" w:rsidRPr="00AC49E0" w:rsidRDefault="006106E0" w:rsidP="00AC49E0">
      <w:pPr>
        <w:numPr>
          <w:ilvl w:val="0"/>
          <w:numId w:val="1"/>
        </w:num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AC49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Independence – Oversight functions operate free from commercial, political or sector</w:t>
      </w:r>
      <w:r w:rsidRPr="00AC49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noBreakHyphen/>
        <w:t>specific influence.</w:t>
      </w:r>
    </w:p>
    <w:p w14:paraId="3498259B" w14:textId="77777777" w:rsidR="006106E0" w:rsidRPr="00AC49E0" w:rsidRDefault="006106E0" w:rsidP="00AC49E0">
      <w:pPr>
        <w:numPr>
          <w:ilvl w:val="0"/>
          <w:numId w:val="1"/>
        </w:num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AC49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Transparency – Oversight findings, reports and recommendations are documented clearly and consistently.</w:t>
      </w:r>
    </w:p>
    <w:p w14:paraId="4BE77DBB" w14:textId="77777777" w:rsidR="006106E0" w:rsidRPr="006106E0" w:rsidRDefault="006106E0" w:rsidP="00AC49E0">
      <w:pPr>
        <w:numPr>
          <w:ilvl w:val="0"/>
          <w:numId w:val="1"/>
        </w:num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AC49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Integrity – Oversight activities are conducted with professionalism, neutrality and </w:t>
      </w: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adherence to governance protocols.</w:t>
      </w:r>
    </w:p>
    <w:p w14:paraId="40735EC5" w14:textId="77777777" w:rsidR="00AC49E0" w:rsidRDefault="00AC49E0" w:rsidP="0064124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ACF4149" w14:textId="281172F1" w:rsidR="006106E0" w:rsidRPr="006106E0" w:rsidRDefault="006106E0" w:rsidP="0064124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These principles ensure that oversight strengthens institutional credibility and supports disciplined decision</w:t>
      </w: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noBreakHyphen/>
        <w:t>making across jurisdictions.</w:t>
      </w:r>
    </w:p>
    <w:p w14:paraId="294E5E38" w14:textId="77777777" w:rsidR="00AC49E0" w:rsidRDefault="00AC49E0" w:rsidP="00641247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4C083289" w14:textId="73AF68DB" w:rsidR="006106E0" w:rsidRPr="00AC49E0" w:rsidRDefault="006106E0" w:rsidP="00641247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AC49E0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3. </w:t>
      </w:r>
      <w:r w:rsidR="00AC49E0" w:rsidRPr="00AC49E0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</w:t>
      </w:r>
      <w:r w:rsidRPr="00AC49E0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Oversight Functions and Mandates</w:t>
      </w:r>
    </w:p>
    <w:p w14:paraId="01389B6E" w14:textId="77777777" w:rsidR="00AC49E0" w:rsidRDefault="00AC49E0" w:rsidP="00641247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71878144" w14:textId="7592A579" w:rsidR="006106E0" w:rsidRPr="006106E0" w:rsidRDefault="006106E0" w:rsidP="00641247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6106E0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3.1 </w:t>
      </w:r>
      <w:r w:rsidR="00AC49E0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</w:t>
      </w:r>
      <w:r w:rsidRPr="006106E0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Governing Council Oversight</w:t>
      </w:r>
    </w:p>
    <w:p w14:paraId="40AB3CF0" w14:textId="77777777" w:rsidR="00AC49E0" w:rsidRDefault="00AC49E0" w:rsidP="0064124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6770330" w14:textId="15E30108" w:rsidR="006106E0" w:rsidRDefault="006106E0" w:rsidP="0064124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The Governing Council holds ultimate responsibility for institutional oversight. Its mandate includes:</w:t>
      </w:r>
    </w:p>
    <w:p w14:paraId="31823C39" w14:textId="77777777" w:rsidR="00AC49E0" w:rsidRPr="006106E0" w:rsidRDefault="00AC49E0" w:rsidP="0064124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EC24172" w14:textId="77777777" w:rsidR="006106E0" w:rsidRPr="006106E0" w:rsidRDefault="006106E0" w:rsidP="00641247">
      <w:pPr>
        <w:numPr>
          <w:ilvl w:val="0"/>
          <w:numId w:val="2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Reviewing institutional performance, governance compliance and strategic alignment</w:t>
      </w:r>
    </w:p>
    <w:p w14:paraId="0D5599BE" w14:textId="77777777" w:rsidR="006106E0" w:rsidRPr="006106E0" w:rsidRDefault="006106E0" w:rsidP="00641247">
      <w:pPr>
        <w:numPr>
          <w:ilvl w:val="0"/>
          <w:numId w:val="2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Monitoring risks that may affect independence, neutrality or cross</w:t>
      </w: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noBreakHyphen/>
        <w:t>border credibility</w:t>
      </w:r>
    </w:p>
    <w:p w14:paraId="27F7D402" w14:textId="77777777" w:rsidR="006106E0" w:rsidRPr="006106E0" w:rsidRDefault="006106E0" w:rsidP="00641247">
      <w:pPr>
        <w:numPr>
          <w:ilvl w:val="0"/>
          <w:numId w:val="2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Ensuring that governance bodies fulfil their responsibilities</w:t>
      </w:r>
    </w:p>
    <w:p w14:paraId="698D1D3A" w14:textId="77777777" w:rsidR="006106E0" w:rsidRPr="006106E0" w:rsidRDefault="006106E0" w:rsidP="00641247">
      <w:pPr>
        <w:numPr>
          <w:ilvl w:val="0"/>
          <w:numId w:val="2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Approving corrective actions and structural adjustments when required</w:t>
      </w:r>
    </w:p>
    <w:p w14:paraId="677A65F8" w14:textId="77777777" w:rsidR="00AC49E0" w:rsidRDefault="00AC49E0" w:rsidP="00641247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65A7255E" w14:textId="1BCA44F4" w:rsidR="006106E0" w:rsidRPr="006106E0" w:rsidRDefault="006106E0" w:rsidP="00641247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6106E0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3.2 </w:t>
      </w:r>
      <w:r w:rsidR="00AC49E0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</w:t>
      </w:r>
      <w:r w:rsidRPr="006106E0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Executive Leadership Oversight</w:t>
      </w:r>
    </w:p>
    <w:p w14:paraId="64408F67" w14:textId="77777777" w:rsidR="00AC49E0" w:rsidRDefault="00AC49E0" w:rsidP="0064124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851652F" w14:textId="5DA6D4DA" w:rsidR="006106E0" w:rsidRDefault="006106E0" w:rsidP="0064124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Executive Leadership is responsible for operational oversight and ensuring that Secretariat activities comply with governance protocols. Its responsibilities include:</w:t>
      </w:r>
    </w:p>
    <w:p w14:paraId="2D409203" w14:textId="77777777" w:rsidR="00AC49E0" w:rsidRPr="006106E0" w:rsidRDefault="00AC49E0" w:rsidP="0064124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5A39457" w14:textId="77777777" w:rsidR="006106E0" w:rsidRPr="006106E0" w:rsidRDefault="006106E0" w:rsidP="00641247">
      <w:pPr>
        <w:numPr>
          <w:ilvl w:val="0"/>
          <w:numId w:val="3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Monitoring implementation of Council</w:t>
      </w: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noBreakHyphen/>
        <w:t>approved strategies</w:t>
      </w:r>
    </w:p>
    <w:p w14:paraId="2F7EA666" w14:textId="77777777" w:rsidR="006106E0" w:rsidRPr="006106E0" w:rsidRDefault="006106E0" w:rsidP="00641247">
      <w:pPr>
        <w:numPr>
          <w:ilvl w:val="0"/>
          <w:numId w:val="3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Ensuring operational decisions adhere to neutrality and compliance standards</w:t>
      </w:r>
    </w:p>
    <w:p w14:paraId="28C253E6" w14:textId="77777777" w:rsidR="006106E0" w:rsidRPr="006106E0" w:rsidRDefault="006106E0" w:rsidP="00641247">
      <w:pPr>
        <w:numPr>
          <w:ilvl w:val="0"/>
          <w:numId w:val="3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Reviewing Secretariat reporting, documentation and cross</w:t>
      </w: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noBreakHyphen/>
        <w:t>border coordination</w:t>
      </w:r>
    </w:p>
    <w:p w14:paraId="421964EA" w14:textId="77777777" w:rsidR="006106E0" w:rsidRPr="006106E0" w:rsidRDefault="006106E0" w:rsidP="00641247">
      <w:pPr>
        <w:numPr>
          <w:ilvl w:val="0"/>
          <w:numId w:val="3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Identifying emerging risks and escalating them appropriately</w:t>
      </w:r>
    </w:p>
    <w:p w14:paraId="08CFA563" w14:textId="77777777" w:rsidR="00AC49E0" w:rsidRDefault="00AC49E0" w:rsidP="00641247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63412DFC" w14:textId="4039D7E6" w:rsidR="006106E0" w:rsidRPr="006106E0" w:rsidRDefault="006106E0" w:rsidP="00641247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6106E0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3.3 </w:t>
      </w:r>
      <w:r w:rsidR="00AC49E0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</w:t>
      </w:r>
      <w:r w:rsidRPr="006106E0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Oversight &amp; Compliance Functions</w:t>
      </w:r>
    </w:p>
    <w:p w14:paraId="5F399C9B" w14:textId="77777777" w:rsidR="00AC49E0" w:rsidRDefault="00AC49E0" w:rsidP="0064124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68E199A" w14:textId="21088741" w:rsidR="006106E0" w:rsidRDefault="006106E0" w:rsidP="0064124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These functions provide independent monitoring and assurance across the organisation. Their responsibilities include:</w:t>
      </w:r>
    </w:p>
    <w:p w14:paraId="0D93980E" w14:textId="77777777" w:rsidR="00AC49E0" w:rsidRPr="006106E0" w:rsidRDefault="00AC49E0" w:rsidP="0064124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47908DB" w14:textId="77777777" w:rsidR="006106E0" w:rsidRPr="006106E0" w:rsidRDefault="006106E0" w:rsidP="00641247">
      <w:pPr>
        <w:numPr>
          <w:ilvl w:val="0"/>
          <w:numId w:val="4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Conducting compliance reviews of governance, operational and cross</w:t>
      </w: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noBreakHyphen/>
        <w:t>border activities</w:t>
      </w:r>
    </w:p>
    <w:p w14:paraId="52558037" w14:textId="77777777" w:rsidR="006106E0" w:rsidRPr="006106E0" w:rsidRDefault="006106E0" w:rsidP="00641247">
      <w:pPr>
        <w:numPr>
          <w:ilvl w:val="0"/>
          <w:numId w:val="4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lastRenderedPageBreak/>
        <w:t>Assessing adherence to decision</w:t>
      </w: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noBreakHyphen/>
        <w:t>making procedures and approval pathways</w:t>
      </w:r>
    </w:p>
    <w:p w14:paraId="3524A2D6" w14:textId="77777777" w:rsidR="006106E0" w:rsidRPr="006106E0" w:rsidRDefault="006106E0" w:rsidP="00641247">
      <w:pPr>
        <w:numPr>
          <w:ilvl w:val="0"/>
          <w:numId w:val="4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Reviewing documentation practices for completeness, accuracy and retrievability</w:t>
      </w:r>
    </w:p>
    <w:p w14:paraId="5987B1F3" w14:textId="77777777" w:rsidR="006106E0" w:rsidRPr="006106E0" w:rsidRDefault="006106E0" w:rsidP="00641247">
      <w:pPr>
        <w:numPr>
          <w:ilvl w:val="0"/>
          <w:numId w:val="4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Monitoring risks, conflicts of interest and potential influence pressures</w:t>
      </w:r>
    </w:p>
    <w:p w14:paraId="45C298AF" w14:textId="77777777" w:rsidR="006106E0" w:rsidRPr="006106E0" w:rsidRDefault="006106E0" w:rsidP="00641247">
      <w:pPr>
        <w:numPr>
          <w:ilvl w:val="0"/>
          <w:numId w:val="4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Issuing oversight reports with findings, recommendations and required actions</w:t>
      </w:r>
    </w:p>
    <w:p w14:paraId="28B427B2" w14:textId="77777777" w:rsidR="00AC49E0" w:rsidRDefault="00AC49E0" w:rsidP="00641247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55685082" w14:textId="0C61CB26" w:rsidR="006106E0" w:rsidRPr="006106E0" w:rsidRDefault="006106E0" w:rsidP="00641247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6106E0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3.4 </w:t>
      </w:r>
      <w:r w:rsidR="00AC49E0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</w:t>
      </w:r>
      <w:r w:rsidRPr="006106E0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Secretariat Accountability</w:t>
      </w:r>
    </w:p>
    <w:p w14:paraId="62059CEB" w14:textId="77777777" w:rsidR="00AC49E0" w:rsidRDefault="00AC49E0" w:rsidP="0064124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DE56A63" w14:textId="22639987" w:rsidR="006106E0" w:rsidRDefault="006106E0" w:rsidP="0064124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The Secretariat is accountable for maintaining disciplined operational conduct and ensuring that all activities comply with governance standards. Its responsibilities include:</w:t>
      </w:r>
    </w:p>
    <w:p w14:paraId="0FB5E9F0" w14:textId="77777777" w:rsidR="00AC49E0" w:rsidRPr="006106E0" w:rsidRDefault="00AC49E0" w:rsidP="0064124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52F25AB" w14:textId="77777777" w:rsidR="006106E0" w:rsidRPr="006106E0" w:rsidRDefault="006106E0" w:rsidP="00641247">
      <w:pPr>
        <w:numPr>
          <w:ilvl w:val="0"/>
          <w:numId w:val="5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Maintaining accurate documentation and reporting</w:t>
      </w:r>
    </w:p>
    <w:p w14:paraId="7CC4D275" w14:textId="77777777" w:rsidR="006106E0" w:rsidRPr="006106E0" w:rsidRDefault="006106E0" w:rsidP="00641247">
      <w:pPr>
        <w:numPr>
          <w:ilvl w:val="0"/>
          <w:numId w:val="5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Implementing approved decisions in accordance with protocols</w:t>
      </w:r>
    </w:p>
    <w:p w14:paraId="25CABB55" w14:textId="77777777" w:rsidR="006106E0" w:rsidRPr="006106E0" w:rsidRDefault="006106E0" w:rsidP="00641247">
      <w:pPr>
        <w:numPr>
          <w:ilvl w:val="0"/>
          <w:numId w:val="5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Ensuring cross</w:t>
      </w: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noBreakHyphen/>
        <w:t>border engagements follow established procedures</w:t>
      </w:r>
    </w:p>
    <w:p w14:paraId="6D8163D9" w14:textId="77777777" w:rsidR="006106E0" w:rsidRPr="006106E0" w:rsidRDefault="006106E0" w:rsidP="00641247">
      <w:pPr>
        <w:numPr>
          <w:ilvl w:val="0"/>
          <w:numId w:val="5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Providing timely information to oversight bodies</w:t>
      </w:r>
    </w:p>
    <w:p w14:paraId="17E06FF9" w14:textId="77777777" w:rsidR="006106E0" w:rsidRPr="006106E0" w:rsidRDefault="006106E0" w:rsidP="00641247">
      <w:pPr>
        <w:numPr>
          <w:ilvl w:val="0"/>
          <w:numId w:val="5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Addressing compliance issues identified through oversight reviews</w:t>
      </w:r>
    </w:p>
    <w:p w14:paraId="31DCFC6B" w14:textId="77777777" w:rsidR="00AC49E0" w:rsidRDefault="00AC49E0" w:rsidP="00641247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18346BEA" w14:textId="5FB45878" w:rsidR="006106E0" w:rsidRPr="00AC49E0" w:rsidRDefault="006106E0" w:rsidP="00641247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AC49E0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4. </w:t>
      </w:r>
      <w:r w:rsidR="00AC49E0" w:rsidRPr="00AC49E0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</w:t>
      </w:r>
      <w:r w:rsidRPr="00AC49E0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Accountability Standards</w:t>
      </w:r>
    </w:p>
    <w:p w14:paraId="0D3BFF40" w14:textId="77777777" w:rsidR="00AC49E0" w:rsidRDefault="00AC49E0" w:rsidP="0064124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E1CBC49" w14:textId="05CC6499" w:rsidR="006106E0" w:rsidRPr="006106E0" w:rsidRDefault="006106E0" w:rsidP="0064124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Accountability within the Chamber is exercised through structured expectations that apply to all governance bodies:</w:t>
      </w:r>
    </w:p>
    <w:p w14:paraId="346D49C8" w14:textId="77777777" w:rsidR="00AC49E0" w:rsidRDefault="00AC49E0" w:rsidP="00641247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1F7012EA" w14:textId="24B2D321" w:rsidR="006106E0" w:rsidRPr="006106E0" w:rsidRDefault="006106E0" w:rsidP="00641247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6106E0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4.1 </w:t>
      </w:r>
      <w:r w:rsidR="00AC49E0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</w:t>
      </w:r>
      <w:r w:rsidRPr="006106E0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Clarity of Responsibility</w:t>
      </w:r>
    </w:p>
    <w:p w14:paraId="559B3BB7" w14:textId="77777777" w:rsidR="00AC49E0" w:rsidRDefault="00AC49E0" w:rsidP="0064124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9925F0B" w14:textId="7B5A632A" w:rsidR="006106E0" w:rsidRDefault="006106E0" w:rsidP="0064124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Each governance body must understand and act within its defined mandate. Responsibilities must be:</w:t>
      </w:r>
    </w:p>
    <w:p w14:paraId="40651AC6" w14:textId="77777777" w:rsidR="00AC49E0" w:rsidRPr="006106E0" w:rsidRDefault="00AC49E0" w:rsidP="0064124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F550023" w14:textId="77777777" w:rsidR="006106E0" w:rsidRPr="006106E0" w:rsidRDefault="006106E0" w:rsidP="00641247">
      <w:pPr>
        <w:numPr>
          <w:ilvl w:val="0"/>
          <w:numId w:val="6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Clearly documented</w:t>
      </w:r>
    </w:p>
    <w:p w14:paraId="2AF32212" w14:textId="77777777" w:rsidR="006106E0" w:rsidRPr="006106E0" w:rsidRDefault="006106E0" w:rsidP="00641247">
      <w:pPr>
        <w:numPr>
          <w:ilvl w:val="0"/>
          <w:numId w:val="6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Communicated across relevant units</w:t>
      </w:r>
    </w:p>
    <w:p w14:paraId="4C6EE0FC" w14:textId="77777777" w:rsidR="006106E0" w:rsidRPr="006106E0" w:rsidRDefault="006106E0" w:rsidP="00641247">
      <w:pPr>
        <w:numPr>
          <w:ilvl w:val="0"/>
          <w:numId w:val="6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Consistently applied across jurisdictions</w:t>
      </w:r>
    </w:p>
    <w:p w14:paraId="4C187F3C" w14:textId="77777777" w:rsidR="00AC49E0" w:rsidRDefault="00AC49E0" w:rsidP="00641247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54B9F238" w14:textId="01C1002A" w:rsidR="006106E0" w:rsidRPr="006106E0" w:rsidRDefault="006106E0" w:rsidP="00641247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6106E0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4.2 </w:t>
      </w:r>
      <w:r w:rsidR="00AC49E0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</w:t>
      </w:r>
      <w:r w:rsidRPr="006106E0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Documentation and Reporting</w:t>
      </w:r>
    </w:p>
    <w:p w14:paraId="4453A407" w14:textId="77777777" w:rsidR="00AC49E0" w:rsidRDefault="00AC49E0" w:rsidP="0064124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C8E43E7" w14:textId="62D5EF8B" w:rsidR="006106E0" w:rsidRDefault="006106E0" w:rsidP="0064124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All oversight activities must be supported by disciplined documentation, including:</w:t>
      </w:r>
    </w:p>
    <w:p w14:paraId="210CDB4F" w14:textId="77777777" w:rsidR="00AC49E0" w:rsidRPr="006106E0" w:rsidRDefault="00AC49E0" w:rsidP="0064124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8CFF4E4" w14:textId="77777777" w:rsidR="006106E0" w:rsidRPr="006106E0" w:rsidRDefault="006106E0" w:rsidP="00641247">
      <w:pPr>
        <w:numPr>
          <w:ilvl w:val="0"/>
          <w:numId w:val="7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Oversight reports</w:t>
      </w:r>
    </w:p>
    <w:p w14:paraId="5CF2D852" w14:textId="77777777" w:rsidR="006106E0" w:rsidRPr="006106E0" w:rsidRDefault="006106E0" w:rsidP="00641247">
      <w:pPr>
        <w:numPr>
          <w:ilvl w:val="0"/>
          <w:numId w:val="7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Compliance assessments</w:t>
      </w:r>
    </w:p>
    <w:p w14:paraId="6B61A79D" w14:textId="77777777" w:rsidR="006106E0" w:rsidRPr="006106E0" w:rsidRDefault="006106E0" w:rsidP="00641247">
      <w:pPr>
        <w:numPr>
          <w:ilvl w:val="0"/>
          <w:numId w:val="7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Risk reviews</w:t>
      </w:r>
    </w:p>
    <w:p w14:paraId="1C682C78" w14:textId="77777777" w:rsidR="006106E0" w:rsidRPr="006106E0" w:rsidRDefault="006106E0" w:rsidP="00641247">
      <w:pPr>
        <w:numPr>
          <w:ilvl w:val="0"/>
          <w:numId w:val="7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Follow</w:t>
      </w: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noBreakHyphen/>
        <w:t>up actions and implementation notes</w:t>
      </w:r>
    </w:p>
    <w:p w14:paraId="6F7F8B27" w14:textId="77777777" w:rsidR="00AC49E0" w:rsidRDefault="00AC49E0" w:rsidP="0064124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37EC9F0" w14:textId="0546282A" w:rsidR="006106E0" w:rsidRPr="006106E0" w:rsidRDefault="006106E0" w:rsidP="0064124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AC49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Documentation must comply with the Record</w:t>
      </w:r>
      <w:r w:rsidRPr="00AC49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noBreakHyphen/>
        <w:t xml:space="preserve">Keeping &amp; Documentation Standards, ensuring a </w:t>
      </w: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complete audit trail.</w:t>
      </w:r>
    </w:p>
    <w:p w14:paraId="23EC8A1C" w14:textId="77777777" w:rsidR="00AC49E0" w:rsidRDefault="00AC49E0" w:rsidP="00641247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1215EDEF" w14:textId="447B191B" w:rsidR="006106E0" w:rsidRPr="006106E0" w:rsidRDefault="006106E0" w:rsidP="00641247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6106E0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4.3 </w:t>
      </w:r>
      <w:r w:rsidR="00AC49E0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</w:t>
      </w:r>
      <w:r w:rsidRPr="006106E0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Escalation and Remediation</w:t>
      </w:r>
    </w:p>
    <w:p w14:paraId="40037CBC" w14:textId="77777777" w:rsidR="00AC49E0" w:rsidRDefault="00AC49E0" w:rsidP="0064124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E5592F5" w14:textId="417EFED8" w:rsidR="006106E0" w:rsidRDefault="006106E0" w:rsidP="0064124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Oversight findings requiring action must be escalated according to established pathways:</w:t>
      </w:r>
    </w:p>
    <w:p w14:paraId="192E8B73" w14:textId="77777777" w:rsidR="00AC49E0" w:rsidRPr="006106E0" w:rsidRDefault="00AC49E0" w:rsidP="0064124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3F3B67D" w14:textId="77777777" w:rsidR="006106E0" w:rsidRPr="006106E0" w:rsidRDefault="006106E0" w:rsidP="00641247">
      <w:pPr>
        <w:numPr>
          <w:ilvl w:val="0"/>
          <w:numId w:val="8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Operational issues </w:t>
      </w:r>
      <w:r w:rsidRPr="006106E0">
        <w:rPr>
          <w:rFonts w:ascii="Arial" w:eastAsia="Times New Roman" w:hAnsi="Arial" w:cs="Arial"/>
          <w:kern w:val="0"/>
          <w:sz w:val="20"/>
          <w:szCs w:val="20"/>
          <w:lang w:eastAsia="en-AU"/>
          <w14:ligatures w14:val="none"/>
        </w:rPr>
        <w:t>→</w:t>
      </w: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Executive Leadership</w:t>
      </w:r>
    </w:p>
    <w:p w14:paraId="17ACD26C" w14:textId="77777777" w:rsidR="006106E0" w:rsidRPr="006106E0" w:rsidRDefault="006106E0" w:rsidP="00641247">
      <w:pPr>
        <w:numPr>
          <w:ilvl w:val="0"/>
          <w:numId w:val="8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Governance or structural issues </w:t>
      </w:r>
      <w:r w:rsidRPr="006106E0">
        <w:rPr>
          <w:rFonts w:ascii="Arial" w:eastAsia="Times New Roman" w:hAnsi="Arial" w:cs="Arial"/>
          <w:kern w:val="0"/>
          <w:sz w:val="20"/>
          <w:szCs w:val="20"/>
          <w:lang w:eastAsia="en-AU"/>
          <w14:ligatures w14:val="none"/>
        </w:rPr>
        <w:t>→</w:t>
      </w: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Governing Council</w:t>
      </w:r>
    </w:p>
    <w:p w14:paraId="5C113A1F" w14:textId="77777777" w:rsidR="006106E0" w:rsidRPr="006106E0" w:rsidRDefault="006106E0" w:rsidP="00641247">
      <w:pPr>
        <w:numPr>
          <w:ilvl w:val="0"/>
          <w:numId w:val="8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Cross</w:t>
      </w: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noBreakHyphen/>
        <w:t xml:space="preserve">border or regulatory issues </w:t>
      </w:r>
      <w:r w:rsidRPr="006106E0">
        <w:rPr>
          <w:rFonts w:ascii="Arial" w:eastAsia="Times New Roman" w:hAnsi="Arial" w:cs="Arial"/>
          <w:kern w:val="0"/>
          <w:sz w:val="20"/>
          <w:szCs w:val="20"/>
          <w:lang w:eastAsia="en-AU"/>
          <w14:ligatures w14:val="none"/>
        </w:rPr>
        <w:t>→</w:t>
      </w: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Relevant engagement units and Executive Leadership</w:t>
      </w:r>
    </w:p>
    <w:p w14:paraId="68FD5C32" w14:textId="77777777" w:rsidR="00AC49E0" w:rsidRDefault="00AC49E0" w:rsidP="0064124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BEF9CA4" w14:textId="60D51116" w:rsidR="006106E0" w:rsidRPr="006106E0" w:rsidRDefault="006106E0" w:rsidP="0064124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Remediation plans must be documented, monitored and reported until resolved.</w:t>
      </w:r>
    </w:p>
    <w:p w14:paraId="7AC5C057" w14:textId="77777777" w:rsidR="00150C23" w:rsidRDefault="00150C23" w:rsidP="00641247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52591033" w14:textId="3D223596" w:rsidR="006106E0" w:rsidRPr="006106E0" w:rsidRDefault="006106E0" w:rsidP="00641247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6106E0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4.4 </w:t>
      </w:r>
      <w:r w:rsidR="00150C23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</w:t>
      </w:r>
      <w:r w:rsidRPr="006106E0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Performance Monitoring</w:t>
      </w:r>
    </w:p>
    <w:p w14:paraId="75905538" w14:textId="77777777" w:rsidR="00150C23" w:rsidRDefault="00150C23" w:rsidP="0064124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DCF5F73" w14:textId="0F70CDB5" w:rsidR="006106E0" w:rsidRDefault="006106E0" w:rsidP="0064124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Governance bodies are accountable for their performance and must:</w:t>
      </w:r>
    </w:p>
    <w:p w14:paraId="01F928D4" w14:textId="77777777" w:rsidR="00150C23" w:rsidRPr="006106E0" w:rsidRDefault="00150C23" w:rsidP="0064124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78DA055" w14:textId="77777777" w:rsidR="006106E0" w:rsidRPr="006106E0" w:rsidRDefault="006106E0" w:rsidP="00641247">
      <w:pPr>
        <w:numPr>
          <w:ilvl w:val="0"/>
          <w:numId w:val="9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Demonstrate adherence to governance protocols</w:t>
      </w:r>
    </w:p>
    <w:p w14:paraId="6F4CC9BF" w14:textId="77777777" w:rsidR="006106E0" w:rsidRPr="006106E0" w:rsidRDefault="006106E0" w:rsidP="00641247">
      <w:pPr>
        <w:numPr>
          <w:ilvl w:val="0"/>
          <w:numId w:val="9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Address oversight findings promptly</w:t>
      </w:r>
    </w:p>
    <w:p w14:paraId="6FE4A1AA" w14:textId="77777777" w:rsidR="006106E0" w:rsidRPr="006106E0" w:rsidRDefault="006106E0" w:rsidP="00641247">
      <w:pPr>
        <w:numPr>
          <w:ilvl w:val="0"/>
          <w:numId w:val="9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Report progress on corrective actions</w:t>
      </w:r>
    </w:p>
    <w:p w14:paraId="311AEB92" w14:textId="77777777" w:rsidR="006106E0" w:rsidRPr="006106E0" w:rsidRDefault="006106E0" w:rsidP="00641247">
      <w:pPr>
        <w:numPr>
          <w:ilvl w:val="0"/>
          <w:numId w:val="9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Maintain conduct consistent with institutional principles</w:t>
      </w:r>
    </w:p>
    <w:p w14:paraId="6D8FD8CE" w14:textId="77777777" w:rsidR="00150C23" w:rsidRDefault="00150C23" w:rsidP="00641247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70CC20C5" w14:textId="427D4249" w:rsidR="006106E0" w:rsidRPr="00150C23" w:rsidRDefault="006106E0" w:rsidP="00641247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150C23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5. </w:t>
      </w:r>
      <w:r w:rsidR="00150C23" w:rsidRPr="00150C23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</w:t>
      </w:r>
      <w:r w:rsidRPr="00150C23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Risk Oversight</w:t>
      </w:r>
    </w:p>
    <w:p w14:paraId="63CB71C0" w14:textId="77777777" w:rsidR="00150C23" w:rsidRDefault="00150C23" w:rsidP="0064124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2121283" w14:textId="5A64B047" w:rsidR="006106E0" w:rsidRDefault="006106E0" w:rsidP="0064124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Oversight bodies must monitor risks that may affect the Chamber’s governance, operations or cross</w:t>
      </w: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noBreakHyphen/>
        <w:t>border credibility. Risk oversight includes:</w:t>
      </w:r>
    </w:p>
    <w:p w14:paraId="077CFB0F" w14:textId="77777777" w:rsidR="00150C23" w:rsidRPr="006106E0" w:rsidRDefault="00150C23" w:rsidP="0064124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A5D099F" w14:textId="77777777" w:rsidR="006106E0" w:rsidRPr="006106E0" w:rsidRDefault="006106E0" w:rsidP="00641247">
      <w:pPr>
        <w:numPr>
          <w:ilvl w:val="0"/>
          <w:numId w:val="10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Identifying emerging risks across jurisdictions</w:t>
      </w:r>
    </w:p>
    <w:p w14:paraId="0E471765" w14:textId="77777777" w:rsidR="006106E0" w:rsidRPr="006106E0" w:rsidRDefault="006106E0" w:rsidP="00641247">
      <w:pPr>
        <w:numPr>
          <w:ilvl w:val="0"/>
          <w:numId w:val="10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Assessing potential impacts on neutrality, independence or compliance</w:t>
      </w:r>
    </w:p>
    <w:p w14:paraId="5859301E" w14:textId="77777777" w:rsidR="006106E0" w:rsidRPr="006106E0" w:rsidRDefault="006106E0" w:rsidP="00641247">
      <w:pPr>
        <w:numPr>
          <w:ilvl w:val="0"/>
          <w:numId w:val="10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Recommending mitigation measures</w:t>
      </w:r>
    </w:p>
    <w:p w14:paraId="7097D21A" w14:textId="77777777" w:rsidR="006106E0" w:rsidRPr="006106E0" w:rsidRDefault="006106E0" w:rsidP="00641247">
      <w:pPr>
        <w:numPr>
          <w:ilvl w:val="0"/>
          <w:numId w:val="10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Monitoring implementation of risk controls</w:t>
      </w:r>
    </w:p>
    <w:p w14:paraId="0B641C2B" w14:textId="77777777" w:rsidR="006106E0" w:rsidRPr="006106E0" w:rsidRDefault="006106E0" w:rsidP="00641247">
      <w:pPr>
        <w:numPr>
          <w:ilvl w:val="0"/>
          <w:numId w:val="10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Reporting significant risks to the Governing Council</w:t>
      </w:r>
    </w:p>
    <w:p w14:paraId="14534341" w14:textId="77777777" w:rsidR="00150C23" w:rsidRDefault="00150C23" w:rsidP="0064124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A9966AE" w14:textId="60B82AEA" w:rsidR="006106E0" w:rsidRPr="006106E0" w:rsidRDefault="006106E0" w:rsidP="0064124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Risk oversight ensures that the Chamber operates with prudence and maintains stability across all activities.</w:t>
      </w:r>
    </w:p>
    <w:p w14:paraId="3263A590" w14:textId="77777777" w:rsidR="00150C23" w:rsidRDefault="00150C23" w:rsidP="00641247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0A04D883" w14:textId="33D35077" w:rsidR="006106E0" w:rsidRPr="00150C23" w:rsidRDefault="006106E0" w:rsidP="00641247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150C23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6.</w:t>
      </w:r>
      <w:r w:rsidR="00150C23" w:rsidRPr="00150C23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</w:t>
      </w:r>
      <w:r w:rsidRPr="00150C23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Integrity and Neutrality Safeguards</w:t>
      </w:r>
    </w:p>
    <w:p w14:paraId="6739FAEC" w14:textId="77777777" w:rsidR="00150C23" w:rsidRDefault="00150C23" w:rsidP="0064124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6F2CF03" w14:textId="4CC2C630" w:rsidR="006106E0" w:rsidRDefault="006106E0" w:rsidP="0064124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Oversight bodies must ensure that all governance and operational actions uphold the Chamber’s independence and neutrality. Safeguards include:</w:t>
      </w:r>
    </w:p>
    <w:p w14:paraId="0868CA38" w14:textId="77777777" w:rsidR="00150C23" w:rsidRPr="006106E0" w:rsidRDefault="00150C23" w:rsidP="0064124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BFC937C" w14:textId="77777777" w:rsidR="006106E0" w:rsidRPr="006106E0" w:rsidRDefault="006106E0" w:rsidP="00641247">
      <w:pPr>
        <w:numPr>
          <w:ilvl w:val="0"/>
          <w:numId w:val="11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Monitoring for conflicts of interest</w:t>
      </w:r>
    </w:p>
    <w:p w14:paraId="03B2DD62" w14:textId="77777777" w:rsidR="006106E0" w:rsidRPr="006106E0" w:rsidRDefault="006106E0" w:rsidP="00641247">
      <w:pPr>
        <w:numPr>
          <w:ilvl w:val="0"/>
          <w:numId w:val="11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Reviewing external engagements for influence risks</w:t>
      </w:r>
    </w:p>
    <w:p w14:paraId="7FE3AA33" w14:textId="77777777" w:rsidR="006106E0" w:rsidRPr="006106E0" w:rsidRDefault="006106E0" w:rsidP="00641247">
      <w:pPr>
        <w:numPr>
          <w:ilvl w:val="0"/>
          <w:numId w:val="11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Ensuring decision</w:t>
      </w: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noBreakHyphen/>
        <w:t>making remains impartial</w:t>
      </w:r>
    </w:p>
    <w:p w14:paraId="5C05702B" w14:textId="77777777" w:rsidR="006106E0" w:rsidRPr="006106E0" w:rsidRDefault="006106E0" w:rsidP="00641247">
      <w:pPr>
        <w:numPr>
          <w:ilvl w:val="0"/>
          <w:numId w:val="11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Verifying compliance with the Institutional Independence &amp; Neutrality Policy</w:t>
      </w:r>
    </w:p>
    <w:p w14:paraId="57AD1562" w14:textId="77777777" w:rsidR="006106E0" w:rsidRPr="006106E0" w:rsidRDefault="006106E0" w:rsidP="00641247">
      <w:pPr>
        <w:numPr>
          <w:ilvl w:val="0"/>
          <w:numId w:val="11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Documenting any breaches and recommending corrective action</w:t>
      </w:r>
    </w:p>
    <w:p w14:paraId="4026E4C8" w14:textId="77777777" w:rsidR="00150C23" w:rsidRDefault="00150C23" w:rsidP="0064124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61A42CB" w14:textId="37227673" w:rsidR="006106E0" w:rsidRPr="006106E0" w:rsidRDefault="006106E0" w:rsidP="0064124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These safeguards protect the Chamber’s credibility and reinforce its role as a neutral institution in cross</w:t>
      </w: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noBreakHyphen/>
        <w:t>border economic matters.</w:t>
      </w:r>
    </w:p>
    <w:p w14:paraId="04B19395" w14:textId="77777777" w:rsidR="00150C23" w:rsidRDefault="00150C23" w:rsidP="00641247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588138B1" w14:textId="2B77658A" w:rsidR="006106E0" w:rsidRPr="00150C23" w:rsidRDefault="006106E0" w:rsidP="00641247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150C23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7. </w:t>
      </w:r>
      <w:r w:rsidR="00150C23" w:rsidRPr="00150C23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</w:t>
      </w:r>
      <w:r w:rsidRPr="00150C23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Alignment with Governance Framework</w:t>
      </w:r>
    </w:p>
    <w:p w14:paraId="109FC6CE" w14:textId="77777777" w:rsidR="00150C23" w:rsidRDefault="00150C23" w:rsidP="0064124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068BB0F" w14:textId="1E7F31A2" w:rsidR="006106E0" w:rsidRDefault="006106E0" w:rsidP="0064124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These oversight and accountability standards ensure that:</w:t>
      </w:r>
    </w:p>
    <w:p w14:paraId="31302C98" w14:textId="77777777" w:rsidR="00150C23" w:rsidRPr="006106E0" w:rsidRDefault="00150C23" w:rsidP="0064124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CDD29B4" w14:textId="77777777" w:rsidR="006106E0" w:rsidRPr="006106E0" w:rsidRDefault="006106E0" w:rsidP="00641247">
      <w:pPr>
        <w:numPr>
          <w:ilvl w:val="0"/>
          <w:numId w:val="12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Governance bodies act with discipline and professionalism</w:t>
      </w:r>
    </w:p>
    <w:p w14:paraId="4B95D6F3" w14:textId="77777777" w:rsidR="006106E0" w:rsidRPr="006106E0" w:rsidRDefault="006106E0" w:rsidP="00641247">
      <w:pPr>
        <w:numPr>
          <w:ilvl w:val="0"/>
          <w:numId w:val="12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Decision</w:t>
      </w: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noBreakHyphen/>
        <w:t>making processes remain transparent and auditable</w:t>
      </w:r>
    </w:p>
    <w:p w14:paraId="4E640C28" w14:textId="77777777" w:rsidR="006106E0" w:rsidRPr="006106E0" w:rsidRDefault="006106E0" w:rsidP="00641247">
      <w:pPr>
        <w:numPr>
          <w:ilvl w:val="0"/>
          <w:numId w:val="12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Institutional roles and responsibilities are upheld consistently</w:t>
      </w:r>
    </w:p>
    <w:p w14:paraId="6F33393D" w14:textId="77777777" w:rsidR="006106E0" w:rsidRPr="006106E0" w:rsidRDefault="006106E0" w:rsidP="00641247">
      <w:pPr>
        <w:numPr>
          <w:ilvl w:val="0"/>
          <w:numId w:val="12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Risks are identified, monitored and addressed</w:t>
      </w:r>
    </w:p>
    <w:p w14:paraId="1B27C9C8" w14:textId="77777777" w:rsidR="006106E0" w:rsidRPr="006106E0" w:rsidRDefault="006106E0" w:rsidP="00641247">
      <w:pPr>
        <w:numPr>
          <w:ilvl w:val="0"/>
          <w:numId w:val="12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06E0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The Chamber’s independence, neutrality and credibility are protected</w:t>
      </w:r>
    </w:p>
    <w:p w14:paraId="0FD3A12E" w14:textId="77777777" w:rsidR="00297E00" w:rsidRDefault="00297E00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E747E5E" w14:textId="77777777" w:rsidR="00150C23" w:rsidRPr="006B14BD" w:rsidRDefault="00150C23">
      <w:pPr>
        <w:rPr>
          <w:rFonts w:ascii="Univers" w:hAnsi="Univers"/>
          <w:sz w:val="20"/>
          <w:szCs w:val="20"/>
        </w:rPr>
      </w:pPr>
    </w:p>
    <w:sectPr w:rsidR="00150C23" w:rsidRPr="006B14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227E5"/>
    <w:multiLevelType w:val="multilevel"/>
    <w:tmpl w:val="4F14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D6B39"/>
    <w:multiLevelType w:val="multilevel"/>
    <w:tmpl w:val="7438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632DA"/>
    <w:multiLevelType w:val="multilevel"/>
    <w:tmpl w:val="0E7C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CB0473"/>
    <w:multiLevelType w:val="multilevel"/>
    <w:tmpl w:val="A456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086845"/>
    <w:multiLevelType w:val="multilevel"/>
    <w:tmpl w:val="DD00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23037B"/>
    <w:multiLevelType w:val="multilevel"/>
    <w:tmpl w:val="4CFE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221CE7"/>
    <w:multiLevelType w:val="multilevel"/>
    <w:tmpl w:val="0294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4E3746"/>
    <w:multiLevelType w:val="multilevel"/>
    <w:tmpl w:val="6210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2D2A6D"/>
    <w:multiLevelType w:val="multilevel"/>
    <w:tmpl w:val="C85E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6A7E73"/>
    <w:multiLevelType w:val="multilevel"/>
    <w:tmpl w:val="A928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CA6142"/>
    <w:multiLevelType w:val="multilevel"/>
    <w:tmpl w:val="FD4A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BC150D"/>
    <w:multiLevelType w:val="multilevel"/>
    <w:tmpl w:val="A3AE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9825496">
    <w:abstractNumId w:val="7"/>
  </w:num>
  <w:num w:numId="2" w16cid:durableId="5056989">
    <w:abstractNumId w:val="0"/>
  </w:num>
  <w:num w:numId="3" w16cid:durableId="1138769293">
    <w:abstractNumId w:val="5"/>
  </w:num>
  <w:num w:numId="4" w16cid:durableId="1658804069">
    <w:abstractNumId w:val="2"/>
  </w:num>
  <w:num w:numId="5" w16cid:durableId="1936553946">
    <w:abstractNumId w:val="1"/>
  </w:num>
  <w:num w:numId="6" w16cid:durableId="711078901">
    <w:abstractNumId w:val="6"/>
  </w:num>
  <w:num w:numId="7" w16cid:durableId="160001307">
    <w:abstractNumId w:val="10"/>
  </w:num>
  <w:num w:numId="8" w16cid:durableId="1820420640">
    <w:abstractNumId w:val="11"/>
  </w:num>
  <w:num w:numId="9" w16cid:durableId="338890183">
    <w:abstractNumId w:val="3"/>
  </w:num>
  <w:num w:numId="10" w16cid:durableId="1990136657">
    <w:abstractNumId w:val="4"/>
  </w:num>
  <w:num w:numId="11" w16cid:durableId="2047559783">
    <w:abstractNumId w:val="8"/>
  </w:num>
  <w:num w:numId="12" w16cid:durableId="9895522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8B0"/>
    <w:rsid w:val="00066AE6"/>
    <w:rsid w:val="00150C23"/>
    <w:rsid w:val="001A6B86"/>
    <w:rsid w:val="002224FB"/>
    <w:rsid w:val="00297E00"/>
    <w:rsid w:val="002E4FC1"/>
    <w:rsid w:val="004354FE"/>
    <w:rsid w:val="005248B0"/>
    <w:rsid w:val="005258F9"/>
    <w:rsid w:val="006106E0"/>
    <w:rsid w:val="00627EF6"/>
    <w:rsid w:val="00641247"/>
    <w:rsid w:val="006B14BD"/>
    <w:rsid w:val="00765425"/>
    <w:rsid w:val="007C269C"/>
    <w:rsid w:val="0086417D"/>
    <w:rsid w:val="008C2806"/>
    <w:rsid w:val="0090131E"/>
    <w:rsid w:val="00954000"/>
    <w:rsid w:val="00A41A35"/>
    <w:rsid w:val="00A67237"/>
    <w:rsid w:val="00AC49E0"/>
    <w:rsid w:val="00B365CE"/>
    <w:rsid w:val="00B71277"/>
    <w:rsid w:val="00BC4381"/>
    <w:rsid w:val="00C3515B"/>
    <w:rsid w:val="00CA5010"/>
    <w:rsid w:val="00D428EB"/>
    <w:rsid w:val="00EC0045"/>
    <w:rsid w:val="00F45932"/>
    <w:rsid w:val="00FD0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AEF19"/>
  <w15:chartTrackingRefBased/>
  <w15:docId w15:val="{10605DB5-EC51-476B-B98B-FE8FB2597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8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8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8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8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8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8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8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8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8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8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8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8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8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8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8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8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8B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8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8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8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8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8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8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8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907</Words>
  <Characters>5171</Characters>
  <Application>Microsoft Office Word</Application>
  <DocSecurity>0</DocSecurity>
  <Lines>43</Lines>
  <Paragraphs>12</Paragraphs>
  <ScaleCrop>false</ScaleCrop>
  <Company/>
  <LinksUpToDate>false</LinksUpToDate>
  <CharactersWithSpaces>6066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Nuraena Abad</dc:creator>
  <cp:keywords/>
  <dc:description/>
  <cp:lastModifiedBy>Nuraena Abad</cp:lastModifiedBy>
  <cp:revision>8</cp:revision>
  <dcterms:created xsi:type="dcterms:W3CDTF">2026-07-19T11:57:00Z</dcterms:created>
  <dcterms:modified xsi:type="dcterms:W3CDTF">2026-07-19T13:09:00Z</dcterms:modified>
</cp:coreProperties>
</file>