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00" w:line="276" w:lineRule="auto"/>
        <w:jc w:val="center"/>
        <w:rPr>
          <w:rFonts w:ascii="Thorndale AMT" w:cs="Thorndale AMT" w:eastAsia="Thorndale AMT" w:hAnsi="Thorndale AMT"/>
          <w:sz w:val="24"/>
          <w:szCs w:val="24"/>
        </w:rPr>
      </w:pPr>
      <w:r w:rsidDel="00000000" w:rsidR="00000000" w:rsidRPr="00000000">
        <w:rPr>
          <w:b w:val="1"/>
          <w:sz w:val="20"/>
          <w:szCs w:val="20"/>
          <w:rtl w:val="0"/>
        </w:rPr>
        <w:t xml:space="preserve">BASES DE DATOS NoSQL</w:t>
      </w:r>
      <w:r w:rsidDel="00000000" w:rsidR="00000000" w:rsidRPr="00000000">
        <w:rPr>
          <w:rtl w:val="0"/>
        </w:rPr>
      </w:r>
    </w:p>
    <w:tbl>
      <w:tblPr>
        <w:tblStyle w:val="Table1"/>
        <w:tblW w:w="9643.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3254"/>
        <w:gridCol w:w="6389"/>
        <w:tblGridChange w:id="0">
          <w:tblGrid>
            <w:gridCol w:w="3254"/>
            <w:gridCol w:w="6389"/>
          </w:tblGrid>
        </w:tblGridChange>
      </w:tblGrid>
      <w:tr>
        <w:trPr>
          <w:cantSplit w:val="0"/>
          <w:tblHeader w:val="0"/>
        </w:trPr>
        <w:tc>
          <w:tcPr>
            <w:gridSpan w:val="2"/>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002">
            <w:pPr>
              <w:pageBreakBefore w:val="0"/>
              <w:spacing w:line="276" w:lineRule="auto"/>
              <w:rPr>
                <w:rFonts w:ascii="Thorndale AMT" w:cs="Thorndale AMT" w:eastAsia="Thorndale AMT" w:hAnsi="Thorndale AMT"/>
                <w:sz w:val="24"/>
                <w:szCs w:val="24"/>
              </w:rPr>
            </w:pPr>
            <w:r w:rsidDel="00000000" w:rsidR="00000000" w:rsidRPr="00000000">
              <w:rPr>
                <w:b w:val="1"/>
                <w:color w:val="ffffff"/>
                <w:sz w:val="20"/>
                <w:szCs w:val="20"/>
                <w:rtl w:val="0"/>
              </w:rPr>
              <w:t xml:space="preserve">Información general</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4">
            <w:pPr>
              <w:pageBreakBefore w:val="0"/>
              <w:spacing w:line="276" w:lineRule="auto"/>
              <w:rPr>
                <w:rFonts w:ascii="Thorndale AMT" w:cs="Thorndale AMT" w:eastAsia="Thorndale AMT" w:hAnsi="Thorndale AMT"/>
                <w:sz w:val="24"/>
                <w:szCs w:val="24"/>
              </w:rPr>
            </w:pPr>
            <w:r w:rsidDel="00000000" w:rsidR="00000000" w:rsidRPr="00000000">
              <w:rPr>
                <w:b w:val="1"/>
                <w:sz w:val="20"/>
                <w:szCs w:val="20"/>
                <w:rtl w:val="0"/>
              </w:rPr>
              <w:t xml:space="preserve">Duración estimada en minutos: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5">
            <w:pPr>
              <w:pageBreakBefore w:val="0"/>
              <w:spacing w:line="276" w:lineRule="auto"/>
              <w:rPr>
                <w:rFonts w:ascii="Thorndale AMT" w:cs="Thorndale AMT" w:eastAsia="Thorndale AMT" w:hAnsi="Thorndale AMT"/>
                <w:sz w:val="24"/>
                <w:szCs w:val="24"/>
              </w:rPr>
            </w:pPr>
            <w:r w:rsidDel="00000000" w:rsidR="00000000" w:rsidRPr="00000000">
              <w:rPr>
                <w:sz w:val="20"/>
                <w:szCs w:val="20"/>
                <w:rtl w:val="0"/>
              </w:rPr>
              <w:t xml:space="preserve">60</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6">
            <w:pPr>
              <w:pageBreakBefore w:val="0"/>
              <w:spacing w:line="276" w:lineRule="auto"/>
              <w:rPr>
                <w:rFonts w:ascii="Thorndale AMT" w:cs="Thorndale AMT" w:eastAsia="Thorndale AMT" w:hAnsi="Thorndale AMT"/>
                <w:sz w:val="24"/>
                <w:szCs w:val="24"/>
              </w:rPr>
            </w:pPr>
            <w:r w:rsidDel="00000000" w:rsidR="00000000" w:rsidRPr="00000000">
              <w:rPr>
                <w:b w:val="1"/>
                <w:sz w:val="20"/>
                <w:szCs w:val="20"/>
                <w:rtl w:val="0"/>
              </w:rPr>
              <w:t xml:space="preserve">Docente: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7">
            <w:pPr>
              <w:pageBreakBefore w:val="0"/>
              <w:spacing w:line="276" w:lineRule="auto"/>
              <w:rPr>
                <w:rFonts w:ascii="Thorndale AMT" w:cs="Thorndale AMT" w:eastAsia="Thorndale AMT" w:hAnsi="Thorndale AMT"/>
                <w:sz w:val="24"/>
                <w:szCs w:val="24"/>
              </w:rPr>
            </w:pPr>
            <w:r w:rsidDel="00000000" w:rsidR="00000000" w:rsidRPr="00000000">
              <w:rPr>
                <w:sz w:val="20"/>
                <w:szCs w:val="20"/>
                <w:rtl w:val="0"/>
              </w:rPr>
              <w:t xml:space="preserve">Carlos Andrés Flórez Villarraga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8">
            <w:pPr>
              <w:pageBreakBefore w:val="0"/>
              <w:spacing w:line="276" w:lineRule="auto"/>
              <w:rPr>
                <w:rFonts w:ascii="Thorndale AMT" w:cs="Thorndale AMT" w:eastAsia="Thorndale AMT" w:hAnsi="Thorndale AMT"/>
                <w:sz w:val="24"/>
                <w:szCs w:val="24"/>
              </w:rPr>
            </w:pPr>
            <w:r w:rsidDel="00000000" w:rsidR="00000000" w:rsidRPr="00000000">
              <w:rPr>
                <w:b w:val="1"/>
                <w:sz w:val="20"/>
                <w:szCs w:val="20"/>
                <w:rtl w:val="0"/>
              </w:rPr>
              <w:t xml:space="preserve">Guía no.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9">
            <w:pPr>
              <w:pageBreakBefore w:val="0"/>
              <w:spacing w:line="276" w:lineRule="auto"/>
              <w:rPr>
                <w:rFonts w:ascii="Thorndale AMT" w:cs="Thorndale AMT" w:eastAsia="Thorndale AMT" w:hAnsi="Thorndale AMT"/>
                <w:sz w:val="24"/>
                <w:szCs w:val="24"/>
              </w:rPr>
            </w:pPr>
            <w:r w:rsidDel="00000000" w:rsidR="00000000" w:rsidRPr="00000000">
              <w:rPr>
                <w:sz w:val="20"/>
                <w:szCs w:val="20"/>
                <w:rtl w:val="0"/>
              </w:rPr>
              <w:t xml:space="preserve">05</w:t>
            </w:r>
            <w:r w:rsidDel="00000000" w:rsidR="00000000" w:rsidRPr="00000000">
              <w:rPr>
                <w:rtl w:val="0"/>
              </w:rPr>
            </w:r>
          </w:p>
        </w:tc>
      </w:tr>
    </w:tbl>
    <w:p w:rsidR="00000000" w:rsidDel="00000000" w:rsidP="00000000" w:rsidRDefault="00000000" w:rsidRPr="00000000" w14:paraId="0000000A">
      <w:pPr>
        <w:pageBreakBefore w:val="0"/>
        <w:spacing w:line="276" w:lineRule="auto"/>
        <w:rPr>
          <w:rFonts w:ascii="Thorndale AMT" w:cs="Thorndale AMT" w:eastAsia="Thorndale AMT" w:hAnsi="Thorndale AMT"/>
          <w:sz w:val="24"/>
          <w:szCs w:val="24"/>
        </w:rPr>
      </w:pPr>
      <w:r w:rsidDel="00000000" w:rsidR="00000000" w:rsidRPr="00000000">
        <w:rPr>
          <w:rtl w:val="0"/>
        </w:rPr>
      </w:r>
    </w:p>
    <w:tbl>
      <w:tblPr>
        <w:tblStyle w:val="Table2"/>
        <w:tblW w:w="9643.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9643"/>
        <w:tblGridChange w:id="0">
          <w:tblGrid>
            <w:gridCol w:w="9643"/>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00B">
            <w:pPr>
              <w:pageBreakBefore w:val="0"/>
              <w:spacing w:line="276" w:lineRule="auto"/>
              <w:rPr>
                <w:rFonts w:ascii="Thorndale AMT" w:cs="Thorndale AMT" w:eastAsia="Thorndale AMT" w:hAnsi="Thorndale AMT"/>
                <w:sz w:val="24"/>
                <w:szCs w:val="24"/>
              </w:rPr>
            </w:pPr>
            <w:r w:rsidDel="00000000" w:rsidR="00000000" w:rsidRPr="00000000">
              <w:rPr>
                <w:b w:val="1"/>
                <w:color w:val="ffffff"/>
                <w:sz w:val="20"/>
                <w:szCs w:val="20"/>
                <w:rtl w:val="0"/>
              </w:rPr>
              <w:t xml:space="preserve">Información de la Guía</w:t>
            </w:r>
            <w:r w:rsidDel="00000000" w:rsidR="00000000" w:rsidRPr="00000000">
              <w:rPr>
                <w:rtl w:val="0"/>
              </w:rPr>
            </w:r>
          </w:p>
        </w:tc>
      </w:tr>
    </w:tbl>
    <w:p w:rsidR="00000000" w:rsidDel="00000000" w:rsidP="00000000" w:rsidRDefault="00000000" w:rsidRPr="00000000" w14:paraId="0000000C">
      <w:pPr>
        <w:pageBreakBefore w:val="0"/>
        <w:spacing w:after="0" w:line="276" w:lineRule="auto"/>
        <w:jc w:val="both"/>
        <w:rPr>
          <w:b w:val="1"/>
          <w:sz w:val="20"/>
          <w:szCs w:val="20"/>
        </w:rPr>
      </w:pPr>
      <w:r w:rsidDel="00000000" w:rsidR="00000000" w:rsidRPr="00000000">
        <w:rPr>
          <w:rtl w:val="0"/>
        </w:rPr>
      </w:r>
    </w:p>
    <w:p w:rsidR="00000000" w:rsidDel="00000000" w:rsidP="00000000" w:rsidRDefault="00000000" w:rsidRPr="00000000" w14:paraId="0000000D">
      <w:pPr>
        <w:pageBreakBefore w:val="0"/>
        <w:spacing w:line="276" w:lineRule="auto"/>
        <w:rPr>
          <w:b w:val="1"/>
          <w:sz w:val="20"/>
          <w:szCs w:val="20"/>
        </w:rPr>
      </w:pPr>
      <w:r w:rsidDel="00000000" w:rsidR="00000000" w:rsidRPr="00000000">
        <w:rPr>
          <w:b w:val="1"/>
          <w:sz w:val="20"/>
          <w:szCs w:val="20"/>
          <w:rtl w:val="0"/>
        </w:rPr>
        <w:t xml:space="preserve">OBJETIVO</w:t>
      </w:r>
    </w:p>
    <w:p w:rsidR="00000000" w:rsidDel="00000000" w:rsidP="00000000" w:rsidRDefault="00000000" w:rsidRPr="00000000" w14:paraId="0000000E">
      <w:pPr>
        <w:pageBreakBefore w:val="0"/>
        <w:spacing w:line="276" w:lineRule="auto"/>
        <w:rPr>
          <w:b w:val="1"/>
          <w:sz w:val="20"/>
          <w:szCs w:val="20"/>
        </w:rPr>
      </w:pPr>
      <w:r w:rsidDel="00000000" w:rsidR="00000000" w:rsidRPr="00000000">
        <w:rPr>
          <w:rtl w:val="0"/>
        </w:rPr>
      </w:r>
    </w:p>
    <w:p w:rsidR="00000000" w:rsidDel="00000000" w:rsidP="00000000" w:rsidRDefault="00000000" w:rsidRPr="00000000" w14:paraId="0000000F">
      <w:pPr>
        <w:pageBreakBefore w:val="0"/>
        <w:spacing w:line="276" w:lineRule="auto"/>
        <w:rPr>
          <w:sz w:val="20"/>
          <w:szCs w:val="20"/>
        </w:rPr>
      </w:pPr>
      <w:r w:rsidDel="00000000" w:rsidR="00000000" w:rsidRPr="00000000">
        <w:rPr>
          <w:sz w:val="20"/>
          <w:szCs w:val="20"/>
          <w:rtl w:val="0"/>
        </w:rPr>
        <w:t xml:space="preserve">Conocer los conceptos básicos de las bases de datos NoSQL.</w:t>
      </w:r>
    </w:p>
    <w:p w:rsidR="00000000" w:rsidDel="00000000" w:rsidP="00000000" w:rsidRDefault="00000000" w:rsidRPr="00000000" w14:paraId="00000010">
      <w:pPr>
        <w:pageBreakBefore w:val="0"/>
        <w:spacing w:line="276" w:lineRule="auto"/>
        <w:rPr>
          <w:rFonts w:ascii="Thorndale AMT" w:cs="Thorndale AMT" w:eastAsia="Thorndale AMT" w:hAnsi="Thorndale AMT"/>
          <w:sz w:val="24"/>
          <w:szCs w:val="24"/>
        </w:rPr>
      </w:pPr>
      <w:r w:rsidDel="00000000" w:rsidR="00000000" w:rsidRPr="00000000">
        <w:rPr>
          <w:rtl w:val="0"/>
        </w:rPr>
      </w:r>
    </w:p>
    <w:p w:rsidR="00000000" w:rsidDel="00000000" w:rsidP="00000000" w:rsidRDefault="00000000" w:rsidRPr="00000000" w14:paraId="00000011">
      <w:pPr>
        <w:pageBreakBefore w:val="0"/>
        <w:spacing w:line="276" w:lineRule="auto"/>
        <w:rPr>
          <w:b w:val="1"/>
          <w:sz w:val="20"/>
          <w:szCs w:val="20"/>
        </w:rPr>
      </w:pPr>
      <w:r w:rsidDel="00000000" w:rsidR="00000000" w:rsidRPr="00000000">
        <w:rPr>
          <w:b w:val="1"/>
          <w:sz w:val="20"/>
          <w:szCs w:val="20"/>
          <w:rtl w:val="0"/>
        </w:rPr>
        <w:t xml:space="preserve">CONCEPTOS BÁSICOS</w:t>
      </w:r>
    </w:p>
    <w:p w:rsidR="00000000" w:rsidDel="00000000" w:rsidP="00000000" w:rsidRDefault="00000000" w:rsidRPr="00000000" w14:paraId="00000012">
      <w:pPr>
        <w:pageBreakBefore w:val="0"/>
        <w:spacing w:line="276" w:lineRule="auto"/>
        <w:rPr>
          <w:b w:val="1"/>
          <w:sz w:val="20"/>
          <w:szCs w:val="20"/>
        </w:rPr>
      </w:pPr>
      <w:r w:rsidDel="00000000" w:rsidR="00000000" w:rsidRPr="00000000">
        <w:rPr>
          <w:rtl w:val="0"/>
        </w:rPr>
      </w:r>
    </w:p>
    <w:p w:rsidR="00000000" w:rsidDel="00000000" w:rsidP="00000000" w:rsidRDefault="00000000" w:rsidRPr="00000000" w14:paraId="00000013">
      <w:pPr>
        <w:pageBreakBefore w:val="0"/>
        <w:spacing w:line="276" w:lineRule="auto"/>
        <w:rPr>
          <w:rFonts w:ascii="Thorndale AMT" w:cs="Thorndale AMT" w:eastAsia="Thorndale AMT" w:hAnsi="Thorndale AMT"/>
          <w:sz w:val="24"/>
          <w:szCs w:val="24"/>
        </w:rPr>
      </w:pPr>
      <w:r w:rsidDel="00000000" w:rsidR="00000000" w:rsidRPr="00000000">
        <w:rPr>
          <w:sz w:val="20"/>
          <w:szCs w:val="20"/>
          <w:rtl w:val="0"/>
        </w:rPr>
        <w:t xml:space="preserve">Lógica de programación, JSON, línea de comandos.</w:t>
      </w:r>
      <w:r w:rsidDel="00000000" w:rsidR="00000000" w:rsidRPr="00000000">
        <w:rPr>
          <w:rtl w:val="0"/>
        </w:rPr>
      </w:r>
    </w:p>
    <w:p w:rsidR="00000000" w:rsidDel="00000000" w:rsidP="00000000" w:rsidRDefault="00000000" w:rsidRPr="00000000" w14:paraId="00000014">
      <w:pPr>
        <w:pageBreakBefore w:val="0"/>
        <w:spacing w:line="276" w:lineRule="auto"/>
        <w:rPr>
          <w:rFonts w:ascii="Thorndale AMT" w:cs="Thorndale AMT" w:eastAsia="Thorndale AMT" w:hAnsi="Thorndale AMT"/>
          <w:sz w:val="24"/>
          <w:szCs w:val="24"/>
        </w:rPr>
      </w:pPr>
      <w:r w:rsidDel="00000000" w:rsidR="00000000" w:rsidRPr="00000000">
        <w:rPr>
          <w:rtl w:val="0"/>
        </w:rPr>
      </w:r>
    </w:p>
    <w:p w:rsidR="00000000" w:rsidDel="00000000" w:rsidP="00000000" w:rsidRDefault="00000000" w:rsidRPr="00000000" w14:paraId="00000015">
      <w:pPr>
        <w:pageBreakBefore w:val="0"/>
        <w:spacing w:line="276" w:lineRule="auto"/>
        <w:jc w:val="both"/>
        <w:rPr>
          <w:b w:val="1"/>
          <w:sz w:val="20"/>
          <w:szCs w:val="20"/>
        </w:rPr>
      </w:pPr>
      <w:r w:rsidDel="00000000" w:rsidR="00000000" w:rsidRPr="00000000">
        <w:rPr>
          <w:b w:val="1"/>
          <w:sz w:val="20"/>
          <w:szCs w:val="20"/>
          <w:rtl w:val="0"/>
        </w:rPr>
        <w:t xml:space="preserve">CONTEXTUALIZACIÓN TEÓRICA</w:t>
      </w:r>
    </w:p>
    <w:p w:rsidR="00000000" w:rsidDel="00000000" w:rsidP="00000000" w:rsidRDefault="00000000" w:rsidRPr="00000000" w14:paraId="00000016">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17">
      <w:pPr>
        <w:pageBreakBefore w:val="0"/>
        <w:spacing w:after="200" w:line="276" w:lineRule="auto"/>
        <w:ind w:left="0" w:firstLine="0"/>
        <w:jc w:val="both"/>
        <w:rPr>
          <w:sz w:val="20"/>
          <w:szCs w:val="20"/>
        </w:rPr>
      </w:pPr>
      <w:r w:rsidDel="00000000" w:rsidR="00000000" w:rsidRPr="00000000">
        <w:rPr>
          <w:sz w:val="20"/>
          <w:szCs w:val="20"/>
          <w:rtl w:val="0"/>
        </w:rPr>
        <w:t xml:space="preserve">SQL (Structured Query Language) y NoSQL (Not Only SQL) son dos enfoques diferentes para el manejo y almacenamiento de datos en sistemas de bases de datos. Aquí hay una explicación breve de cada uno:</w:t>
      </w:r>
    </w:p>
    <w:p w:rsidR="00000000" w:rsidDel="00000000" w:rsidP="00000000" w:rsidRDefault="00000000" w:rsidRPr="00000000" w14:paraId="00000018">
      <w:pPr>
        <w:spacing w:after="200" w:line="276" w:lineRule="auto"/>
        <w:jc w:val="both"/>
        <w:rPr>
          <w:b w:val="1"/>
          <w:sz w:val="20"/>
          <w:szCs w:val="20"/>
        </w:rPr>
      </w:pPr>
      <w:r w:rsidDel="00000000" w:rsidR="00000000" w:rsidRPr="00000000">
        <w:rPr>
          <w:b w:val="1"/>
          <w:sz w:val="20"/>
          <w:szCs w:val="20"/>
          <w:rtl w:val="0"/>
        </w:rPr>
        <w:t xml:space="preserve">SQL (Structured Query Language):</w:t>
      </w:r>
    </w:p>
    <w:p w:rsidR="00000000" w:rsidDel="00000000" w:rsidP="00000000" w:rsidRDefault="00000000" w:rsidRPr="00000000" w14:paraId="00000019">
      <w:pPr>
        <w:numPr>
          <w:ilvl w:val="0"/>
          <w:numId w:val="3"/>
        </w:numPr>
        <w:spacing w:after="0" w:afterAutospacing="0" w:line="276" w:lineRule="auto"/>
        <w:ind w:left="720" w:hanging="360"/>
        <w:jc w:val="both"/>
        <w:rPr>
          <w:sz w:val="20"/>
          <w:szCs w:val="20"/>
          <w:u w:val="none"/>
        </w:rPr>
      </w:pPr>
      <w:r w:rsidDel="00000000" w:rsidR="00000000" w:rsidRPr="00000000">
        <w:rPr>
          <w:sz w:val="20"/>
          <w:szCs w:val="20"/>
          <w:rtl w:val="0"/>
        </w:rPr>
        <w:t xml:space="preserve">Tipo de Datos: SQL es un lenguaje de consulta estructurado diseñado para gestionar y manipular datos en bases de datos relacionales.</w:t>
      </w:r>
    </w:p>
    <w:p w:rsidR="00000000" w:rsidDel="00000000" w:rsidP="00000000" w:rsidRDefault="00000000" w:rsidRPr="00000000" w14:paraId="0000001A">
      <w:pPr>
        <w:numPr>
          <w:ilvl w:val="0"/>
          <w:numId w:val="3"/>
        </w:numPr>
        <w:spacing w:after="0" w:afterAutospacing="0" w:line="276" w:lineRule="auto"/>
        <w:ind w:left="720" w:hanging="360"/>
        <w:jc w:val="both"/>
        <w:rPr>
          <w:sz w:val="20"/>
          <w:szCs w:val="20"/>
          <w:u w:val="none"/>
        </w:rPr>
      </w:pPr>
      <w:r w:rsidDel="00000000" w:rsidR="00000000" w:rsidRPr="00000000">
        <w:rPr>
          <w:sz w:val="20"/>
          <w:szCs w:val="20"/>
          <w:rtl w:val="0"/>
        </w:rPr>
        <w:t xml:space="preserve">Estructura: Utiliza un esquema predefinido y tablas con relaciones entre ellas. Cada fila en una tabla representa un registro y cada columna representa un atributo.</w:t>
      </w:r>
    </w:p>
    <w:p w:rsidR="00000000" w:rsidDel="00000000" w:rsidP="00000000" w:rsidRDefault="00000000" w:rsidRPr="00000000" w14:paraId="0000001B">
      <w:pPr>
        <w:numPr>
          <w:ilvl w:val="0"/>
          <w:numId w:val="3"/>
        </w:numPr>
        <w:spacing w:after="200" w:line="276" w:lineRule="auto"/>
        <w:ind w:left="720" w:hanging="360"/>
        <w:jc w:val="both"/>
        <w:rPr>
          <w:sz w:val="20"/>
          <w:szCs w:val="20"/>
          <w:u w:val="none"/>
        </w:rPr>
      </w:pPr>
      <w:r w:rsidDel="00000000" w:rsidR="00000000" w:rsidRPr="00000000">
        <w:rPr>
          <w:sz w:val="20"/>
          <w:szCs w:val="20"/>
          <w:rtl w:val="0"/>
        </w:rPr>
        <w:t xml:space="preserve">Ejemplos de Bases de Datos SQL: MySQL, PostgreSQL, Oracle Database, Microsoft SQL Server, SQLite.</w:t>
      </w:r>
    </w:p>
    <w:p w:rsidR="00000000" w:rsidDel="00000000" w:rsidP="00000000" w:rsidRDefault="00000000" w:rsidRPr="00000000" w14:paraId="0000001C">
      <w:pPr>
        <w:spacing w:after="200" w:line="276" w:lineRule="auto"/>
        <w:jc w:val="both"/>
        <w:rPr>
          <w:b w:val="1"/>
          <w:sz w:val="20"/>
          <w:szCs w:val="20"/>
        </w:rPr>
      </w:pPr>
      <w:r w:rsidDel="00000000" w:rsidR="00000000" w:rsidRPr="00000000">
        <w:rPr>
          <w:b w:val="1"/>
          <w:sz w:val="20"/>
          <w:szCs w:val="20"/>
          <w:rtl w:val="0"/>
        </w:rPr>
        <w:t xml:space="preserve">NoSQL (Not Only SQL):</w:t>
      </w:r>
    </w:p>
    <w:p w:rsidR="00000000" w:rsidDel="00000000" w:rsidP="00000000" w:rsidRDefault="00000000" w:rsidRPr="00000000" w14:paraId="0000001D">
      <w:pPr>
        <w:numPr>
          <w:ilvl w:val="0"/>
          <w:numId w:val="6"/>
        </w:numPr>
        <w:spacing w:after="0" w:afterAutospacing="0" w:line="276" w:lineRule="auto"/>
        <w:ind w:left="720" w:hanging="360"/>
        <w:jc w:val="both"/>
        <w:rPr>
          <w:sz w:val="20"/>
          <w:szCs w:val="20"/>
          <w:u w:val="none"/>
        </w:rPr>
      </w:pPr>
      <w:r w:rsidDel="00000000" w:rsidR="00000000" w:rsidRPr="00000000">
        <w:rPr>
          <w:sz w:val="20"/>
          <w:szCs w:val="20"/>
          <w:rtl w:val="0"/>
        </w:rPr>
        <w:t xml:space="preserve">Tipo de Datos: NoSQL es un término genérico que se refiere a cualquier sistema de gestión de bases de datos que no sigue el modelo relacional de SQL.</w:t>
      </w:r>
    </w:p>
    <w:p w:rsidR="00000000" w:rsidDel="00000000" w:rsidP="00000000" w:rsidRDefault="00000000" w:rsidRPr="00000000" w14:paraId="0000001E">
      <w:pPr>
        <w:numPr>
          <w:ilvl w:val="0"/>
          <w:numId w:val="6"/>
        </w:numPr>
        <w:spacing w:after="0" w:afterAutospacing="0" w:line="276" w:lineRule="auto"/>
        <w:ind w:left="720" w:hanging="360"/>
        <w:jc w:val="both"/>
        <w:rPr>
          <w:sz w:val="20"/>
          <w:szCs w:val="20"/>
          <w:u w:val="none"/>
        </w:rPr>
      </w:pPr>
      <w:r w:rsidDel="00000000" w:rsidR="00000000" w:rsidRPr="00000000">
        <w:rPr>
          <w:sz w:val="20"/>
          <w:szCs w:val="20"/>
          <w:rtl w:val="0"/>
        </w:rPr>
        <w:t xml:space="preserve">Estructura: Puede tener una estructura más flexible, permitiendo almacenar y recuperar datos de formas no tabulares, como documentos, grafos o clave-valor.</w:t>
      </w:r>
    </w:p>
    <w:p w:rsidR="00000000" w:rsidDel="00000000" w:rsidP="00000000" w:rsidRDefault="00000000" w:rsidRPr="00000000" w14:paraId="0000001F">
      <w:pPr>
        <w:numPr>
          <w:ilvl w:val="0"/>
          <w:numId w:val="6"/>
        </w:numPr>
        <w:spacing w:after="0" w:afterAutospacing="0" w:line="276" w:lineRule="auto"/>
        <w:ind w:left="720" w:hanging="360"/>
        <w:jc w:val="both"/>
        <w:rPr>
          <w:sz w:val="20"/>
          <w:szCs w:val="20"/>
          <w:u w:val="none"/>
        </w:rPr>
      </w:pPr>
      <w:r w:rsidDel="00000000" w:rsidR="00000000" w:rsidRPr="00000000">
        <w:rPr>
          <w:sz w:val="20"/>
          <w:szCs w:val="20"/>
          <w:rtl w:val="0"/>
        </w:rPr>
        <w:t xml:space="preserve">Escalabilidad: Muchas bases de datos NoSQL están diseñadas para ser altamente escalables y distribuibles en entornos de gran escala.</w:t>
      </w:r>
    </w:p>
    <w:p w:rsidR="00000000" w:rsidDel="00000000" w:rsidP="00000000" w:rsidRDefault="00000000" w:rsidRPr="00000000" w14:paraId="00000020">
      <w:pPr>
        <w:numPr>
          <w:ilvl w:val="0"/>
          <w:numId w:val="6"/>
        </w:numPr>
        <w:spacing w:after="200" w:line="276" w:lineRule="auto"/>
        <w:ind w:left="720" w:hanging="360"/>
        <w:jc w:val="both"/>
        <w:rPr>
          <w:sz w:val="20"/>
          <w:szCs w:val="20"/>
          <w:u w:val="none"/>
        </w:rPr>
      </w:pPr>
      <w:r w:rsidDel="00000000" w:rsidR="00000000" w:rsidRPr="00000000">
        <w:rPr>
          <w:sz w:val="20"/>
          <w:szCs w:val="20"/>
          <w:rtl w:val="0"/>
        </w:rPr>
        <w:t xml:space="preserve">Ejemplos de Bases de Datos NoSQL: MongoDB (document-oriented), Cassandra (wide-column store), Redis (key-value store), Neo4j (graph database).</w:t>
      </w:r>
    </w:p>
    <w:p w:rsidR="00000000" w:rsidDel="00000000" w:rsidP="00000000" w:rsidRDefault="00000000" w:rsidRPr="00000000" w14:paraId="00000021">
      <w:pPr>
        <w:spacing w:after="200" w:line="276" w:lineRule="auto"/>
        <w:jc w:val="both"/>
        <w:rPr>
          <w:b w:val="1"/>
          <w:sz w:val="20"/>
          <w:szCs w:val="20"/>
        </w:rPr>
      </w:pPr>
      <w:r w:rsidDel="00000000" w:rsidR="00000000" w:rsidRPr="00000000">
        <w:rPr>
          <w:b w:val="1"/>
          <w:sz w:val="20"/>
          <w:szCs w:val="20"/>
          <w:rtl w:val="0"/>
        </w:rPr>
        <w:t xml:space="preserve">Diferencias clave:</w:t>
      </w:r>
    </w:p>
    <w:p w:rsidR="00000000" w:rsidDel="00000000" w:rsidP="00000000" w:rsidRDefault="00000000" w:rsidRPr="00000000" w14:paraId="00000022">
      <w:pPr>
        <w:numPr>
          <w:ilvl w:val="0"/>
          <w:numId w:val="2"/>
        </w:numPr>
        <w:spacing w:after="0" w:afterAutospacing="0" w:line="276" w:lineRule="auto"/>
        <w:ind w:left="720" w:hanging="360"/>
        <w:jc w:val="both"/>
        <w:rPr>
          <w:sz w:val="20"/>
          <w:szCs w:val="20"/>
          <w:u w:val="none"/>
        </w:rPr>
      </w:pPr>
      <w:r w:rsidDel="00000000" w:rsidR="00000000" w:rsidRPr="00000000">
        <w:rPr>
          <w:sz w:val="20"/>
          <w:szCs w:val="20"/>
          <w:rtl w:val="0"/>
        </w:rPr>
        <w:t xml:space="preserve">Modelo de Datos: SQL utiliza un modelo relacional con tablas y relaciones, mientras que NoSQL ofrece varios modelos, como documentos, grafos, clave-valor o columnares.</w:t>
      </w:r>
    </w:p>
    <w:p w:rsidR="00000000" w:rsidDel="00000000" w:rsidP="00000000" w:rsidRDefault="00000000" w:rsidRPr="00000000" w14:paraId="00000023">
      <w:pPr>
        <w:numPr>
          <w:ilvl w:val="0"/>
          <w:numId w:val="2"/>
        </w:numPr>
        <w:spacing w:after="0" w:afterAutospacing="0" w:line="276" w:lineRule="auto"/>
        <w:ind w:left="720" w:hanging="360"/>
        <w:jc w:val="both"/>
        <w:rPr>
          <w:sz w:val="20"/>
          <w:szCs w:val="20"/>
          <w:u w:val="none"/>
        </w:rPr>
      </w:pPr>
      <w:r w:rsidDel="00000000" w:rsidR="00000000" w:rsidRPr="00000000">
        <w:rPr>
          <w:sz w:val="20"/>
          <w:szCs w:val="20"/>
          <w:rtl w:val="0"/>
        </w:rPr>
        <w:t xml:space="preserve">Estructura de Esquema: SQL tiene un esquema fijo y riguroso que debe definirse antes de insertar datos. NoSQL es más flexible y puede adaptarse a cambios en la estructura de datos sin modificar el esquema.</w:t>
      </w:r>
    </w:p>
    <w:p w:rsidR="00000000" w:rsidDel="00000000" w:rsidP="00000000" w:rsidRDefault="00000000" w:rsidRPr="00000000" w14:paraId="00000024">
      <w:pPr>
        <w:numPr>
          <w:ilvl w:val="0"/>
          <w:numId w:val="2"/>
        </w:numPr>
        <w:spacing w:after="0" w:afterAutospacing="0" w:line="276" w:lineRule="auto"/>
        <w:ind w:left="720" w:hanging="360"/>
        <w:jc w:val="both"/>
        <w:rPr>
          <w:sz w:val="20"/>
          <w:szCs w:val="20"/>
          <w:u w:val="none"/>
        </w:rPr>
      </w:pPr>
      <w:r w:rsidDel="00000000" w:rsidR="00000000" w:rsidRPr="00000000">
        <w:rPr>
          <w:sz w:val="20"/>
          <w:szCs w:val="20"/>
          <w:rtl w:val="0"/>
        </w:rPr>
        <w:t xml:space="preserve">Escalabilidad: Muchas bases de datos NoSQL están diseñadas para ser fácilmente escalables horizontalmente, permitiendo crecer en tamaño distribuyendo la carga en varios nodos.</w:t>
      </w:r>
    </w:p>
    <w:p w:rsidR="00000000" w:rsidDel="00000000" w:rsidP="00000000" w:rsidRDefault="00000000" w:rsidRPr="00000000" w14:paraId="00000025">
      <w:pPr>
        <w:numPr>
          <w:ilvl w:val="0"/>
          <w:numId w:val="2"/>
        </w:numPr>
        <w:spacing w:after="200" w:line="276" w:lineRule="auto"/>
        <w:ind w:left="720" w:hanging="360"/>
        <w:jc w:val="both"/>
        <w:rPr>
          <w:sz w:val="20"/>
          <w:szCs w:val="20"/>
          <w:u w:val="none"/>
        </w:rPr>
      </w:pPr>
      <w:r w:rsidDel="00000000" w:rsidR="00000000" w:rsidRPr="00000000">
        <w:rPr>
          <w:sz w:val="20"/>
          <w:szCs w:val="20"/>
          <w:rtl w:val="0"/>
        </w:rPr>
        <w:t xml:space="preserve">Transacciones: SQL suele ofrecer transacciones ACID (Atomicidad, Consistencia, Aislamiento, Durabilidad), que garantizan la integridad de los datos. Algunas bases de datos NoSQL sacrifican ciertos aspectos de ACID para lograr una mayor escalabilidad y rendimiento en entornos distribuidos.</w:t>
      </w:r>
    </w:p>
    <w:p w:rsidR="00000000" w:rsidDel="00000000" w:rsidP="00000000" w:rsidRDefault="00000000" w:rsidRPr="00000000" w14:paraId="00000026">
      <w:pPr>
        <w:spacing w:after="200" w:line="276" w:lineRule="auto"/>
        <w:jc w:val="both"/>
        <w:rPr>
          <w:sz w:val="20"/>
          <w:szCs w:val="20"/>
        </w:rPr>
      </w:pPr>
      <w:r w:rsidDel="00000000" w:rsidR="00000000" w:rsidRPr="00000000">
        <w:rPr>
          <w:sz w:val="20"/>
          <w:szCs w:val="20"/>
          <w:rtl w:val="0"/>
        </w:rPr>
        <w:t xml:space="preserve">La elección entre SQL y NoSQL depende de los requisitos específicos del proyecto, como la naturaleza de los datos, el volumen de datos, la complejidad de las consultas y la escalabilidad deseada. Ambos enfoques tienen sus pros y contras, y la elección adecuada dependerá de las necesidades y objetivos específicos de cada aplicación o sistema.</w:t>
      </w:r>
    </w:p>
    <w:p w:rsidR="00000000" w:rsidDel="00000000" w:rsidP="00000000" w:rsidRDefault="00000000" w:rsidRPr="00000000" w14:paraId="00000027">
      <w:pPr>
        <w:spacing w:after="200" w:line="276" w:lineRule="auto"/>
        <w:jc w:val="both"/>
        <w:rPr>
          <w:b w:val="1"/>
          <w:sz w:val="20"/>
          <w:szCs w:val="20"/>
        </w:rPr>
      </w:pPr>
      <w:r w:rsidDel="00000000" w:rsidR="00000000" w:rsidRPr="00000000">
        <w:rPr>
          <w:b w:val="1"/>
          <w:sz w:val="20"/>
          <w:szCs w:val="20"/>
          <w:rtl w:val="0"/>
        </w:rPr>
        <w:t xml:space="preserve">MongoDB</w:t>
      </w:r>
    </w:p>
    <w:p w:rsidR="00000000" w:rsidDel="00000000" w:rsidP="00000000" w:rsidRDefault="00000000" w:rsidRPr="00000000" w14:paraId="00000028">
      <w:pPr>
        <w:spacing w:after="200" w:line="276" w:lineRule="auto"/>
        <w:jc w:val="both"/>
        <w:rPr>
          <w:sz w:val="20"/>
          <w:szCs w:val="20"/>
        </w:rPr>
      </w:pPr>
      <w:r w:rsidDel="00000000" w:rsidR="00000000" w:rsidRPr="00000000">
        <w:rPr>
          <w:sz w:val="20"/>
          <w:szCs w:val="20"/>
          <w:rtl w:val="0"/>
        </w:rPr>
        <w:t xml:space="preserve">MongoDB es una base de datos NoSQL orientada a documentos que utiliza un formato de almacenamiento de datos llamado BSON (Binary JSON). En MongoDB, los datos se almacenan en documentos BSON, que son estructuras de datos similares a JSON, pero binarias.</w:t>
      </w:r>
    </w:p>
    <w:tbl>
      <w:tblPr>
        <w:tblStyle w:val="Table3"/>
        <w:tblW w:w="9643.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9643"/>
        <w:tblGridChange w:id="0">
          <w:tblGrid>
            <w:gridCol w:w="9643"/>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029">
            <w:pPr>
              <w:pageBreakBefore w:val="0"/>
              <w:spacing w:line="276" w:lineRule="auto"/>
              <w:rPr>
                <w:rFonts w:ascii="Thorndale AMT" w:cs="Thorndale AMT" w:eastAsia="Thorndale AMT" w:hAnsi="Thorndale AMT"/>
                <w:sz w:val="24"/>
                <w:szCs w:val="24"/>
              </w:rPr>
            </w:pPr>
            <w:r w:rsidDel="00000000" w:rsidR="00000000" w:rsidRPr="00000000">
              <w:rPr>
                <w:b w:val="1"/>
                <w:color w:val="ffffff"/>
                <w:sz w:val="20"/>
                <w:szCs w:val="20"/>
                <w:rtl w:val="0"/>
              </w:rPr>
              <w:t xml:space="preserve">Procedimiento</w:t>
            </w:r>
            <w:r w:rsidDel="00000000" w:rsidR="00000000" w:rsidRPr="00000000">
              <w:rPr>
                <w:rtl w:val="0"/>
              </w:rPr>
            </w:r>
          </w:p>
        </w:tc>
      </w:tr>
    </w:tbl>
    <w:p w:rsidR="00000000" w:rsidDel="00000000" w:rsidP="00000000" w:rsidRDefault="00000000" w:rsidRPr="00000000" w14:paraId="0000002A">
      <w:pPr>
        <w:pageBreakBefore w:val="0"/>
        <w:spacing w:after="0" w:line="276" w:lineRule="auto"/>
        <w:jc w:val="both"/>
        <w:rPr>
          <w:b w:val="1"/>
          <w:sz w:val="20"/>
          <w:szCs w:val="20"/>
        </w:rPr>
      </w:pPr>
      <w:r w:rsidDel="00000000" w:rsidR="00000000" w:rsidRPr="00000000">
        <w:rPr>
          <w:rtl w:val="0"/>
        </w:rPr>
      </w:r>
    </w:p>
    <w:p w:rsidR="00000000" w:rsidDel="00000000" w:rsidP="00000000" w:rsidRDefault="00000000" w:rsidRPr="00000000" w14:paraId="0000002B">
      <w:pPr>
        <w:pageBreakBefore w:val="0"/>
        <w:spacing w:after="200" w:line="276" w:lineRule="auto"/>
        <w:jc w:val="both"/>
        <w:rPr>
          <w:sz w:val="20"/>
          <w:szCs w:val="20"/>
        </w:rPr>
      </w:pPr>
      <w:r w:rsidDel="00000000" w:rsidR="00000000" w:rsidRPr="00000000">
        <w:rPr>
          <w:sz w:val="20"/>
          <w:szCs w:val="20"/>
          <w:rtl w:val="0"/>
        </w:rPr>
        <w:t xml:space="preserve">Una tienda requiere un sistema de información que le permita gestionar la información de sus productos, clientes y transacciones, de cada </w:t>
      </w:r>
      <w:r w:rsidDel="00000000" w:rsidR="00000000" w:rsidRPr="00000000">
        <w:rPr>
          <w:sz w:val="20"/>
          <w:szCs w:val="20"/>
          <w:rtl w:val="0"/>
        </w:rPr>
        <w:t xml:space="preserve">producto</w:t>
      </w:r>
      <w:r w:rsidDel="00000000" w:rsidR="00000000" w:rsidRPr="00000000">
        <w:rPr>
          <w:sz w:val="20"/>
          <w:szCs w:val="20"/>
          <w:rtl w:val="0"/>
        </w:rPr>
        <w:t xml:space="preserve"> se debe almacenar su código, nombre, precio, unidades y tipo; de cada </w:t>
      </w:r>
      <w:r w:rsidDel="00000000" w:rsidR="00000000" w:rsidRPr="00000000">
        <w:rPr>
          <w:sz w:val="20"/>
          <w:szCs w:val="20"/>
          <w:rtl w:val="0"/>
        </w:rPr>
        <w:t xml:space="preserve">transacción</w:t>
      </w:r>
      <w:r w:rsidDel="00000000" w:rsidR="00000000" w:rsidRPr="00000000">
        <w:rPr>
          <w:sz w:val="20"/>
          <w:szCs w:val="20"/>
          <w:rtl w:val="0"/>
        </w:rPr>
        <w:t xml:space="preserve"> se debe registrar su código, el cliente que realiza la compra, el (o los) productos que compra, fecha de compra y </w:t>
      </w:r>
      <w:r w:rsidDel="00000000" w:rsidR="00000000" w:rsidRPr="00000000">
        <w:rPr>
          <w:sz w:val="20"/>
          <w:szCs w:val="20"/>
          <w:rtl w:val="0"/>
        </w:rPr>
        <w:t xml:space="preserve">pago</w:t>
      </w:r>
      <w:r w:rsidDel="00000000" w:rsidR="00000000" w:rsidRPr="00000000">
        <w:rPr>
          <w:sz w:val="20"/>
          <w:szCs w:val="20"/>
          <w:rtl w:val="0"/>
        </w:rPr>
        <w:t xml:space="preserve">; del pago se debe registrar su fecha, total pagado, estado del pago y método de pago; por último, del </w:t>
      </w:r>
      <w:r w:rsidDel="00000000" w:rsidR="00000000" w:rsidRPr="00000000">
        <w:rPr>
          <w:sz w:val="20"/>
          <w:szCs w:val="20"/>
          <w:rtl w:val="0"/>
        </w:rPr>
        <w:t xml:space="preserve">cliente</w:t>
      </w:r>
      <w:r w:rsidDel="00000000" w:rsidR="00000000" w:rsidRPr="00000000">
        <w:rPr>
          <w:sz w:val="20"/>
          <w:szCs w:val="20"/>
          <w:rtl w:val="0"/>
        </w:rPr>
        <w:t xml:space="preserve"> se requiere su cédula, nombre, email y teléfono.</w:t>
      </w:r>
    </w:p>
    <w:p w:rsidR="00000000" w:rsidDel="00000000" w:rsidP="00000000" w:rsidRDefault="00000000" w:rsidRPr="00000000" w14:paraId="0000002C">
      <w:pPr>
        <w:pageBreakBefore w:val="0"/>
        <w:spacing w:after="200" w:line="276" w:lineRule="auto"/>
        <w:jc w:val="both"/>
        <w:rPr>
          <w:sz w:val="20"/>
          <w:szCs w:val="20"/>
        </w:rPr>
      </w:pPr>
      <w:r w:rsidDel="00000000" w:rsidR="00000000" w:rsidRPr="00000000">
        <w:rPr>
          <w:sz w:val="20"/>
          <w:szCs w:val="20"/>
          <w:rtl w:val="0"/>
        </w:rPr>
        <w:t xml:space="preserve">Asegúrese que el servidor de MongoDB (</w:t>
      </w:r>
      <w:r w:rsidDel="00000000" w:rsidR="00000000" w:rsidRPr="00000000">
        <w:rPr>
          <w:rFonts w:ascii="Courier New" w:cs="Courier New" w:eastAsia="Courier New" w:hAnsi="Courier New"/>
          <w:sz w:val="20"/>
          <w:szCs w:val="20"/>
          <w:rtl w:val="0"/>
        </w:rPr>
        <w:t xml:space="preserve">mongod</w:t>
      </w:r>
      <w:r w:rsidDel="00000000" w:rsidR="00000000" w:rsidRPr="00000000">
        <w:rPr>
          <w:sz w:val="20"/>
          <w:szCs w:val="20"/>
          <w:rtl w:val="0"/>
        </w:rPr>
        <w:t xml:space="preserve">) </w:t>
      </w:r>
      <w:r w:rsidDel="00000000" w:rsidR="00000000" w:rsidRPr="00000000">
        <w:rPr>
          <w:sz w:val="20"/>
          <w:szCs w:val="20"/>
          <w:highlight w:val="yellow"/>
          <w:rtl w:val="0"/>
        </w:rPr>
        <w:t xml:space="preserve">está en ejecución</w:t>
      </w:r>
      <w:r w:rsidDel="00000000" w:rsidR="00000000" w:rsidRPr="00000000">
        <w:rPr>
          <w:sz w:val="20"/>
          <w:szCs w:val="20"/>
          <w:rtl w:val="0"/>
        </w:rPr>
        <w:t xml:space="preserve">. Abra MongoDB Compass, conéctese al servidor local, y en la consola de </w:t>
      </w:r>
      <w:r w:rsidDel="00000000" w:rsidR="00000000" w:rsidRPr="00000000">
        <w:rPr>
          <w:rFonts w:ascii="Courier New" w:cs="Courier New" w:eastAsia="Courier New" w:hAnsi="Courier New"/>
          <w:sz w:val="20"/>
          <w:szCs w:val="20"/>
          <w:rtl w:val="0"/>
        </w:rPr>
        <w:t xml:space="preserve">mongosh</w:t>
      </w:r>
      <w:r w:rsidDel="00000000" w:rsidR="00000000" w:rsidRPr="00000000">
        <w:rPr>
          <w:sz w:val="20"/>
          <w:szCs w:val="20"/>
          <w:rtl w:val="0"/>
        </w:rPr>
        <w:t xml:space="preserve"> ejecute los siguientes comandos:</w:t>
      </w:r>
      <w:r w:rsidDel="00000000" w:rsidR="00000000" w:rsidRPr="00000000">
        <w:rPr>
          <w:rtl w:val="0"/>
        </w:rPr>
      </w:r>
    </w:p>
    <w:p w:rsidR="00000000" w:rsidDel="00000000" w:rsidP="00000000" w:rsidRDefault="00000000" w:rsidRPr="00000000" w14:paraId="0000002D">
      <w:pPr>
        <w:numPr>
          <w:ilvl w:val="0"/>
          <w:numId w:val="5"/>
        </w:numPr>
        <w:spacing w:line="276" w:lineRule="auto"/>
        <w:ind w:left="720" w:hanging="360"/>
        <w:jc w:val="both"/>
        <w:rPr>
          <w:sz w:val="20"/>
          <w:szCs w:val="20"/>
        </w:rPr>
      </w:pPr>
      <w:r w:rsidDel="00000000" w:rsidR="00000000" w:rsidRPr="00000000">
        <w:rPr>
          <w:sz w:val="20"/>
          <w:szCs w:val="20"/>
          <w:rtl w:val="0"/>
        </w:rPr>
        <w:t xml:space="preserve">Vamos a crear la base de datos tienda, así:</w:t>
      </w:r>
    </w:p>
    <w:p w:rsidR="00000000" w:rsidDel="00000000" w:rsidP="00000000" w:rsidRDefault="00000000" w:rsidRPr="00000000" w14:paraId="0000002E">
      <w:pPr>
        <w:spacing w:line="276" w:lineRule="auto"/>
        <w:ind w:left="0" w:firstLine="0"/>
        <w:jc w:val="both"/>
        <w:rPr>
          <w:sz w:val="20"/>
          <w:szCs w:val="20"/>
        </w:rPr>
      </w:pPr>
      <w:r w:rsidDel="00000000" w:rsidR="00000000" w:rsidRPr="00000000">
        <w:rPr>
          <w:rtl w:val="0"/>
        </w:rPr>
      </w:r>
    </w:p>
    <w:tbl>
      <w:tblPr>
        <w:tblStyle w:val="Table4"/>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use tienda</w:t>
            </w:r>
          </w:p>
        </w:tc>
      </w:tr>
    </w:tbl>
    <w:p w:rsidR="00000000" w:rsidDel="00000000" w:rsidP="00000000" w:rsidRDefault="00000000" w:rsidRPr="00000000" w14:paraId="00000030">
      <w:pPr>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31">
      <w:pPr>
        <w:numPr>
          <w:ilvl w:val="0"/>
          <w:numId w:val="5"/>
        </w:numPr>
        <w:spacing w:line="276" w:lineRule="auto"/>
        <w:ind w:left="720" w:hanging="360"/>
        <w:jc w:val="both"/>
        <w:rPr>
          <w:sz w:val="20"/>
          <w:szCs w:val="20"/>
          <w:u w:val="none"/>
        </w:rPr>
      </w:pPr>
      <w:r w:rsidDel="00000000" w:rsidR="00000000" w:rsidRPr="00000000">
        <w:rPr>
          <w:sz w:val="20"/>
          <w:szCs w:val="20"/>
          <w:rtl w:val="0"/>
        </w:rPr>
        <w:t xml:space="preserve">Agregue dos productos, para eso escriba lo siguiente:</w:t>
      </w:r>
    </w:p>
    <w:p w:rsidR="00000000" w:rsidDel="00000000" w:rsidP="00000000" w:rsidRDefault="00000000" w:rsidRPr="00000000" w14:paraId="00000032">
      <w:pPr>
        <w:spacing w:line="276" w:lineRule="auto"/>
        <w:jc w:val="both"/>
        <w:rPr>
          <w:sz w:val="20"/>
          <w:szCs w:val="20"/>
        </w:rPr>
      </w:pPr>
      <w:r w:rsidDel="00000000" w:rsidR="00000000" w:rsidRPr="00000000">
        <w:rPr>
          <w:rtl w:val="0"/>
        </w:rPr>
      </w:r>
    </w:p>
    <w:tbl>
      <w:tblPr>
        <w:tblStyle w:val="Table5"/>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db.</w:t>
            </w:r>
            <w:r w:rsidDel="00000000" w:rsidR="00000000" w:rsidRPr="00000000">
              <w:rPr>
                <w:rFonts w:ascii="Consolas" w:cs="Consolas" w:eastAsia="Consolas" w:hAnsi="Consolas"/>
                <w:sz w:val="18"/>
                <w:szCs w:val="18"/>
                <w:highlight w:val="yellow"/>
                <w:rtl w:val="0"/>
              </w:rPr>
              <w:t xml:space="preserve">productos</w:t>
            </w:r>
            <w:r w:rsidDel="00000000" w:rsidR="00000000" w:rsidRPr="00000000">
              <w:rPr>
                <w:rFonts w:ascii="Consolas" w:cs="Consolas" w:eastAsia="Consolas" w:hAnsi="Consolas"/>
                <w:sz w:val="18"/>
                <w:szCs w:val="18"/>
                <w:rtl w:val="0"/>
              </w:rPr>
              <w:t xml:space="preserve">.insertOne({ codigo: "P001", nombre: "Portátil ASUS", precio: 1780000, unidades: 20, tipo: "Electrónica" })</w:t>
            </w:r>
          </w:p>
        </w:tc>
      </w:tr>
    </w:tbl>
    <w:p w:rsidR="00000000" w:rsidDel="00000000" w:rsidP="00000000" w:rsidRDefault="00000000" w:rsidRPr="00000000" w14:paraId="00000034">
      <w:pPr>
        <w:spacing w:line="276" w:lineRule="auto"/>
        <w:jc w:val="both"/>
        <w:rPr>
          <w:sz w:val="20"/>
          <w:szCs w:val="20"/>
        </w:rPr>
      </w:pPr>
      <w:r w:rsidDel="00000000" w:rsidR="00000000" w:rsidRPr="00000000">
        <w:rPr>
          <w:rtl w:val="0"/>
        </w:rPr>
      </w:r>
    </w:p>
    <w:tbl>
      <w:tblPr>
        <w:tblStyle w:val="Table6"/>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db.</w:t>
            </w:r>
            <w:r w:rsidDel="00000000" w:rsidR="00000000" w:rsidRPr="00000000">
              <w:rPr>
                <w:rFonts w:ascii="Consolas" w:cs="Consolas" w:eastAsia="Consolas" w:hAnsi="Consolas"/>
                <w:sz w:val="18"/>
                <w:szCs w:val="18"/>
                <w:highlight w:val="yellow"/>
                <w:rtl w:val="0"/>
              </w:rPr>
              <w:t xml:space="preserve">productos</w:t>
            </w:r>
            <w:r w:rsidDel="00000000" w:rsidR="00000000" w:rsidRPr="00000000">
              <w:rPr>
                <w:rFonts w:ascii="Consolas" w:cs="Consolas" w:eastAsia="Consolas" w:hAnsi="Consolas"/>
                <w:sz w:val="18"/>
                <w:szCs w:val="18"/>
                <w:rtl w:val="0"/>
              </w:rPr>
              <w:t xml:space="preserve">.insertOne({ codigo: "P002", nombre: "Camiseta Adidas M", precio: 96000, unidades: 10, tipo: "Ropa" })</w:t>
            </w:r>
          </w:p>
        </w:tc>
      </w:tr>
    </w:tbl>
    <w:p w:rsidR="00000000" w:rsidDel="00000000" w:rsidP="00000000" w:rsidRDefault="00000000" w:rsidRPr="00000000" w14:paraId="00000036">
      <w:pPr>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sz w:val="20"/>
          <w:szCs w:val="20"/>
          <w:rtl w:val="0"/>
        </w:rPr>
        <w:t xml:space="preserve">Observe que los datos se guardan por medio de la función </w:t>
      </w:r>
      <w:r w:rsidDel="00000000" w:rsidR="00000000" w:rsidRPr="00000000">
        <w:rPr>
          <w:rFonts w:ascii="Courier New" w:cs="Courier New" w:eastAsia="Courier New" w:hAnsi="Courier New"/>
          <w:sz w:val="20"/>
          <w:szCs w:val="20"/>
          <w:rtl w:val="0"/>
        </w:rPr>
        <w:t xml:space="preserve">insertOne</w:t>
      </w:r>
      <w:r w:rsidDel="00000000" w:rsidR="00000000" w:rsidRPr="00000000">
        <w:rPr>
          <w:sz w:val="20"/>
          <w:szCs w:val="20"/>
          <w:rtl w:val="0"/>
        </w:rPr>
        <w:t xml:space="preserve"> en la colección </w:t>
      </w:r>
      <w:r w:rsidDel="00000000" w:rsidR="00000000" w:rsidRPr="00000000">
        <w:rPr>
          <w:rFonts w:ascii="Courier New" w:cs="Courier New" w:eastAsia="Courier New" w:hAnsi="Courier New"/>
          <w:sz w:val="20"/>
          <w:szCs w:val="20"/>
          <w:rtl w:val="0"/>
        </w:rPr>
        <w:t xml:space="preserve">productos</w:t>
      </w:r>
      <w:r w:rsidDel="00000000" w:rsidR="00000000" w:rsidRPr="00000000">
        <w:rPr>
          <w:sz w:val="20"/>
          <w:szCs w:val="20"/>
          <w:rtl w:val="0"/>
        </w:rPr>
        <w:t xml:space="preserve">, las colecciones son el equivalente a las tablas en SQL. Cada producto guardado en dicha colección se le conoce como documento. Cada documento es un producto individual, sus propiedades se definen por medio de clave-valor separados por coma. Este formato se conoce como JSON.  También se pueden guardar varios productos haciendo uso de la función </w:t>
      </w:r>
      <w:r w:rsidDel="00000000" w:rsidR="00000000" w:rsidRPr="00000000">
        <w:rPr>
          <w:rFonts w:ascii="Courier New" w:cs="Courier New" w:eastAsia="Courier New" w:hAnsi="Courier New"/>
          <w:sz w:val="20"/>
          <w:szCs w:val="20"/>
          <w:rtl w:val="0"/>
        </w:rPr>
        <w:t xml:space="preserve">insertMany</w:t>
      </w:r>
      <w:r w:rsidDel="00000000" w:rsidR="00000000" w:rsidRPr="00000000">
        <w:rPr>
          <w:sz w:val="20"/>
          <w:szCs w:val="20"/>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sz w:val="20"/>
          <w:szCs w:val="20"/>
          <w:rtl w:val="0"/>
        </w:rPr>
        <w:t xml:space="preserve">Para más información: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0"/>
          <w:szCs w:val="20"/>
          <w:u w:val="none"/>
        </w:rPr>
      </w:pPr>
      <w:hyperlink r:id="rId6">
        <w:r w:rsidDel="00000000" w:rsidR="00000000" w:rsidRPr="00000000">
          <w:rPr>
            <w:color w:val="1155cc"/>
            <w:sz w:val="20"/>
            <w:szCs w:val="20"/>
            <w:u w:val="single"/>
            <w:rtl w:val="0"/>
          </w:rPr>
          <w:t xml:space="preserve">https://www.mongodb.com/docs/manual/reference/method/db.collection.insertOne/</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0"/>
          <w:szCs w:val="20"/>
          <w:u w:val="none"/>
        </w:rPr>
      </w:pPr>
      <w:hyperlink r:id="rId7">
        <w:r w:rsidDel="00000000" w:rsidR="00000000" w:rsidRPr="00000000">
          <w:rPr>
            <w:color w:val="1155cc"/>
            <w:sz w:val="20"/>
            <w:szCs w:val="20"/>
            <w:u w:val="single"/>
            <w:rtl w:val="0"/>
          </w:rPr>
          <w:t xml:space="preserve">https://www.mongodb.com/docs/manual/reference/method/db.collection.insertMany/</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u w:val="none"/>
        </w:rPr>
      </w:pPr>
      <w:r w:rsidDel="00000000" w:rsidR="00000000" w:rsidRPr="00000000">
        <w:rPr>
          <w:sz w:val="20"/>
          <w:szCs w:val="20"/>
          <w:rtl w:val="0"/>
        </w:rPr>
        <w:t xml:space="preserve">Consulte todos los productos que existen en la colección. Así:</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tbl>
      <w:tblPr>
        <w:tblStyle w:val="Table7"/>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db.</w:t>
            </w:r>
            <w:r w:rsidDel="00000000" w:rsidR="00000000" w:rsidRPr="00000000">
              <w:rPr>
                <w:rFonts w:ascii="Consolas" w:cs="Consolas" w:eastAsia="Consolas" w:hAnsi="Consolas"/>
                <w:sz w:val="18"/>
                <w:szCs w:val="18"/>
                <w:highlight w:val="yellow"/>
                <w:rtl w:val="0"/>
              </w:rPr>
              <w:t xml:space="preserve">productos</w:t>
            </w:r>
            <w:r w:rsidDel="00000000" w:rsidR="00000000" w:rsidRPr="00000000">
              <w:rPr>
                <w:rFonts w:ascii="Consolas" w:cs="Consolas" w:eastAsia="Consolas" w:hAnsi="Consolas"/>
                <w:sz w:val="18"/>
                <w:szCs w:val="18"/>
                <w:rtl w:val="0"/>
              </w:rPr>
              <w:t xml:space="preserve">.find()</w:t>
            </w:r>
          </w:p>
        </w:tc>
      </w:tr>
    </w:tbl>
    <w:p w:rsidR="00000000" w:rsidDel="00000000" w:rsidP="00000000" w:rsidRDefault="00000000" w:rsidRPr="00000000" w14:paraId="00000041">
      <w:pPr>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sz w:val="20"/>
          <w:szCs w:val="20"/>
          <w:rtl w:val="0"/>
        </w:rPr>
        <w:t xml:space="preserve">Cada documento tiene una propiedad que se agrega automáticamente </w:t>
      </w:r>
      <w:r w:rsidDel="00000000" w:rsidR="00000000" w:rsidRPr="00000000">
        <w:rPr>
          <w:rFonts w:ascii="Courier New" w:cs="Courier New" w:eastAsia="Courier New" w:hAnsi="Courier New"/>
          <w:sz w:val="20"/>
          <w:szCs w:val="20"/>
          <w:rtl w:val="0"/>
        </w:rPr>
        <w:t xml:space="preserve">_id</w:t>
      </w:r>
      <w:r w:rsidDel="00000000" w:rsidR="00000000" w:rsidRPr="00000000">
        <w:rPr>
          <w:sz w:val="20"/>
          <w:szCs w:val="20"/>
          <w:rtl w:val="0"/>
        </w:rPr>
        <w:t xml:space="preserve">, la cual representa un identificador único. Las colecciones son muy flexibles, por ejemplo, si agregamos un nuevo producto con un campo que los otros productos no tienen, simplemente sería hacer algo así:</w:t>
      </w:r>
    </w:p>
    <w:p w:rsidR="00000000" w:rsidDel="00000000" w:rsidP="00000000" w:rsidRDefault="00000000" w:rsidRPr="00000000" w14:paraId="00000043">
      <w:pPr>
        <w:spacing w:line="276" w:lineRule="auto"/>
        <w:ind w:left="0" w:firstLine="0"/>
        <w:jc w:val="both"/>
        <w:rPr>
          <w:sz w:val="20"/>
          <w:szCs w:val="20"/>
        </w:rPr>
      </w:pPr>
      <w:r w:rsidDel="00000000" w:rsidR="00000000" w:rsidRPr="00000000">
        <w:rPr>
          <w:rtl w:val="0"/>
        </w:rPr>
      </w:r>
    </w:p>
    <w:tbl>
      <w:tblPr>
        <w:tblStyle w:val="Table8"/>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76" w:lineRule="auto"/>
              <w:rPr>
                <w:sz w:val="20"/>
                <w:szCs w:val="20"/>
              </w:rPr>
            </w:pPr>
            <w:r w:rsidDel="00000000" w:rsidR="00000000" w:rsidRPr="00000000">
              <w:rPr>
                <w:rFonts w:ascii="Consolas" w:cs="Consolas" w:eastAsia="Consolas" w:hAnsi="Consolas"/>
                <w:sz w:val="18"/>
                <w:szCs w:val="18"/>
                <w:rtl w:val="0"/>
              </w:rPr>
              <w:t xml:space="preserve">db.</w:t>
            </w:r>
            <w:r w:rsidDel="00000000" w:rsidR="00000000" w:rsidRPr="00000000">
              <w:rPr>
                <w:rFonts w:ascii="Consolas" w:cs="Consolas" w:eastAsia="Consolas" w:hAnsi="Consolas"/>
                <w:sz w:val="18"/>
                <w:szCs w:val="18"/>
                <w:highlight w:val="yellow"/>
                <w:rtl w:val="0"/>
              </w:rPr>
              <w:t xml:space="preserve">productos</w:t>
            </w:r>
            <w:r w:rsidDel="00000000" w:rsidR="00000000" w:rsidRPr="00000000">
              <w:rPr>
                <w:rFonts w:ascii="Consolas" w:cs="Consolas" w:eastAsia="Consolas" w:hAnsi="Consolas"/>
                <w:sz w:val="18"/>
                <w:szCs w:val="18"/>
                <w:rtl w:val="0"/>
              </w:rPr>
              <w:t xml:space="preserve">.insertOne({ codigo: "P003", nombre: "Televisor Samsung 48 pulg", precio: 1500000, unidades: 3, tipo: "Electrónica", descuento: 0.15 })</w:t>
            </w:r>
            <w:r w:rsidDel="00000000" w:rsidR="00000000" w:rsidRPr="00000000">
              <w:rPr>
                <w:rtl w:val="0"/>
              </w:rPr>
            </w:r>
          </w:p>
        </w:tc>
      </w:tr>
    </w:tbl>
    <w:p w:rsidR="00000000" w:rsidDel="00000000" w:rsidP="00000000" w:rsidRDefault="00000000" w:rsidRPr="00000000" w14:paraId="00000045">
      <w:pPr>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sz w:val="20"/>
          <w:szCs w:val="20"/>
          <w:rtl w:val="0"/>
        </w:rPr>
        <w:t xml:space="preserve">Consulte todos los productos nuevamente. Observe que el esquema se adapta a los datos de cada documento.</w:t>
      </w:r>
    </w:p>
    <w:p w:rsidR="00000000" w:rsidDel="00000000" w:rsidP="00000000" w:rsidRDefault="00000000" w:rsidRPr="00000000" w14:paraId="00000047">
      <w:pPr>
        <w:spacing w:line="276" w:lineRule="auto"/>
        <w:jc w:val="both"/>
        <w:rPr>
          <w:sz w:val="20"/>
          <w:szCs w:val="20"/>
        </w:rPr>
      </w:pPr>
      <w:r w:rsidDel="00000000" w:rsidR="00000000" w:rsidRPr="00000000">
        <w:rPr>
          <w:rtl w:val="0"/>
        </w:rPr>
      </w:r>
    </w:p>
    <w:tbl>
      <w:tblPr>
        <w:tblStyle w:val="Table9"/>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db.</w:t>
            </w:r>
            <w:r w:rsidDel="00000000" w:rsidR="00000000" w:rsidRPr="00000000">
              <w:rPr>
                <w:rFonts w:ascii="Consolas" w:cs="Consolas" w:eastAsia="Consolas" w:hAnsi="Consolas"/>
                <w:sz w:val="18"/>
                <w:szCs w:val="18"/>
                <w:highlight w:val="yellow"/>
                <w:rtl w:val="0"/>
              </w:rPr>
              <w:t xml:space="preserve">productos</w:t>
            </w:r>
            <w:r w:rsidDel="00000000" w:rsidR="00000000" w:rsidRPr="00000000">
              <w:rPr>
                <w:rFonts w:ascii="Consolas" w:cs="Consolas" w:eastAsia="Consolas" w:hAnsi="Consolas"/>
                <w:sz w:val="18"/>
                <w:szCs w:val="18"/>
                <w:rtl w:val="0"/>
              </w:rPr>
              <w:t xml:space="preserve">.find()</w:t>
            </w:r>
          </w:p>
        </w:tc>
      </w:tr>
    </w:tbl>
    <w:p w:rsidR="00000000" w:rsidDel="00000000" w:rsidP="00000000" w:rsidRDefault="00000000" w:rsidRPr="00000000" w14:paraId="00000049">
      <w:pPr>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4A">
      <w:pPr>
        <w:numPr>
          <w:ilvl w:val="0"/>
          <w:numId w:val="5"/>
        </w:numPr>
        <w:spacing w:line="276" w:lineRule="auto"/>
        <w:ind w:left="720" w:hanging="360"/>
        <w:jc w:val="both"/>
        <w:rPr>
          <w:sz w:val="20"/>
          <w:szCs w:val="20"/>
          <w:u w:val="none"/>
        </w:rPr>
      </w:pPr>
      <w:r w:rsidDel="00000000" w:rsidR="00000000" w:rsidRPr="00000000">
        <w:rPr>
          <w:sz w:val="20"/>
          <w:szCs w:val="20"/>
          <w:rtl w:val="0"/>
        </w:rPr>
        <w:t xml:space="preserve">En MongoDB Compass actualice las bases de datos (con el botón refresh), observe que se creó la base de datos </w:t>
      </w:r>
      <w:r w:rsidDel="00000000" w:rsidR="00000000" w:rsidRPr="00000000">
        <w:rPr>
          <w:b w:val="1"/>
          <w:sz w:val="20"/>
          <w:szCs w:val="20"/>
          <w:rtl w:val="0"/>
        </w:rPr>
        <w:t xml:space="preserve">tienda</w:t>
      </w:r>
      <w:r w:rsidDel="00000000" w:rsidR="00000000" w:rsidRPr="00000000">
        <w:rPr>
          <w:sz w:val="20"/>
          <w:szCs w:val="20"/>
          <w:rtl w:val="0"/>
        </w:rPr>
        <w:t xml:space="preserve"> con la colección productos y allí están los tres productos agregados.</w:t>
      </w:r>
      <w:r w:rsidDel="00000000" w:rsidR="00000000" w:rsidRPr="00000000">
        <w:rPr>
          <w:rtl w:val="0"/>
        </w:rPr>
      </w:r>
    </w:p>
    <w:p w:rsidR="00000000" w:rsidDel="00000000" w:rsidP="00000000" w:rsidRDefault="00000000" w:rsidRPr="00000000" w14:paraId="0000004B">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4C">
      <w:pPr>
        <w:spacing w:line="276" w:lineRule="auto"/>
        <w:ind w:left="720" w:firstLine="0"/>
        <w:jc w:val="center"/>
        <w:rPr>
          <w:sz w:val="20"/>
          <w:szCs w:val="20"/>
        </w:rPr>
      </w:pPr>
      <w:r w:rsidDel="00000000" w:rsidR="00000000" w:rsidRPr="00000000">
        <w:rPr>
          <w:sz w:val="20"/>
          <w:szCs w:val="20"/>
        </w:rPr>
        <w:drawing>
          <wp:inline distB="114300" distT="114300" distL="114300" distR="114300">
            <wp:extent cx="3970500" cy="3223574"/>
            <wp:effectExtent b="0" l="0" r="0" t="0"/>
            <wp:docPr id="4" name="image2.png"/>
            <a:graphic>
              <a:graphicData uri="http://schemas.openxmlformats.org/drawingml/2006/picture">
                <pic:pic>
                  <pic:nvPicPr>
                    <pic:cNvPr id="0" name="image2.png"/>
                    <pic:cNvPicPr preferRelativeResize="0"/>
                  </pic:nvPicPr>
                  <pic:blipFill>
                    <a:blip r:embed="rId8"/>
                    <a:srcRect b="0" l="0" r="0" t="990"/>
                    <a:stretch>
                      <a:fillRect/>
                    </a:stretch>
                  </pic:blipFill>
                  <pic:spPr>
                    <a:xfrm>
                      <a:off x="0" y="0"/>
                      <a:ext cx="3970500" cy="322357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4E">
      <w:pPr>
        <w:numPr>
          <w:ilvl w:val="0"/>
          <w:numId w:val="5"/>
        </w:numPr>
        <w:spacing w:line="276" w:lineRule="auto"/>
        <w:ind w:left="720" w:hanging="360"/>
        <w:jc w:val="both"/>
        <w:rPr>
          <w:sz w:val="20"/>
          <w:szCs w:val="20"/>
          <w:u w:val="none"/>
        </w:rPr>
      </w:pPr>
      <w:r w:rsidDel="00000000" w:rsidR="00000000" w:rsidRPr="00000000">
        <w:rPr>
          <w:sz w:val="20"/>
          <w:szCs w:val="20"/>
          <w:rtl w:val="0"/>
        </w:rPr>
        <w:t xml:space="preserve">Para actualizar los productos que ya están guardados, podemos hacer uso de la función </w:t>
      </w:r>
      <w:r w:rsidDel="00000000" w:rsidR="00000000" w:rsidRPr="00000000">
        <w:rPr>
          <w:rFonts w:ascii="Courier New" w:cs="Courier New" w:eastAsia="Courier New" w:hAnsi="Courier New"/>
          <w:sz w:val="20"/>
          <w:szCs w:val="20"/>
          <w:rtl w:val="0"/>
        </w:rPr>
        <w:t xml:space="preserve">updateOne</w:t>
      </w:r>
      <w:r w:rsidDel="00000000" w:rsidR="00000000" w:rsidRPr="00000000">
        <w:rPr>
          <w:sz w:val="20"/>
          <w:szCs w:val="20"/>
          <w:rtl w:val="0"/>
        </w:rPr>
        <w:t xml:space="preserve"> así:</w:t>
      </w:r>
    </w:p>
    <w:p w:rsidR="00000000" w:rsidDel="00000000" w:rsidP="00000000" w:rsidRDefault="00000000" w:rsidRPr="00000000" w14:paraId="0000004F">
      <w:pPr>
        <w:spacing w:line="276" w:lineRule="auto"/>
        <w:jc w:val="both"/>
        <w:rPr>
          <w:sz w:val="20"/>
          <w:szCs w:val="20"/>
        </w:rPr>
      </w:pPr>
      <w:r w:rsidDel="00000000" w:rsidR="00000000" w:rsidRPr="00000000">
        <w:rPr>
          <w:rtl w:val="0"/>
        </w:rPr>
      </w:r>
    </w:p>
    <w:tbl>
      <w:tblPr>
        <w:tblStyle w:val="Table10"/>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db.</w:t>
            </w:r>
            <w:r w:rsidDel="00000000" w:rsidR="00000000" w:rsidRPr="00000000">
              <w:rPr>
                <w:rFonts w:ascii="Consolas" w:cs="Consolas" w:eastAsia="Consolas" w:hAnsi="Consolas"/>
                <w:sz w:val="18"/>
                <w:szCs w:val="18"/>
                <w:highlight w:val="yellow"/>
                <w:rtl w:val="0"/>
              </w:rPr>
              <w:t xml:space="preserve">productos</w:t>
            </w:r>
            <w:r w:rsidDel="00000000" w:rsidR="00000000" w:rsidRPr="00000000">
              <w:rPr>
                <w:rFonts w:ascii="Consolas" w:cs="Consolas" w:eastAsia="Consolas" w:hAnsi="Consolas"/>
                <w:sz w:val="18"/>
                <w:szCs w:val="18"/>
                <w:rtl w:val="0"/>
              </w:rPr>
              <w:t xml:space="preserve">.updateOne({ codigo: "P001" }, { $set: { nombre: "Nuevo nombre" } })</w:t>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sz w:val="20"/>
          <w:szCs w:val="20"/>
          <w:rtl w:val="0"/>
        </w:rPr>
        <w:t xml:space="preserve">En este ejemplo:</w:t>
      </w:r>
    </w:p>
    <w:p w:rsidR="00000000" w:rsidDel="00000000" w:rsidP="00000000" w:rsidRDefault="00000000" w:rsidRPr="00000000" w14:paraId="00000053">
      <w:pPr>
        <w:spacing w:line="276" w:lineRule="auto"/>
        <w:jc w:val="both"/>
        <w:rPr>
          <w:sz w:val="20"/>
          <w:szCs w:val="2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Fonts w:ascii="Courier New" w:cs="Courier New" w:eastAsia="Courier New" w:hAnsi="Courier New"/>
          <w:sz w:val="20"/>
          <w:szCs w:val="20"/>
          <w:rtl w:val="0"/>
        </w:rPr>
        <w:t xml:space="preserve">db.productos</w:t>
      </w:r>
      <w:r w:rsidDel="00000000" w:rsidR="00000000" w:rsidRPr="00000000">
        <w:rPr>
          <w:sz w:val="20"/>
          <w:szCs w:val="20"/>
          <w:rtl w:val="0"/>
        </w:rPr>
        <w:t xml:space="preserve">: Hace referencia a la colección "productos".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Fonts w:ascii="Courier New" w:cs="Courier New" w:eastAsia="Courier New" w:hAnsi="Courier New"/>
          <w:sz w:val="20"/>
          <w:szCs w:val="20"/>
          <w:rtl w:val="0"/>
        </w:rPr>
        <w:t xml:space="preserve">updateOne</w:t>
      </w:r>
      <w:r w:rsidDel="00000000" w:rsidR="00000000" w:rsidRPr="00000000">
        <w:rPr>
          <w:sz w:val="20"/>
          <w:szCs w:val="20"/>
          <w:rtl w:val="0"/>
        </w:rPr>
        <w:t xml:space="preserve">: Indica que estamos actualizando un solo documento.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Fonts w:ascii="Courier New" w:cs="Courier New" w:eastAsia="Courier New" w:hAnsi="Courier New"/>
          <w:sz w:val="20"/>
          <w:szCs w:val="20"/>
          <w:rtl w:val="0"/>
        </w:rPr>
        <w:t xml:space="preserve">{ codigo: "P001" }</w:t>
      </w:r>
      <w:r w:rsidDel="00000000" w:rsidR="00000000" w:rsidRPr="00000000">
        <w:rPr>
          <w:sz w:val="20"/>
          <w:szCs w:val="20"/>
          <w:rtl w:val="0"/>
        </w:rPr>
        <w:t xml:space="preserve">: Es el filtro que identifica el documento que se desea actualizar. En este caso, se selecciona el producto con el código "P001", aunque lo ideal es usar el </w:t>
      </w:r>
      <w:r w:rsidDel="00000000" w:rsidR="00000000" w:rsidRPr="00000000">
        <w:rPr>
          <w:rFonts w:ascii="Courier New" w:cs="Courier New" w:eastAsia="Courier New" w:hAnsi="Courier New"/>
          <w:sz w:val="20"/>
          <w:szCs w:val="20"/>
          <w:rtl w:val="0"/>
        </w:rPr>
        <w:t xml:space="preserve">_id</w:t>
      </w:r>
      <w:r w:rsidDel="00000000" w:rsidR="00000000" w:rsidRPr="00000000">
        <w:rPr>
          <w:sz w:val="20"/>
          <w:szCs w:val="20"/>
          <w:rtl w:val="0"/>
        </w:rPr>
        <w:t xml:space="preserv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Fonts w:ascii="Courier New" w:cs="Courier New" w:eastAsia="Courier New" w:hAnsi="Courier New"/>
          <w:sz w:val="20"/>
          <w:szCs w:val="20"/>
          <w:rtl w:val="0"/>
        </w:rPr>
        <w:t xml:space="preserve">{ $set: { nombre: "Nuevo nombre" } }</w:t>
      </w:r>
      <w:r w:rsidDel="00000000" w:rsidR="00000000" w:rsidRPr="00000000">
        <w:rPr>
          <w:sz w:val="20"/>
          <w:szCs w:val="20"/>
          <w:rtl w:val="0"/>
        </w:rPr>
        <w:t xml:space="preserve">: Indica la actualización que se desea realizar. En este caso, se utiliza el operador $set para establecer el nuevo valor del campo nombre como "Nuevo Nombre".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sz w:val="20"/>
          <w:szCs w:val="20"/>
          <w:rtl w:val="0"/>
        </w:rPr>
        <w:t xml:space="preserve">Si se desea actualizar más de un documento, podemos utilizar </w:t>
      </w:r>
      <w:r w:rsidDel="00000000" w:rsidR="00000000" w:rsidRPr="00000000">
        <w:rPr>
          <w:rFonts w:ascii="Courier New" w:cs="Courier New" w:eastAsia="Courier New" w:hAnsi="Courier New"/>
          <w:sz w:val="20"/>
          <w:szCs w:val="20"/>
          <w:rtl w:val="0"/>
        </w:rPr>
        <w:t xml:space="preserve">updateMany</w:t>
      </w:r>
      <w:r w:rsidDel="00000000" w:rsidR="00000000" w:rsidRPr="00000000">
        <w:rPr>
          <w:sz w:val="20"/>
          <w:szCs w:val="20"/>
          <w:rtl w:val="0"/>
        </w:rPr>
        <w:t xml:space="preserve"> con un filtro adecuado.</w:t>
      </w:r>
    </w:p>
    <w:p w:rsidR="00000000" w:rsidDel="00000000" w:rsidP="00000000" w:rsidRDefault="00000000" w:rsidRPr="00000000" w14:paraId="0000005A">
      <w:pPr>
        <w:spacing w:line="276" w:lineRule="auto"/>
        <w:jc w:val="both"/>
        <w:rPr>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sz w:val="20"/>
          <w:szCs w:val="20"/>
          <w:rtl w:val="0"/>
        </w:rPr>
        <w:t xml:space="preserve">Para más información:</w:t>
      </w:r>
    </w:p>
    <w:p w:rsidR="00000000" w:rsidDel="00000000" w:rsidP="00000000" w:rsidRDefault="00000000" w:rsidRPr="00000000" w14:paraId="0000005C">
      <w:pPr>
        <w:spacing w:line="276" w:lineRule="auto"/>
        <w:jc w:val="both"/>
        <w:rPr>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0"/>
          <w:szCs w:val="20"/>
        </w:rPr>
      </w:pPr>
      <w:hyperlink r:id="rId9">
        <w:r w:rsidDel="00000000" w:rsidR="00000000" w:rsidRPr="00000000">
          <w:rPr>
            <w:color w:val="1155cc"/>
            <w:sz w:val="20"/>
            <w:szCs w:val="20"/>
            <w:u w:val="single"/>
            <w:rtl w:val="0"/>
          </w:rPr>
          <w:t xml:space="preserve">https://www.mongodb.com/docs/manual/reference/method/db.collection.updateOne/</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0"/>
          <w:szCs w:val="20"/>
        </w:rPr>
      </w:pPr>
      <w:hyperlink r:id="rId10">
        <w:r w:rsidDel="00000000" w:rsidR="00000000" w:rsidRPr="00000000">
          <w:rPr>
            <w:color w:val="1155cc"/>
            <w:sz w:val="20"/>
            <w:szCs w:val="20"/>
            <w:u w:val="single"/>
            <w:rtl w:val="0"/>
          </w:rPr>
          <w:t xml:space="preserve">https://www.mongodb.com/docs/manual/reference/method/db.collection.updateMany/</w:t>
        </w:r>
      </w:hyperlink>
      <w:r w:rsidDel="00000000" w:rsidR="00000000" w:rsidRPr="00000000">
        <w:rPr>
          <w:rtl w:val="0"/>
        </w:rPr>
      </w:r>
    </w:p>
    <w:p w:rsidR="00000000" w:rsidDel="00000000" w:rsidP="00000000" w:rsidRDefault="00000000" w:rsidRPr="00000000" w14:paraId="0000005F">
      <w:pPr>
        <w:spacing w:line="276" w:lineRule="auto"/>
        <w:jc w:val="both"/>
        <w:rPr>
          <w:sz w:val="20"/>
          <w:szCs w:val="20"/>
        </w:rPr>
      </w:pPr>
      <w:r w:rsidDel="00000000" w:rsidR="00000000" w:rsidRPr="00000000">
        <w:rPr>
          <w:rtl w:val="0"/>
        </w:rPr>
      </w:r>
    </w:p>
    <w:p w:rsidR="00000000" w:rsidDel="00000000" w:rsidP="00000000" w:rsidRDefault="00000000" w:rsidRPr="00000000" w14:paraId="00000060">
      <w:pPr>
        <w:numPr>
          <w:ilvl w:val="0"/>
          <w:numId w:val="5"/>
        </w:numPr>
        <w:spacing w:line="276" w:lineRule="auto"/>
        <w:ind w:left="720" w:hanging="360"/>
        <w:jc w:val="both"/>
        <w:rPr>
          <w:sz w:val="20"/>
          <w:szCs w:val="20"/>
          <w:u w:val="none"/>
        </w:rPr>
      </w:pPr>
      <w:r w:rsidDel="00000000" w:rsidR="00000000" w:rsidRPr="00000000">
        <w:rPr>
          <w:sz w:val="20"/>
          <w:szCs w:val="20"/>
          <w:rtl w:val="0"/>
        </w:rPr>
        <w:t xml:space="preserve">Para eliminar un producto podemos utilizar el siguiente comando:</w:t>
      </w:r>
    </w:p>
    <w:p w:rsidR="00000000" w:rsidDel="00000000" w:rsidP="00000000" w:rsidRDefault="00000000" w:rsidRPr="00000000" w14:paraId="00000061">
      <w:pPr>
        <w:spacing w:line="276" w:lineRule="auto"/>
        <w:jc w:val="both"/>
        <w:rPr>
          <w:sz w:val="20"/>
          <w:szCs w:val="20"/>
        </w:rPr>
      </w:pPr>
      <w:r w:rsidDel="00000000" w:rsidR="00000000" w:rsidRPr="00000000">
        <w:rPr>
          <w:rtl w:val="0"/>
        </w:rPr>
      </w:r>
    </w:p>
    <w:tbl>
      <w:tblPr>
        <w:tblStyle w:val="Table11"/>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db.</w:t>
            </w:r>
            <w:r w:rsidDel="00000000" w:rsidR="00000000" w:rsidRPr="00000000">
              <w:rPr>
                <w:rFonts w:ascii="Consolas" w:cs="Consolas" w:eastAsia="Consolas" w:hAnsi="Consolas"/>
                <w:sz w:val="18"/>
                <w:szCs w:val="18"/>
                <w:highlight w:val="yellow"/>
                <w:rtl w:val="0"/>
              </w:rPr>
              <w:t xml:space="preserve">productos</w:t>
            </w:r>
            <w:r w:rsidDel="00000000" w:rsidR="00000000" w:rsidRPr="00000000">
              <w:rPr>
                <w:rFonts w:ascii="Consolas" w:cs="Consolas" w:eastAsia="Consolas" w:hAnsi="Consolas"/>
                <w:sz w:val="18"/>
                <w:szCs w:val="18"/>
                <w:rtl w:val="0"/>
              </w:rPr>
              <w:t xml:space="preserve">.deleteOne({ codigo: "P001" })</w:t>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sz w:val="20"/>
          <w:szCs w:val="20"/>
          <w:rtl w:val="0"/>
        </w:rPr>
        <w:t xml:space="preserve">En este ejemplo:</w:t>
      </w:r>
    </w:p>
    <w:p w:rsidR="00000000" w:rsidDel="00000000" w:rsidP="00000000" w:rsidRDefault="00000000" w:rsidRPr="00000000" w14:paraId="00000065">
      <w:pPr>
        <w:spacing w:after="0" w:line="276" w:lineRule="auto"/>
        <w:jc w:val="both"/>
        <w:rPr>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Fonts w:ascii="Courier New" w:cs="Courier New" w:eastAsia="Courier New" w:hAnsi="Courier New"/>
          <w:sz w:val="20"/>
          <w:szCs w:val="20"/>
          <w:rtl w:val="0"/>
        </w:rPr>
        <w:t xml:space="preserve">db.productos</w:t>
      </w:r>
      <w:r w:rsidDel="00000000" w:rsidR="00000000" w:rsidRPr="00000000">
        <w:rPr>
          <w:sz w:val="20"/>
          <w:szCs w:val="20"/>
          <w:rtl w:val="0"/>
        </w:rPr>
        <w:t xml:space="preserve">: Hace referencia a la colección "productos".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Fonts w:ascii="Courier New" w:cs="Courier New" w:eastAsia="Courier New" w:hAnsi="Courier New"/>
          <w:sz w:val="20"/>
          <w:szCs w:val="20"/>
          <w:rtl w:val="0"/>
        </w:rPr>
        <w:t xml:space="preserve">deleteOne</w:t>
      </w:r>
      <w:r w:rsidDel="00000000" w:rsidR="00000000" w:rsidRPr="00000000">
        <w:rPr>
          <w:sz w:val="20"/>
          <w:szCs w:val="20"/>
          <w:rtl w:val="0"/>
        </w:rPr>
        <w:t xml:space="preserve">: Indica que estamos eliminando un solo documento.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Fonts w:ascii="Courier New" w:cs="Courier New" w:eastAsia="Courier New" w:hAnsi="Courier New"/>
          <w:sz w:val="20"/>
          <w:szCs w:val="20"/>
          <w:rtl w:val="0"/>
        </w:rPr>
        <w:t xml:space="preserve">{ codigo: "P001" }</w:t>
      </w:r>
      <w:r w:rsidDel="00000000" w:rsidR="00000000" w:rsidRPr="00000000">
        <w:rPr>
          <w:sz w:val="20"/>
          <w:szCs w:val="20"/>
          <w:rtl w:val="0"/>
        </w:rPr>
        <w:t xml:space="preserve">: Es el filtro que identifica el documento que deseas eliminar. En este caso, se selecciona el producto con el código "P001". Aunque lo ideal es usar el </w:t>
      </w:r>
      <w:r w:rsidDel="00000000" w:rsidR="00000000" w:rsidRPr="00000000">
        <w:rPr>
          <w:rFonts w:ascii="Courier New" w:cs="Courier New" w:eastAsia="Courier New" w:hAnsi="Courier New"/>
          <w:sz w:val="20"/>
          <w:szCs w:val="20"/>
          <w:rtl w:val="0"/>
        </w:rPr>
        <w:t xml:space="preserve">_id</w:t>
      </w:r>
      <w:r w:rsidDel="00000000" w:rsidR="00000000" w:rsidRPr="00000000">
        <w:rPr>
          <w:sz w:val="20"/>
          <w:szCs w:val="20"/>
          <w:rtl w:val="0"/>
        </w:rPr>
        <w:t xml:space="preser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sz w:val="20"/>
          <w:szCs w:val="20"/>
          <w:rtl w:val="0"/>
        </w:rPr>
        <w:t xml:space="preserve">Si queremos eliminar más de un documento que cumple con ciertos criterios, podemos usar </w:t>
      </w:r>
      <w:r w:rsidDel="00000000" w:rsidR="00000000" w:rsidRPr="00000000">
        <w:rPr>
          <w:rFonts w:ascii="Courier New" w:cs="Courier New" w:eastAsia="Courier New" w:hAnsi="Courier New"/>
          <w:sz w:val="20"/>
          <w:szCs w:val="20"/>
          <w:rtl w:val="0"/>
        </w:rPr>
        <w:t xml:space="preserve">deleteMany</w:t>
      </w:r>
      <w:r w:rsidDel="00000000" w:rsidR="00000000" w:rsidRPr="00000000">
        <w:rPr>
          <w:sz w:val="20"/>
          <w:szCs w:val="20"/>
          <w:rtl w:val="0"/>
        </w:rPr>
        <w:t xml:space="preserve">. Por ejemplo, para eliminar todos los productos con un precio menor a 1000:</w:t>
      </w:r>
    </w:p>
    <w:p w:rsidR="00000000" w:rsidDel="00000000" w:rsidP="00000000" w:rsidRDefault="00000000" w:rsidRPr="00000000" w14:paraId="0000006B">
      <w:pPr>
        <w:spacing w:line="276" w:lineRule="auto"/>
        <w:jc w:val="both"/>
        <w:rPr>
          <w:sz w:val="20"/>
          <w:szCs w:val="20"/>
        </w:rPr>
      </w:pPr>
      <w:r w:rsidDel="00000000" w:rsidR="00000000" w:rsidRPr="00000000">
        <w:rPr>
          <w:rtl w:val="0"/>
        </w:rPr>
      </w:r>
    </w:p>
    <w:tbl>
      <w:tblPr>
        <w:tblStyle w:val="Table12"/>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db.</w:t>
            </w:r>
            <w:r w:rsidDel="00000000" w:rsidR="00000000" w:rsidRPr="00000000">
              <w:rPr>
                <w:rFonts w:ascii="Consolas" w:cs="Consolas" w:eastAsia="Consolas" w:hAnsi="Consolas"/>
                <w:sz w:val="18"/>
                <w:szCs w:val="18"/>
                <w:highlight w:val="yellow"/>
                <w:rtl w:val="0"/>
              </w:rPr>
              <w:t xml:space="preserve">productos</w:t>
            </w:r>
            <w:r w:rsidDel="00000000" w:rsidR="00000000" w:rsidRPr="00000000">
              <w:rPr>
                <w:rFonts w:ascii="Consolas" w:cs="Consolas" w:eastAsia="Consolas" w:hAnsi="Consolas"/>
                <w:sz w:val="18"/>
                <w:szCs w:val="18"/>
                <w:rtl w:val="0"/>
              </w:rPr>
              <w:t xml:space="preserve">.deleteMany({ precio: { $gt: 1000 } })</w:t>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sz w:val="20"/>
          <w:szCs w:val="20"/>
          <w:rtl w:val="0"/>
        </w:rPr>
        <w:t xml:space="preserve">Se debe tener en cuenta que estos comandos son irreversibles, y la eliminación de documentos es una operación importante. Debemos asegurarnos de tener una copia de seguridad o confirmar que estamos eliminando los documentos correctos antes de ejecutar estos comandos en un entorno de producción.</w:t>
      </w:r>
    </w:p>
    <w:p w:rsidR="00000000" w:rsidDel="00000000" w:rsidP="00000000" w:rsidRDefault="00000000" w:rsidRPr="00000000" w14:paraId="0000006F">
      <w:pPr>
        <w:spacing w:line="276" w:lineRule="auto"/>
        <w:jc w:val="both"/>
        <w:rPr>
          <w:sz w:val="20"/>
          <w:szCs w:val="20"/>
        </w:rPr>
      </w:pPr>
      <w:r w:rsidDel="00000000" w:rsidR="00000000" w:rsidRPr="00000000">
        <w:rPr>
          <w:rtl w:val="0"/>
        </w:rPr>
      </w:r>
    </w:p>
    <w:p w:rsidR="00000000" w:rsidDel="00000000" w:rsidP="00000000" w:rsidRDefault="00000000" w:rsidRPr="00000000" w14:paraId="00000070">
      <w:pPr>
        <w:spacing w:line="276" w:lineRule="auto"/>
        <w:ind w:left="720" w:firstLine="0"/>
        <w:jc w:val="both"/>
        <w:rPr>
          <w:sz w:val="20"/>
          <w:szCs w:val="20"/>
        </w:rPr>
      </w:pPr>
      <w:r w:rsidDel="00000000" w:rsidR="00000000" w:rsidRPr="00000000">
        <w:rPr>
          <w:sz w:val="20"/>
          <w:szCs w:val="20"/>
          <w:rtl w:val="0"/>
        </w:rPr>
        <w:t xml:space="preserve">Para más información:</w:t>
      </w:r>
    </w:p>
    <w:p w:rsidR="00000000" w:rsidDel="00000000" w:rsidP="00000000" w:rsidRDefault="00000000" w:rsidRPr="00000000" w14:paraId="00000071">
      <w:pPr>
        <w:spacing w:line="276" w:lineRule="auto"/>
        <w:jc w:val="both"/>
        <w:rPr>
          <w:sz w:val="20"/>
          <w:szCs w:val="20"/>
        </w:rPr>
      </w:pPr>
      <w:r w:rsidDel="00000000" w:rsidR="00000000" w:rsidRPr="00000000">
        <w:rPr>
          <w:rtl w:val="0"/>
        </w:rPr>
      </w:r>
    </w:p>
    <w:p w:rsidR="00000000" w:rsidDel="00000000" w:rsidP="00000000" w:rsidRDefault="00000000" w:rsidRPr="00000000" w14:paraId="00000072">
      <w:pPr>
        <w:numPr>
          <w:ilvl w:val="0"/>
          <w:numId w:val="4"/>
        </w:numPr>
        <w:spacing w:line="276" w:lineRule="auto"/>
        <w:ind w:left="1440" w:hanging="360"/>
        <w:jc w:val="both"/>
        <w:rPr>
          <w:sz w:val="20"/>
          <w:szCs w:val="20"/>
        </w:rPr>
      </w:pPr>
      <w:hyperlink r:id="rId11">
        <w:r w:rsidDel="00000000" w:rsidR="00000000" w:rsidRPr="00000000">
          <w:rPr>
            <w:color w:val="1155cc"/>
            <w:sz w:val="20"/>
            <w:szCs w:val="20"/>
            <w:u w:val="single"/>
            <w:rtl w:val="0"/>
          </w:rPr>
          <w:t xml:space="preserve">https://www.mongodb.com/docs/manual/reference/method/db.collection.deleteOne/</w:t>
        </w:r>
      </w:hyperlink>
      <w:r w:rsidDel="00000000" w:rsidR="00000000" w:rsidRPr="00000000">
        <w:rPr>
          <w:rtl w:val="0"/>
        </w:rPr>
      </w:r>
    </w:p>
    <w:p w:rsidR="00000000" w:rsidDel="00000000" w:rsidP="00000000" w:rsidRDefault="00000000" w:rsidRPr="00000000" w14:paraId="00000073">
      <w:pPr>
        <w:numPr>
          <w:ilvl w:val="0"/>
          <w:numId w:val="4"/>
        </w:numPr>
        <w:spacing w:line="276" w:lineRule="auto"/>
        <w:ind w:left="1440" w:hanging="360"/>
        <w:jc w:val="both"/>
        <w:rPr>
          <w:sz w:val="20"/>
          <w:szCs w:val="20"/>
        </w:rPr>
      </w:pPr>
      <w:hyperlink r:id="rId12">
        <w:r w:rsidDel="00000000" w:rsidR="00000000" w:rsidRPr="00000000">
          <w:rPr>
            <w:color w:val="1155cc"/>
            <w:sz w:val="20"/>
            <w:szCs w:val="20"/>
            <w:u w:val="single"/>
            <w:rtl w:val="0"/>
          </w:rPr>
          <w:t xml:space="preserve">https://www.mongodb.com/docs/manual/reference/method/db.collection.deleteMany/</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rtl w:val="0"/>
        </w:rPr>
        <w:t xml:space="preserve">Agregue tres clientes en la colección </w:t>
      </w:r>
      <w:r w:rsidDel="00000000" w:rsidR="00000000" w:rsidRPr="00000000">
        <w:rPr>
          <w:rFonts w:ascii="Courier New" w:cs="Courier New" w:eastAsia="Courier New" w:hAnsi="Courier New"/>
          <w:sz w:val="20"/>
          <w:szCs w:val="20"/>
          <w:rtl w:val="0"/>
        </w:rPr>
        <w:t xml:space="preserve">clientes</w:t>
      </w:r>
      <w:r w:rsidDel="00000000" w:rsidR="00000000" w:rsidRPr="00000000">
        <w:rPr>
          <w:sz w:val="20"/>
          <w:szCs w:val="20"/>
          <w:rtl w:val="0"/>
        </w:rPr>
        <w:t xml:space="preserve">. Haga que uno de los clientes se llame Juan Perez y tenga la cédula 123456789.</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u w:val="none"/>
        </w:rPr>
      </w:pPr>
      <w:r w:rsidDel="00000000" w:rsidR="00000000" w:rsidRPr="00000000">
        <w:rPr>
          <w:sz w:val="20"/>
          <w:szCs w:val="20"/>
          <w:rtl w:val="0"/>
        </w:rPr>
        <w:t xml:space="preserve">Ahora, agregaremos una transacción, podría quedar así:</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tbl>
      <w:tblPr>
        <w:tblStyle w:val="Table13"/>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db.</w:t>
            </w:r>
            <w:r w:rsidDel="00000000" w:rsidR="00000000" w:rsidRPr="00000000">
              <w:rPr>
                <w:rFonts w:ascii="Consolas" w:cs="Consolas" w:eastAsia="Consolas" w:hAnsi="Consolas"/>
                <w:sz w:val="18"/>
                <w:szCs w:val="18"/>
                <w:highlight w:val="yellow"/>
                <w:rtl w:val="0"/>
              </w:rPr>
              <w:t xml:space="preserve">transacciones</w:t>
            </w:r>
            <w:r w:rsidDel="00000000" w:rsidR="00000000" w:rsidRPr="00000000">
              <w:rPr>
                <w:rFonts w:ascii="Consolas" w:cs="Consolas" w:eastAsia="Consolas" w:hAnsi="Consolas"/>
                <w:sz w:val="18"/>
                <w:szCs w:val="18"/>
                <w:rtl w:val="0"/>
              </w:rPr>
              <w:t xml:space="preserve">.insertOne({</w:t>
            </w:r>
          </w:p>
          <w:p w:rsidR="00000000" w:rsidDel="00000000" w:rsidP="00000000" w:rsidRDefault="00000000" w:rsidRPr="00000000" w14:paraId="0000007A">
            <w:pPr>
              <w:widowControl w:val="0"/>
              <w:spacing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codigo: "T001",</w:t>
            </w:r>
          </w:p>
          <w:p w:rsidR="00000000" w:rsidDel="00000000" w:rsidP="00000000" w:rsidRDefault="00000000" w:rsidRPr="00000000" w14:paraId="0000007B">
            <w:pPr>
              <w:widowControl w:val="0"/>
              <w:spacing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cedulaCliente: "123456789",</w:t>
            </w:r>
          </w:p>
          <w:p w:rsidR="00000000" w:rsidDel="00000000" w:rsidP="00000000" w:rsidRDefault="00000000" w:rsidRPr="00000000" w14:paraId="0000007C">
            <w:pPr>
              <w:widowControl w:val="0"/>
              <w:spacing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productos: [</w:t>
            </w:r>
          </w:p>
          <w:p w:rsidR="00000000" w:rsidDel="00000000" w:rsidP="00000000" w:rsidRDefault="00000000" w:rsidRPr="00000000" w14:paraId="0000007D">
            <w:pPr>
              <w:widowControl w:val="0"/>
              <w:spacing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7E">
            <w:pPr>
              <w:widowControl w:val="0"/>
              <w:spacing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codigo: "P002",</w:t>
            </w:r>
          </w:p>
          <w:p w:rsidR="00000000" w:rsidDel="00000000" w:rsidP="00000000" w:rsidRDefault="00000000" w:rsidRPr="00000000" w14:paraId="0000007F">
            <w:pPr>
              <w:widowControl w:val="0"/>
              <w:spacing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cantidad: 2,</w:t>
            </w:r>
          </w:p>
          <w:p w:rsidR="00000000" w:rsidDel="00000000" w:rsidP="00000000" w:rsidRDefault="00000000" w:rsidRPr="00000000" w14:paraId="00000080">
            <w:pPr>
              <w:widowControl w:val="0"/>
              <w:spacing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precio: 1200</w:t>
            </w:r>
          </w:p>
          <w:p w:rsidR="00000000" w:rsidDel="00000000" w:rsidP="00000000" w:rsidRDefault="00000000" w:rsidRPr="00000000" w14:paraId="00000081">
            <w:pPr>
              <w:widowControl w:val="0"/>
              <w:spacing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82">
            <w:pPr>
              <w:widowControl w:val="0"/>
              <w:spacing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Podemos agregar más productos a la transacción separándolos por coma</w:t>
            </w:r>
          </w:p>
          <w:p w:rsidR="00000000" w:rsidDel="00000000" w:rsidP="00000000" w:rsidRDefault="00000000" w:rsidRPr="00000000" w14:paraId="00000083">
            <w:pPr>
              <w:widowControl w:val="0"/>
              <w:spacing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84">
            <w:pPr>
              <w:widowControl w:val="0"/>
              <w:spacing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fechaCompra: new Date("2024-01-09T12:00:00Z"),</w:t>
            </w:r>
          </w:p>
          <w:p w:rsidR="00000000" w:rsidDel="00000000" w:rsidP="00000000" w:rsidRDefault="00000000" w:rsidRPr="00000000" w14:paraId="00000085">
            <w:pPr>
              <w:widowControl w:val="0"/>
              <w:spacing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pago: {</w:t>
            </w:r>
          </w:p>
          <w:p w:rsidR="00000000" w:rsidDel="00000000" w:rsidP="00000000" w:rsidRDefault="00000000" w:rsidRPr="00000000" w14:paraId="00000086">
            <w:pPr>
              <w:widowControl w:val="0"/>
              <w:spacing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fecha: new Date("2024-01-09T12:30:00Z"),</w:t>
            </w:r>
          </w:p>
          <w:p w:rsidR="00000000" w:rsidDel="00000000" w:rsidP="00000000" w:rsidRDefault="00000000" w:rsidRPr="00000000" w14:paraId="00000087">
            <w:pPr>
              <w:widowControl w:val="0"/>
              <w:spacing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totalPagado: 2400.00,</w:t>
            </w:r>
          </w:p>
          <w:p w:rsidR="00000000" w:rsidDel="00000000" w:rsidP="00000000" w:rsidRDefault="00000000" w:rsidRPr="00000000" w14:paraId="00000088">
            <w:pPr>
              <w:widowControl w:val="0"/>
              <w:spacing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estado: "Pagado",</w:t>
            </w:r>
          </w:p>
          <w:p w:rsidR="00000000" w:rsidDel="00000000" w:rsidP="00000000" w:rsidRDefault="00000000" w:rsidRPr="00000000" w14:paraId="00000089">
            <w:pPr>
              <w:widowControl w:val="0"/>
              <w:spacing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metodoPago: "Tarjeta de crédito"</w:t>
            </w:r>
          </w:p>
          <w:p w:rsidR="00000000" w:rsidDel="00000000" w:rsidP="00000000" w:rsidRDefault="00000000" w:rsidRPr="00000000" w14:paraId="0000008A">
            <w:pPr>
              <w:widowControl w:val="0"/>
              <w:spacing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8B">
            <w:pPr>
              <w:widowControl w:val="0"/>
              <w:spacing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sz w:val="20"/>
          <w:szCs w:val="20"/>
          <w:rtl w:val="0"/>
        </w:rPr>
        <w:t xml:space="preserve">La transacción contiene la información clave del cliente y una lista de productos, se sabe que es una lista porque se hace uso de corchetes. Adicionalmente, la transacción tiene un pago con los datos relacionados a él. En este escenario los documentos son independientes entre sí. Observe que la “relación” entre la transacción y el cliente se da por medio de la cédula (o el </w:t>
      </w:r>
      <w:r w:rsidDel="00000000" w:rsidR="00000000" w:rsidRPr="00000000">
        <w:rPr>
          <w:rFonts w:ascii="Courier New" w:cs="Courier New" w:eastAsia="Courier New" w:hAnsi="Courier New"/>
          <w:sz w:val="20"/>
          <w:szCs w:val="20"/>
          <w:rtl w:val="0"/>
        </w:rPr>
        <w:t xml:space="preserve">_id</w:t>
      </w:r>
      <w:r w:rsidDel="00000000" w:rsidR="00000000" w:rsidRPr="00000000">
        <w:rPr>
          <w:sz w:val="20"/>
          <w:szCs w:val="20"/>
          <w:rtl w:val="0"/>
        </w:rPr>
        <w:t xml:space="preserve">), los datos están desacoplados, no como en SQL que las relaciones son más estrictas.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b w:val="1"/>
          <w:sz w:val="20"/>
          <w:szCs w:val="20"/>
          <w:highlight w:val="yellow"/>
          <w:rtl w:val="0"/>
        </w:rPr>
        <w:t xml:space="preserve">NOTA:</w:t>
      </w:r>
      <w:r w:rsidDel="00000000" w:rsidR="00000000" w:rsidRPr="00000000">
        <w:rPr>
          <w:sz w:val="20"/>
          <w:szCs w:val="20"/>
          <w:rtl w:val="0"/>
        </w:rPr>
        <w:t xml:space="preserve"> </w:t>
      </w:r>
      <w:r w:rsidDel="00000000" w:rsidR="00000000" w:rsidRPr="00000000">
        <w:rPr>
          <w:sz w:val="20"/>
          <w:szCs w:val="20"/>
          <w:rtl w:val="0"/>
        </w:rPr>
        <w:t xml:space="preserve">Las inserciones, actualizaciones y eliminación de documentos y colecciones se pueden hacer también desde la GUI de MongoDB Compass.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u w:val="none"/>
        </w:rPr>
      </w:pPr>
      <w:r w:rsidDel="00000000" w:rsidR="00000000" w:rsidRPr="00000000">
        <w:rPr>
          <w:sz w:val="20"/>
          <w:szCs w:val="20"/>
          <w:rtl w:val="0"/>
        </w:rPr>
        <w:t xml:space="preserve">Agregue otra transacción con dos productos.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u w:val="none"/>
        </w:rPr>
      </w:pPr>
      <w:r w:rsidDel="00000000" w:rsidR="00000000" w:rsidRPr="00000000">
        <w:rPr>
          <w:sz w:val="20"/>
          <w:szCs w:val="20"/>
          <w:rtl w:val="0"/>
        </w:rPr>
        <w:t xml:space="preserve">Para realizar consultas a los datos, podemos hacer uso de </w:t>
      </w:r>
      <w:r w:rsidDel="00000000" w:rsidR="00000000" w:rsidRPr="00000000">
        <w:rPr>
          <w:rFonts w:ascii="Courier New" w:cs="Courier New" w:eastAsia="Courier New" w:hAnsi="Courier New"/>
          <w:sz w:val="20"/>
          <w:szCs w:val="20"/>
          <w:rtl w:val="0"/>
        </w:rPr>
        <w:t xml:space="preserve">findOne()</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find()</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count()</w:t>
      </w:r>
      <w:r w:rsidDel="00000000" w:rsidR="00000000" w:rsidRPr="00000000">
        <w:rPr>
          <w:sz w:val="20"/>
          <w:szCs w:val="20"/>
          <w:rtl w:val="0"/>
        </w:rPr>
        <w:t xml:space="preserve">, etc. Estas funciones tienen filtros para buscar documentos dados los atributos que se requieran. Por ejemplo, obtener todos los datos de un cliente dada su cédula:</w:t>
      </w:r>
    </w:p>
    <w:p w:rsidR="00000000" w:rsidDel="00000000" w:rsidP="00000000" w:rsidRDefault="00000000" w:rsidRPr="00000000" w14:paraId="00000094">
      <w:pPr>
        <w:spacing w:line="276" w:lineRule="auto"/>
        <w:jc w:val="both"/>
        <w:rPr>
          <w:sz w:val="20"/>
          <w:szCs w:val="20"/>
        </w:rPr>
      </w:pPr>
      <w:r w:rsidDel="00000000" w:rsidR="00000000" w:rsidRPr="00000000">
        <w:rPr>
          <w:rtl w:val="0"/>
        </w:rPr>
      </w:r>
    </w:p>
    <w:tbl>
      <w:tblPr>
        <w:tblStyle w:val="Table14"/>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db.</w:t>
            </w:r>
            <w:r w:rsidDel="00000000" w:rsidR="00000000" w:rsidRPr="00000000">
              <w:rPr>
                <w:rFonts w:ascii="Consolas" w:cs="Consolas" w:eastAsia="Consolas" w:hAnsi="Consolas"/>
                <w:sz w:val="18"/>
                <w:szCs w:val="18"/>
                <w:highlight w:val="yellow"/>
                <w:rtl w:val="0"/>
              </w:rPr>
              <w:t xml:space="preserve">clientes</w:t>
            </w:r>
            <w:r w:rsidDel="00000000" w:rsidR="00000000" w:rsidRPr="00000000">
              <w:rPr>
                <w:rFonts w:ascii="Consolas" w:cs="Consolas" w:eastAsia="Consolas" w:hAnsi="Consolas"/>
                <w:sz w:val="18"/>
                <w:szCs w:val="18"/>
                <w:rtl w:val="0"/>
              </w:rPr>
              <w:t xml:space="preserve">.findOne({ cedula: "123456789" });</w:t>
            </w:r>
          </w:p>
        </w:tc>
      </w:tr>
    </w:tbl>
    <w:p w:rsidR="00000000" w:rsidDel="00000000" w:rsidP="00000000" w:rsidRDefault="00000000" w:rsidRPr="00000000" w14:paraId="00000096">
      <w:pPr>
        <w:ind w:left="720" w:firstLine="0"/>
        <w:jc w:val="both"/>
        <w:rPr>
          <w:sz w:val="20"/>
          <w:szCs w:val="20"/>
        </w:rPr>
      </w:pPr>
      <w:r w:rsidDel="00000000" w:rsidR="00000000" w:rsidRPr="00000000">
        <w:rPr>
          <w:rtl w:val="0"/>
        </w:rPr>
      </w:r>
    </w:p>
    <w:p w:rsidR="00000000" w:rsidDel="00000000" w:rsidP="00000000" w:rsidRDefault="00000000" w:rsidRPr="00000000" w14:paraId="00000097">
      <w:pPr>
        <w:ind w:left="720" w:firstLine="0"/>
        <w:jc w:val="both"/>
        <w:rPr>
          <w:sz w:val="20"/>
          <w:szCs w:val="20"/>
        </w:rPr>
      </w:pPr>
      <w:r w:rsidDel="00000000" w:rsidR="00000000" w:rsidRPr="00000000">
        <w:rPr>
          <w:sz w:val="20"/>
          <w:szCs w:val="20"/>
          <w:rtl w:val="0"/>
        </w:rPr>
        <w:t xml:space="preserve">Para obtener un producto dado su </w:t>
      </w:r>
      <w:r w:rsidDel="00000000" w:rsidR="00000000" w:rsidRPr="00000000">
        <w:rPr>
          <w:rFonts w:ascii="Courier New" w:cs="Courier New" w:eastAsia="Courier New" w:hAnsi="Courier New"/>
          <w:sz w:val="20"/>
          <w:szCs w:val="20"/>
          <w:rtl w:val="0"/>
        </w:rPr>
        <w:t xml:space="preserve">_id</w:t>
      </w:r>
      <w:r w:rsidDel="00000000" w:rsidR="00000000" w:rsidRPr="00000000">
        <w:rPr>
          <w:sz w:val="20"/>
          <w:szCs w:val="20"/>
          <w:rtl w:val="0"/>
        </w:rPr>
        <w:t xml:space="preserve"> (se debe usar </w:t>
      </w:r>
      <w:r w:rsidDel="00000000" w:rsidR="00000000" w:rsidRPr="00000000">
        <w:rPr>
          <w:rFonts w:ascii="Courier New" w:cs="Courier New" w:eastAsia="Courier New" w:hAnsi="Courier New"/>
          <w:sz w:val="20"/>
          <w:szCs w:val="20"/>
          <w:rtl w:val="0"/>
        </w:rPr>
        <w:t xml:space="preserve">ObjectId</w:t>
      </w:r>
      <w:r w:rsidDel="00000000" w:rsidR="00000000" w:rsidRPr="00000000">
        <w:rPr>
          <w:sz w:val="20"/>
          <w:szCs w:val="20"/>
          <w:rtl w:val="0"/>
        </w:rPr>
        <w:t xml:space="preserve">), cambie el </w:t>
      </w:r>
      <w:r w:rsidDel="00000000" w:rsidR="00000000" w:rsidRPr="00000000">
        <w:rPr>
          <w:rFonts w:ascii="Courier New" w:cs="Courier New" w:eastAsia="Courier New" w:hAnsi="Courier New"/>
          <w:sz w:val="20"/>
          <w:szCs w:val="20"/>
          <w:rtl w:val="0"/>
        </w:rPr>
        <w:t xml:space="preserve">id</w:t>
      </w:r>
      <w:r w:rsidDel="00000000" w:rsidR="00000000" w:rsidRPr="00000000">
        <w:rPr>
          <w:sz w:val="20"/>
          <w:szCs w:val="20"/>
          <w:rtl w:val="0"/>
        </w:rPr>
        <w:t xml:space="preserve"> por uno de su colección de productos:</w:t>
      </w:r>
    </w:p>
    <w:p w:rsidR="00000000" w:rsidDel="00000000" w:rsidP="00000000" w:rsidRDefault="00000000" w:rsidRPr="00000000" w14:paraId="00000098">
      <w:pPr>
        <w:jc w:val="both"/>
        <w:rPr>
          <w:sz w:val="20"/>
          <w:szCs w:val="20"/>
        </w:rPr>
      </w:pPr>
      <w:r w:rsidDel="00000000" w:rsidR="00000000" w:rsidRPr="00000000">
        <w:rPr>
          <w:rtl w:val="0"/>
        </w:rPr>
      </w:r>
    </w:p>
    <w:tbl>
      <w:tblPr>
        <w:tblStyle w:val="Table15"/>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db.</w:t>
            </w:r>
            <w:r w:rsidDel="00000000" w:rsidR="00000000" w:rsidRPr="00000000">
              <w:rPr>
                <w:rFonts w:ascii="Consolas" w:cs="Consolas" w:eastAsia="Consolas" w:hAnsi="Consolas"/>
                <w:sz w:val="18"/>
                <w:szCs w:val="18"/>
                <w:highlight w:val="yellow"/>
                <w:rtl w:val="0"/>
              </w:rPr>
              <w:t xml:space="preserve">productos</w:t>
            </w:r>
            <w:r w:rsidDel="00000000" w:rsidR="00000000" w:rsidRPr="00000000">
              <w:rPr>
                <w:rFonts w:ascii="Consolas" w:cs="Consolas" w:eastAsia="Consolas" w:hAnsi="Consolas"/>
                <w:sz w:val="18"/>
                <w:szCs w:val="18"/>
                <w:rtl w:val="0"/>
              </w:rPr>
              <w:t xml:space="preserve">.findOne( { _id: ObjectId(</w:t>
            </w:r>
            <w:r w:rsidDel="00000000" w:rsidR="00000000" w:rsidRPr="00000000">
              <w:rPr>
                <w:rFonts w:ascii="Consolas" w:cs="Consolas" w:eastAsia="Consolas" w:hAnsi="Consolas"/>
                <w:sz w:val="18"/>
                <w:szCs w:val="18"/>
                <w:highlight w:val="yellow"/>
                <w:rtl w:val="0"/>
              </w:rPr>
              <w:t xml:space="preserve">'66b972a6f6bbb37e8ce7c79e'</w:t>
            </w:r>
            <w:r w:rsidDel="00000000" w:rsidR="00000000" w:rsidRPr="00000000">
              <w:rPr>
                <w:rFonts w:ascii="Consolas" w:cs="Consolas" w:eastAsia="Consolas" w:hAnsi="Consolas"/>
                <w:sz w:val="18"/>
                <w:szCs w:val="18"/>
                <w:rtl w:val="0"/>
              </w:rPr>
              <w:t xml:space="preserve">) } )</w:t>
            </w:r>
          </w:p>
        </w:tc>
      </w:tr>
    </w:tbl>
    <w:p w:rsidR="00000000" w:rsidDel="00000000" w:rsidP="00000000" w:rsidRDefault="00000000" w:rsidRPr="00000000" w14:paraId="0000009A">
      <w:pPr>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9B">
      <w:pPr>
        <w:spacing w:line="276" w:lineRule="auto"/>
        <w:ind w:left="720" w:firstLine="0"/>
        <w:jc w:val="both"/>
        <w:rPr>
          <w:sz w:val="20"/>
          <w:szCs w:val="20"/>
        </w:rPr>
      </w:pPr>
      <w:r w:rsidDel="00000000" w:rsidR="00000000" w:rsidRPr="00000000">
        <w:rPr>
          <w:sz w:val="20"/>
          <w:szCs w:val="20"/>
          <w:rtl w:val="0"/>
        </w:rPr>
        <w:t xml:space="preserve">Por ejemplo, obtener todos los productos que tengan el nombre Televisor, el nombre del producto debe ser exactamente "Televisor":</w:t>
      </w:r>
    </w:p>
    <w:p w:rsidR="00000000" w:rsidDel="00000000" w:rsidP="00000000" w:rsidRDefault="00000000" w:rsidRPr="00000000" w14:paraId="0000009C">
      <w:pPr>
        <w:spacing w:line="276" w:lineRule="auto"/>
        <w:jc w:val="both"/>
        <w:rPr>
          <w:sz w:val="20"/>
          <w:szCs w:val="20"/>
        </w:rPr>
      </w:pPr>
      <w:r w:rsidDel="00000000" w:rsidR="00000000" w:rsidRPr="00000000">
        <w:rPr>
          <w:rtl w:val="0"/>
        </w:rPr>
      </w:r>
    </w:p>
    <w:tbl>
      <w:tblPr>
        <w:tblStyle w:val="Table16"/>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db.</w:t>
            </w:r>
            <w:r w:rsidDel="00000000" w:rsidR="00000000" w:rsidRPr="00000000">
              <w:rPr>
                <w:rFonts w:ascii="Consolas" w:cs="Consolas" w:eastAsia="Consolas" w:hAnsi="Consolas"/>
                <w:sz w:val="18"/>
                <w:szCs w:val="18"/>
                <w:highlight w:val="yellow"/>
                <w:rtl w:val="0"/>
              </w:rPr>
              <w:t xml:space="preserve">productos</w:t>
            </w:r>
            <w:r w:rsidDel="00000000" w:rsidR="00000000" w:rsidRPr="00000000">
              <w:rPr>
                <w:rFonts w:ascii="Consolas" w:cs="Consolas" w:eastAsia="Consolas" w:hAnsi="Consolas"/>
                <w:sz w:val="18"/>
                <w:szCs w:val="18"/>
                <w:rtl w:val="0"/>
              </w:rPr>
              <w:t xml:space="preserve">.find({ nombre: "Televisor" });</w:t>
            </w:r>
          </w:p>
        </w:tc>
      </w:tr>
    </w:tbl>
    <w:p w:rsidR="00000000" w:rsidDel="00000000" w:rsidP="00000000" w:rsidRDefault="00000000" w:rsidRPr="00000000" w14:paraId="0000009E">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9F">
      <w:pPr>
        <w:spacing w:line="276" w:lineRule="auto"/>
        <w:ind w:left="720" w:firstLine="0"/>
        <w:jc w:val="both"/>
        <w:rPr>
          <w:sz w:val="20"/>
          <w:szCs w:val="20"/>
        </w:rPr>
      </w:pPr>
      <w:r w:rsidDel="00000000" w:rsidR="00000000" w:rsidRPr="00000000">
        <w:rPr>
          <w:sz w:val="20"/>
          <w:szCs w:val="20"/>
          <w:rtl w:val="0"/>
        </w:rPr>
        <w:t xml:space="preserve">Para obtener todos los productos que contengan el nombre Televisor, el nombre del producto debe contener la palabra "Televisor", el valor </w:t>
      </w:r>
      <w:r w:rsidDel="00000000" w:rsidR="00000000" w:rsidRPr="00000000">
        <w:rPr>
          <w:rFonts w:ascii="Courier New" w:cs="Courier New" w:eastAsia="Courier New" w:hAnsi="Courier New"/>
          <w:sz w:val="20"/>
          <w:szCs w:val="20"/>
          <w:rtl w:val="0"/>
        </w:rPr>
        <w:t xml:space="preserve">i</w:t>
      </w:r>
      <w:r w:rsidDel="00000000" w:rsidR="00000000" w:rsidRPr="00000000">
        <w:rPr>
          <w:sz w:val="20"/>
          <w:szCs w:val="20"/>
          <w:rtl w:val="0"/>
        </w:rPr>
        <w:t xml:space="preserve"> en </w:t>
      </w:r>
      <w:r w:rsidDel="00000000" w:rsidR="00000000" w:rsidRPr="00000000">
        <w:rPr>
          <w:rFonts w:ascii="Courier New" w:cs="Courier New" w:eastAsia="Courier New" w:hAnsi="Courier New"/>
          <w:sz w:val="20"/>
          <w:szCs w:val="20"/>
          <w:rtl w:val="0"/>
        </w:rPr>
        <w:t xml:space="preserve">$options</w:t>
      </w:r>
      <w:r w:rsidDel="00000000" w:rsidR="00000000" w:rsidRPr="00000000">
        <w:rPr>
          <w:sz w:val="20"/>
          <w:szCs w:val="20"/>
          <w:rtl w:val="0"/>
        </w:rPr>
        <w:t xml:space="preserve"> se refiere a que es indiferente a las mayúsculas y minúsculas:</w:t>
      </w:r>
    </w:p>
    <w:p w:rsidR="00000000" w:rsidDel="00000000" w:rsidP="00000000" w:rsidRDefault="00000000" w:rsidRPr="00000000" w14:paraId="000000A0">
      <w:pPr>
        <w:spacing w:line="276" w:lineRule="auto"/>
        <w:jc w:val="both"/>
        <w:rPr>
          <w:sz w:val="20"/>
          <w:szCs w:val="20"/>
        </w:rPr>
      </w:pPr>
      <w:r w:rsidDel="00000000" w:rsidR="00000000" w:rsidRPr="00000000">
        <w:rPr>
          <w:rtl w:val="0"/>
        </w:rPr>
      </w:r>
    </w:p>
    <w:tbl>
      <w:tblPr>
        <w:tblStyle w:val="Table17"/>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db.</w:t>
            </w:r>
            <w:r w:rsidDel="00000000" w:rsidR="00000000" w:rsidRPr="00000000">
              <w:rPr>
                <w:rFonts w:ascii="Consolas" w:cs="Consolas" w:eastAsia="Consolas" w:hAnsi="Consolas"/>
                <w:sz w:val="18"/>
                <w:szCs w:val="18"/>
                <w:highlight w:val="yellow"/>
                <w:rtl w:val="0"/>
              </w:rPr>
              <w:t xml:space="preserve">productos</w:t>
            </w:r>
            <w:r w:rsidDel="00000000" w:rsidR="00000000" w:rsidRPr="00000000">
              <w:rPr>
                <w:rFonts w:ascii="Consolas" w:cs="Consolas" w:eastAsia="Consolas" w:hAnsi="Consolas"/>
                <w:sz w:val="18"/>
                <w:szCs w:val="18"/>
                <w:rtl w:val="0"/>
              </w:rPr>
              <w:t xml:space="preserve">.find({ nombre: { $regex: "televisor", $options: 'i' } });</w:t>
            </w:r>
          </w:p>
        </w:tc>
      </w:tr>
    </w:tbl>
    <w:p w:rsidR="00000000" w:rsidDel="00000000" w:rsidP="00000000" w:rsidRDefault="00000000" w:rsidRPr="00000000" w14:paraId="000000A2">
      <w:pPr>
        <w:spacing w:line="276" w:lineRule="auto"/>
        <w:jc w:val="both"/>
        <w:rPr>
          <w:sz w:val="20"/>
          <w:szCs w:val="20"/>
        </w:rPr>
      </w:pPr>
      <w:r w:rsidDel="00000000" w:rsidR="00000000" w:rsidRPr="00000000">
        <w:rPr>
          <w:rtl w:val="0"/>
        </w:rPr>
      </w:r>
    </w:p>
    <w:p w:rsidR="00000000" w:rsidDel="00000000" w:rsidP="00000000" w:rsidRDefault="00000000" w:rsidRPr="00000000" w14:paraId="000000A3">
      <w:pPr>
        <w:spacing w:line="276" w:lineRule="auto"/>
        <w:ind w:left="720" w:firstLine="0"/>
        <w:jc w:val="both"/>
        <w:rPr>
          <w:sz w:val="20"/>
          <w:szCs w:val="20"/>
        </w:rPr>
      </w:pPr>
      <w:r w:rsidDel="00000000" w:rsidR="00000000" w:rsidRPr="00000000">
        <w:rPr>
          <w:sz w:val="20"/>
          <w:szCs w:val="20"/>
          <w:rtl w:val="0"/>
        </w:rPr>
        <w:t xml:space="preserve">Para obtener todos los productos cuyo precio sea mayor a $980000:</w:t>
      </w:r>
    </w:p>
    <w:p w:rsidR="00000000" w:rsidDel="00000000" w:rsidP="00000000" w:rsidRDefault="00000000" w:rsidRPr="00000000" w14:paraId="000000A4">
      <w:pPr>
        <w:spacing w:line="276" w:lineRule="auto"/>
        <w:jc w:val="both"/>
        <w:rPr>
          <w:sz w:val="20"/>
          <w:szCs w:val="20"/>
        </w:rPr>
      </w:pPr>
      <w:r w:rsidDel="00000000" w:rsidR="00000000" w:rsidRPr="00000000">
        <w:rPr>
          <w:rtl w:val="0"/>
        </w:rPr>
      </w:r>
    </w:p>
    <w:tbl>
      <w:tblPr>
        <w:tblStyle w:val="Table18"/>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db.</w:t>
            </w:r>
            <w:r w:rsidDel="00000000" w:rsidR="00000000" w:rsidRPr="00000000">
              <w:rPr>
                <w:rFonts w:ascii="Consolas" w:cs="Consolas" w:eastAsia="Consolas" w:hAnsi="Consolas"/>
                <w:sz w:val="18"/>
                <w:szCs w:val="18"/>
                <w:highlight w:val="yellow"/>
                <w:rtl w:val="0"/>
              </w:rPr>
              <w:t xml:space="preserve">productos</w:t>
            </w:r>
            <w:r w:rsidDel="00000000" w:rsidR="00000000" w:rsidRPr="00000000">
              <w:rPr>
                <w:rFonts w:ascii="Consolas" w:cs="Consolas" w:eastAsia="Consolas" w:hAnsi="Consolas"/>
                <w:sz w:val="18"/>
                <w:szCs w:val="18"/>
                <w:rtl w:val="0"/>
              </w:rPr>
              <w:t xml:space="preserve">.find({ precio: { $gt: 980000 } });</w:t>
            </w:r>
          </w:p>
        </w:tc>
      </w:tr>
    </w:tbl>
    <w:p w:rsidR="00000000" w:rsidDel="00000000" w:rsidP="00000000" w:rsidRDefault="00000000" w:rsidRPr="00000000" w14:paraId="000000A6">
      <w:pPr>
        <w:spacing w:line="276" w:lineRule="auto"/>
        <w:jc w:val="both"/>
        <w:rPr>
          <w:sz w:val="20"/>
          <w:szCs w:val="20"/>
        </w:rPr>
      </w:pPr>
      <w:r w:rsidDel="00000000" w:rsidR="00000000" w:rsidRPr="00000000">
        <w:rPr>
          <w:rtl w:val="0"/>
        </w:rPr>
      </w:r>
    </w:p>
    <w:p w:rsidR="00000000" w:rsidDel="00000000" w:rsidP="00000000" w:rsidRDefault="00000000" w:rsidRPr="00000000" w14:paraId="000000A7">
      <w:pPr>
        <w:spacing w:line="276" w:lineRule="auto"/>
        <w:ind w:left="720" w:firstLine="0"/>
        <w:jc w:val="both"/>
        <w:rPr>
          <w:sz w:val="20"/>
          <w:szCs w:val="20"/>
        </w:rPr>
      </w:pPr>
      <w:r w:rsidDel="00000000" w:rsidR="00000000" w:rsidRPr="00000000">
        <w:rPr>
          <w:sz w:val="20"/>
          <w:szCs w:val="20"/>
          <w:rtl w:val="0"/>
        </w:rPr>
        <w:t xml:space="preserve">Para conocer los operadores más importantes en MongoDB, los invito a leer lo siguiente: </w:t>
      </w:r>
    </w:p>
    <w:p w:rsidR="00000000" w:rsidDel="00000000" w:rsidP="00000000" w:rsidRDefault="00000000" w:rsidRPr="00000000" w14:paraId="000000A8">
      <w:pPr>
        <w:spacing w:line="276" w:lineRule="auto"/>
        <w:jc w:val="both"/>
        <w:rPr>
          <w:sz w:val="20"/>
          <w:szCs w:val="20"/>
        </w:rPr>
      </w:pPr>
      <w:r w:rsidDel="00000000" w:rsidR="00000000" w:rsidRPr="00000000">
        <w:rPr>
          <w:rtl w:val="0"/>
        </w:rPr>
      </w:r>
    </w:p>
    <w:p w:rsidR="00000000" w:rsidDel="00000000" w:rsidP="00000000" w:rsidRDefault="00000000" w:rsidRPr="00000000" w14:paraId="000000A9">
      <w:pPr>
        <w:numPr>
          <w:ilvl w:val="0"/>
          <w:numId w:val="4"/>
        </w:numPr>
        <w:spacing w:line="276" w:lineRule="auto"/>
        <w:ind w:left="1440" w:hanging="360"/>
        <w:jc w:val="both"/>
        <w:rPr>
          <w:sz w:val="20"/>
          <w:szCs w:val="20"/>
        </w:rPr>
      </w:pPr>
      <w:hyperlink r:id="rId13">
        <w:r w:rsidDel="00000000" w:rsidR="00000000" w:rsidRPr="00000000">
          <w:rPr>
            <w:color w:val="1155cc"/>
            <w:sz w:val="20"/>
            <w:szCs w:val="20"/>
            <w:u w:val="single"/>
            <w:rtl w:val="0"/>
          </w:rPr>
          <w:t xml:space="preserve">https://kinsta.com/es/blog/operadores-mongodb/</w:t>
        </w:r>
      </w:hyperlink>
      <w:r w:rsidDel="00000000" w:rsidR="00000000" w:rsidRPr="00000000">
        <w:rPr>
          <w:rtl w:val="0"/>
        </w:rPr>
      </w:r>
    </w:p>
    <w:p w:rsidR="00000000" w:rsidDel="00000000" w:rsidP="00000000" w:rsidRDefault="00000000" w:rsidRPr="00000000" w14:paraId="000000AA">
      <w:pPr>
        <w:numPr>
          <w:ilvl w:val="0"/>
          <w:numId w:val="4"/>
        </w:numPr>
        <w:spacing w:line="276" w:lineRule="auto"/>
        <w:ind w:left="1440" w:hanging="360"/>
        <w:jc w:val="both"/>
        <w:rPr>
          <w:sz w:val="20"/>
          <w:szCs w:val="20"/>
        </w:rPr>
      </w:pPr>
      <w:hyperlink r:id="rId14">
        <w:r w:rsidDel="00000000" w:rsidR="00000000" w:rsidRPr="00000000">
          <w:rPr>
            <w:color w:val="1155cc"/>
            <w:sz w:val="20"/>
            <w:szCs w:val="20"/>
            <w:u w:val="single"/>
            <w:rtl w:val="0"/>
          </w:rPr>
          <w:t xml:space="preserve">https://www.mongodb.com/docs/manual/reference/operator/query/</w:t>
        </w:r>
      </w:hyperlink>
      <w:r w:rsidDel="00000000" w:rsidR="00000000" w:rsidRPr="00000000">
        <w:rPr>
          <w:rtl w:val="0"/>
        </w:rPr>
      </w:r>
    </w:p>
    <w:p w:rsidR="00000000" w:rsidDel="00000000" w:rsidP="00000000" w:rsidRDefault="00000000" w:rsidRPr="00000000" w14:paraId="000000AB">
      <w:pPr>
        <w:spacing w:line="276" w:lineRule="auto"/>
        <w:ind w:left="1440" w:firstLine="0"/>
        <w:jc w:val="both"/>
        <w:rPr>
          <w:sz w:val="20"/>
          <w:szCs w:val="20"/>
        </w:rPr>
      </w:pPr>
      <w:r w:rsidDel="00000000" w:rsidR="00000000" w:rsidRPr="00000000">
        <w:rPr>
          <w:rtl w:val="0"/>
        </w:rPr>
      </w:r>
    </w:p>
    <w:p w:rsidR="00000000" w:rsidDel="00000000" w:rsidP="00000000" w:rsidRDefault="00000000" w:rsidRPr="00000000" w14:paraId="000000AC">
      <w:pPr>
        <w:spacing w:line="276" w:lineRule="auto"/>
        <w:ind w:left="720" w:firstLine="0"/>
        <w:jc w:val="both"/>
        <w:rPr>
          <w:sz w:val="20"/>
          <w:szCs w:val="20"/>
        </w:rPr>
      </w:pPr>
      <w:r w:rsidDel="00000000" w:rsidR="00000000" w:rsidRPr="00000000">
        <w:rPr>
          <w:sz w:val="20"/>
          <w:szCs w:val="20"/>
          <w:rtl w:val="0"/>
        </w:rPr>
        <w:t xml:space="preserve">Para conocer más funciones que tiene MongoDB para consultar y manipular datos: </w:t>
      </w:r>
    </w:p>
    <w:p w:rsidR="00000000" w:rsidDel="00000000" w:rsidP="00000000" w:rsidRDefault="00000000" w:rsidRPr="00000000" w14:paraId="000000AD">
      <w:pPr>
        <w:spacing w:line="276" w:lineRule="auto"/>
        <w:jc w:val="both"/>
        <w:rPr>
          <w:sz w:val="20"/>
          <w:szCs w:val="20"/>
        </w:rPr>
      </w:pPr>
      <w:r w:rsidDel="00000000" w:rsidR="00000000" w:rsidRPr="00000000">
        <w:rPr>
          <w:rtl w:val="0"/>
        </w:rPr>
      </w:r>
    </w:p>
    <w:p w:rsidR="00000000" w:rsidDel="00000000" w:rsidP="00000000" w:rsidRDefault="00000000" w:rsidRPr="00000000" w14:paraId="000000AE">
      <w:pPr>
        <w:numPr>
          <w:ilvl w:val="0"/>
          <w:numId w:val="4"/>
        </w:numPr>
        <w:spacing w:line="276" w:lineRule="auto"/>
        <w:ind w:left="1440" w:hanging="360"/>
        <w:jc w:val="both"/>
        <w:rPr>
          <w:sz w:val="20"/>
          <w:szCs w:val="20"/>
        </w:rPr>
      </w:pPr>
      <w:hyperlink r:id="rId15">
        <w:r w:rsidDel="00000000" w:rsidR="00000000" w:rsidRPr="00000000">
          <w:rPr>
            <w:color w:val="1155cc"/>
            <w:sz w:val="20"/>
            <w:szCs w:val="20"/>
            <w:u w:val="single"/>
            <w:rtl w:val="0"/>
          </w:rPr>
          <w:t xml:space="preserve">https://www.mongodb.com/docs/manual/reference/method/js-collection/</w:t>
        </w:r>
      </w:hyperlink>
      <w:r w:rsidDel="00000000" w:rsidR="00000000" w:rsidRPr="00000000">
        <w:rPr>
          <w:rtl w:val="0"/>
        </w:rPr>
      </w:r>
    </w:p>
    <w:p w:rsidR="00000000" w:rsidDel="00000000" w:rsidP="00000000" w:rsidRDefault="00000000" w:rsidRPr="00000000" w14:paraId="000000AF">
      <w:pPr>
        <w:spacing w:line="276" w:lineRule="auto"/>
        <w:jc w:val="both"/>
        <w:rPr>
          <w:sz w:val="20"/>
          <w:szCs w:val="20"/>
        </w:rPr>
      </w:pPr>
      <w:r w:rsidDel="00000000" w:rsidR="00000000" w:rsidRPr="00000000">
        <w:rPr>
          <w:rtl w:val="0"/>
        </w:rPr>
      </w:r>
    </w:p>
    <w:p w:rsidR="00000000" w:rsidDel="00000000" w:rsidP="00000000" w:rsidRDefault="00000000" w:rsidRPr="00000000" w14:paraId="000000B0">
      <w:pPr>
        <w:numPr>
          <w:ilvl w:val="0"/>
          <w:numId w:val="5"/>
        </w:numPr>
        <w:ind w:left="720" w:hanging="360"/>
        <w:jc w:val="both"/>
        <w:rPr>
          <w:sz w:val="20"/>
          <w:szCs w:val="20"/>
        </w:rPr>
      </w:pPr>
      <w:r w:rsidDel="00000000" w:rsidR="00000000" w:rsidRPr="00000000">
        <w:rPr>
          <w:sz w:val="20"/>
          <w:szCs w:val="20"/>
          <w:rtl w:val="0"/>
        </w:rPr>
        <w:t xml:space="preserve">Para realizar consultas más complejas en MongoDB, se debe utilizar la función </w:t>
      </w:r>
      <w:r w:rsidDel="00000000" w:rsidR="00000000" w:rsidRPr="00000000">
        <w:rPr>
          <w:rFonts w:ascii="Courier New" w:cs="Courier New" w:eastAsia="Courier New" w:hAnsi="Courier New"/>
          <w:sz w:val="20"/>
          <w:szCs w:val="20"/>
          <w:rtl w:val="0"/>
        </w:rPr>
        <w:t xml:space="preserve">aggregate</w:t>
      </w:r>
      <w:r w:rsidDel="00000000" w:rsidR="00000000" w:rsidRPr="00000000">
        <w:rPr>
          <w:sz w:val="20"/>
          <w:szCs w:val="20"/>
          <w:rtl w:val="0"/>
        </w:rPr>
        <w:t xml:space="preserve">. Su funcionamiento se basa en pipelines, que son secuencias de etapas que procesan los documentos. Cada etapa en el pipeline realiza una operación específica, como filtrar, agrupar o ordenar datos, y el resultado de una etapa se pasa a la siguiente. Esto permite construir consultas muy sofisticadas y obtener resultados detallados y personalizados, optimizando así la eficiencia en la manipulación y análisis de grandes volúmenes de datos.</w:t>
      </w:r>
    </w:p>
    <w:p w:rsidR="00000000" w:rsidDel="00000000" w:rsidP="00000000" w:rsidRDefault="00000000" w:rsidRPr="00000000" w14:paraId="000000B1">
      <w:pPr>
        <w:ind w:left="720" w:firstLine="0"/>
        <w:jc w:val="both"/>
        <w:rPr>
          <w:sz w:val="20"/>
          <w:szCs w:val="20"/>
        </w:rPr>
      </w:pPr>
      <w:r w:rsidDel="00000000" w:rsidR="00000000" w:rsidRPr="00000000">
        <w:rPr>
          <w:rtl w:val="0"/>
        </w:rPr>
      </w:r>
    </w:p>
    <w:p w:rsidR="00000000" w:rsidDel="00000000" w:rsidP="00000000" w:rsidRDefault="00000000" w:rsidRPr="00000000" w14:paraId="000000B2">
      <w:pPr>
        <w:ind w:left="720" w:firstLine="0"/>
        <w:jc w:val="both"/>
        <w:rPr>
          <w:sz w:val="20"/>
          <w:szCs w:val="20"/>
        </w:rPr>
      </w:pPr>
      <w:r w:rsidDel="00000000" w:rsidR="00000000" w:rsidRPr="00000000">
        <w:rPr>
          <w:sz w:val="20"/>
          <w:szCs w:val="20"/>
          <w:rtl w:val="0"/>
        </w:rPr>
        <w:t xml:space="preserve">Por ejemplo, en esta consulta obtenemos todos los productos cuyo precio sea menor a $1500000, luego los ordenamos alfabéticamente por el nombre (el 1 es ascendente) y por último quitamos el _id y las unidades de la respuesta.</w:t>
      </w:r>
    </w:p>
    <w:p w:rsidR="00000000" w:rsidDel="00000000" w:rsidP="00000000" w:rsidRDefault="00000000" w:rsidRPr="00000000" w14:paraId="000000B3">
      <w:pPr>
        <w:jc w:val="both"/>
        <w:rPr>
          <w:sz w:val="20"/>
          <w:szCs w:val="20"/>
        </w:rPr>
      </w:pPr>
      <w:r w:rsidDel="00000000" w:rsidR="00000000" w:rsidRPr="00000000">
        <w:rPr>
          <w:rtl w:val="0"/>
        </w:rPr>
      </w:r>
    </w:p>
    <w:tbl>
      <w:tblPr>
        <w:tblStyle w:val="Table19"/>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db.</w:t>
            </w:r>
            <w:r w:rsidDel="00000000" w:rsidR="00000000" w:rsidRPr="00000000">
              <w:rPr>
                <w:rFonts w:ascii="Consolas" w:cs="Consolas" w:eastAsia="Consolas" w:hAnsi="Consolas"/>
                <w:sz w:val="18"/>
                <w:szCs w:val="18"/>
                <w:highlight w:val="yellow"/>
                <w:rtl w:val="0"/>
              </w:rPr>
              <w:t xml:space="preserve">productos</w:t>
            </w:r>
            <w:r w:rsidDel="00000000" w:rsidR="00000000" w:rsidRPr="00000000">
              <w:rPr>
                <w:rFonts w:ascii="Consolas" w:cs="Consolas" w:eastAsia="Consolas" w:hAnsi="Consolas"/>
                <w:sz w:val="18"/>
                <w:szCs w:val="18"/>
                <w:rtl w:val="0"/>
              </w:rPr>
              <w:t xml:space="preserve">.aggregate(</w:t>
            </w:r>
          </w:p>
          <w:p w:rsidR="00000000" w:rsidDel="00000000" w:rsidP="00000000" w:rsidRDefault="00000000" w:rsidRPr="00000000" w14:paraId="000000B5">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$match: { precio: { $lte: 1500000 } } },</w:t>
            </w:r>
          </w:p>
          <w:p w:rsidR="00000000" w:rsidDel="00000000" w:rsidP="00000000" w:rsidRDefault="00000000" w:rsidRPr="00000000" w14:paraId="000000B6">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$sort: { nombre: 1 } },</w:t>
            </w:r>
          </w:p>
          <w:p w:rsidR="00000000" w:rsidDel="00000000" w:rsidP="00000000" w:rsidRDefault="00000000" w:rsidRPr="00000000" w14:paraId="000000B7">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$project: { _id: 0, unidades: 0 } }</w:t>
            </w:r>
          </w:p>
          <w:p w:rsidR="00000000" w:rsidDel="00000000" w:rsidP="00000000" w:rsidRDefault="00000000" w:rsidRPr="00000000" w14:paraId="000000B8">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tc>
      </w:tr>
    </w:tbl>
    <w:p w:rsidR="00000000" w:rsidDel="00000000" w:rsidP="00000000" w:rsidRDefault="00000000" w:rsidRPr="00000000" w14:paraId="000000B9">
      <w:pPr>
        <w:jc w:val="both"/>
        <w:rPr>
          <w:sz w:val="20"/>
          <w:szCs w:val="20"/>
        </w:rPr>
      </w:pPr>
      <w:r w:rsidDel="00000000" w:rsidR="00000000" w:rsidRPr="00000000">
        <w:rPr>
          <w:rtl w:val="0"/>
        </w:rPr>
      </w:r>
    </w:p>
    <w:p w:rsidR="00000000" w:rsidDel="00000000" w:rsidP="00000000" w:rsidRDefault="00000000" w:rsidRPr="00000000" w14:paraId="000000BA">
      <w:pPr>
        <w:ind w:left="720" w:firstLine="0"/>
        <w:jc w:val="both"/>
        <w:rPr>
          <w:sz w:val="20"/>
          <w:szCs w:val="20"/>
        </w:rPr>
      </w:pPr>
      <w:r w:rsidDel="00000000" w:rsidR="00000000" w:rsidRPr="00000000">
        <w:rPr>
          <w:sz w:val="20"/>
          <w:szCs w:val="20"/>
          <w:rtl w:val="0"/>
        </w:rPr>
        <w:t xml:space="preserve">Por ejemplo, en esta otra consulta obtenemos todas las transacciones junto con la información personal del cliente, pero observe que se están ignorando algunos campos, entre ellos el </w:t>
      </w:r>
      <w:r w:rsidDel="00000000" w:rsidR="00000000" w:rsidRPr="00000000">
        <w:rPr>
          <w:rFonts w:ascii="Courier New" w:cs="Courier New" w:eastAsia="Courier New" w:hAnsi="Courier New"/>
          <w:sz w:val="20"/>
          <w:szCs w:val="20"/>
          <w:rtl w:val="0"/>
        </w:rPr>
        <w:t xml:space="preserve">_id</w:t>
      </w:r>
      <w:r w:rsidDel="00000000" w:rsidR="00000000" w:rsidRPr="00000000">
        <w:rPr>
          <w:sz w:val="20"/>
          <w:szCs w:val="20"/>
          <w:rtl w:val="0"/>
        </w:rPr>
        <w:t xml:space="preserve"> y cédula del cliente, y el método de pago. </w:t>
      </w:r>
    </w:p>
    <w:p w:rsidR="00000000" w:rsidDel="00000000" w:rsidP="00000000" w:rsidRDefault="00000000" w:rsidRPr="00000000" w14:paraId="000000BB">
      <w:pPr>
        <w:jc w:val="both"/>
        <w:rPr>
          <w:sz w:val="20"/>
          <w:szCs w:val="20"/>
        </w:rPr>
      </w:pPr>
      <w:r w:rsidDel="00000000" w:rsidR="00000000" w:rsidRPr="00000000">
        <w:rPr>
          <w:rtl w:val="0"/>
        </w:rPr>
      </w:r>
    </w:p>
    <w:tbl>
      <w:tblPr>
        <w:tblStyle w:val="Table20"/>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db.</w:t>
            </w:r>
            <w:r w:rsidDel="00000000" w:rsidR="00000000" w:rsidRPr="00000000">
              <w:rPr>
                <w:rFonts w:ascii="Consolas" w:cs="Consolas" w:eastAsia="Consolas" w:hAnsi="Consolas"/>
                <w:sz w:val="18"/>
                <w:szCs w:val="18"/>
                <w:highlight w:val="yellow"/>
                <w:rtl w:val="0"/>
              </w:rPr>
              <w:t xml:space="preserve">transacciones</w:t>
            </w:r>
            <w:r w:rsidDel="00000000" w:rsidR="00000000" w:rsidRPr="00000000">
              <w:rPr>
                <w:rFonts w:ascii="Consolas" w:cs="Consolas" w:eastAsia="Consolas" w:hAnsi="Consolas"/>
                <w:sz w:val="18"/>
                <w:szCs w:val="18"/>
                <w:rtl w:val="0"/>
              </w:rPr>
              <w:t xml:space="preserve">.aggregate( </w:t>
            </w:r>
          </w:p>
          <w:p w:rsidR="00000000" w:rsidDel="00000000" w:rsidP="00000000" w:rsidRDefault="00000000" w:rsidRPr="00000000" w14:paraId="000000BD">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$lookup: { from: "clientes", localField: "cedulaCliente", foreignField: "cedula", as: "infoCliente" } }, </w:t>
            </w:r>
          </w:p>
          <w:p w:rsidR="00000000" w:rsidDel="00000000" w:rsidP="00000000" w:rsidRDefault="00000000" w:rsidRPr="00000000" w14:paraId="000000BE">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$project : { "infoCliente._id": 0, "infoCliente.cedula": 0, "pago.metodoPago": 0 } } </w:t>
            </w:r>
          </w:p>
          <w:p w:rsidR="00000000" w:rsidDel="00000000" w:rsidP="00000000" w:rsidRDefault="00000000" w:rsidRPr="00000000" w14:paraId="000000BF">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tc>
      </w:tr>
    </w:tbl>
    <w:p w:rsidR="00000000" w:rsidDel="00000000" w:rsidP="00000000" w:rsidRDefault="00000000" w:rsidRPr="00000000" w14:paraId="000000C0">
      <w:pPr>
        <w:jc w:val="both"/>
        <w:rPr>
          <w:sz w:val="20"/>
          <w:szCs w:val="20"/>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sz w:val="20"/>
          <w:szCs w:val="20"/>
          <w:rtl w:val="0"/>
        </w:rPr>
        <w:t xml:space="preserve">S</w:t>
      </w:r>
      <w:r w:rsidDel="00000000" w:rsidR="00000000" w:rsidRPr="00000000">
        <w:rPr>
          <w:sz w:val="20"/>
          <w:szCs w:val="20"/>
          <w:rtl w:val="0"/>
        </w:rPr>
        <w:t xml:space="preserve">e recomienda leer la siguiente documentación:</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0"/>
          <w:szCs w:val="20"/>
        </w:rPr>
      </w:pPr>
      <w:hyperlink r:id="rId16">
        <w:r w:rsidDel="00000000" w:rsidR="00000000" w:rsidRPr="00000000">
          <w:rPr>
            <w:color w:val="1155cc"/>
            <w:sz w:val="20"/>
            <w:szCs w:val="20"/>
            <w:u w:val="single"/>
            <w:rtl w:val="0"/>
          </w:rPr>
          <w:t xml:space="preserve">https://www.mongodb.com/docs/manual/aggregation/</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0"/>
          <w:szCs w:val="20"/>
          <w:u w:val="none"/>
        </w:rPr>
      </w:pPr>
      <w:hyperlink r:id="rId17">
        <w:r w:rsidDel="00000000" w:rsidR="00000000" w:rsidRPr="00000000">
          <w:rPr>
            <w:color w:val="1155cc"/>
            <w:sz w:val="20"/>
            <w:szCs w:val="20"/>
            <w:u w:val="single"/>
            <w:rtl w:val="0"/>
          </w:rPr>
          <w:t xml:space="preserve">https://www.mongodb.com/docs/manual/reference/operator/aggregation-pipeline/#std-label-aggregation-pipeline-operator-reference</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tbl>
      <w:tblPr>
        <w:tblStyle w:val="Table21"/>
        <w:tblW w:w="9643.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9643"/>
        <w:tblGridChange w:id="0">
          <w:tblGrid>
            <w:gridCol w:w="9643"/>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0C5">
            <w:pPr>
              <w:pageBreakBefore w:val="0"/>
              <w:spacing w:line="276" w:lineRule="auto"/>
              <w:rPr>
                <w:rFonts w:ascii="Thorndale AMT" w:cs="Thorndale AMT" w:eastAsia="Thorndale AMT" w:hAnsi="Thorndale AMT"/>
                <w:sz w:val="24"/>
                <w:szCs w:val="24"/>
              </w:rPr>
            </w:pPr>
            <w:r w:rsidDel="00000000" w:rsidR="00000000" w:rsidRPr="00000000">
              <w:rPr>
                <w:b w:val="1"/>
                <w:color w:val="ffffff"/>
                <w:sz w:val="20"/>
                <w:szCs w:val="20"/>
                <w:rtl w:val="0"/>
              </w:rPr>
              <w:t xml:space="preserve">Tarea</w:t>
            </w:r>
            <w:r w:rsidDel="00000000" w:rsidR="00000000" w:rsidRPr="00000000">
              <w:rPr>
                <w:rtl w:val="0"/>
              </w:rPr>
            </w:r>
          </w:p>
        </w:tc>
      </w:tr>
    </w:tb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u w:val="none"/>
        </w:rPr>
      </w:pPr>
      <w:r w:rsidDel="00000000" w:rsidR="00000000" w:rsidRPr="00000000">
        <w:rPr>
          <w:sz w:val="20"/>
          <w:szCs w:val="20"/>
          <w:rtl w:val="0"/>
        </w:rPr>
        <w:t xml:space="preserve">Cree una base de datos en MongoDB para el siguiente ejercicio: Una biblioteca requiere un sistema de información que le permita gestionar la información de sus libros y préstamos, de cada libro se debe almacenar la información de su autor (o autores), isbn, nombre, género, año, unidades; de cada préstamo se debe registrar el id de la persona que pide el préstamo, los id de los libros que presta, fecha del préstamo, fecha de devolución; por último, de la persona se requiere la cédula, nombre, email y teléfono, y del autor su nombre y nacionalidad.</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sz w:val="20"/>
          <w:szCs w:val="20"/>
          <w:u w:val="none"/>
        </w:rPr>
      </w:pPr>
      <w:r w:rsidDel="00000000" w:rsidR="00000000" w:rsidRPr="00000000">
        <w:rPr>
          <w:sz w:val="20"/>
          <w:szCs w:val="20"/>
          <w:rtl w:val="0"/>
        </w:rPr>
        <w:t xml:space="preserve">Use MongoDB Compass para ir mirando cómo se van creando las colecciones y documentos en la base de datos.</w:t>
      </w:r>
    </w:p>
    <w:sectPr>
      <w:headerReference r:id="rId18" w:type="default"/>
      <w:footerReference r:id="rId19" w:type="default"/>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 w:name="Calibri"/>
  <w:font w:name="Thorndale A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pageBreakBefore w:val="0"/>
      <w:rPr/>
    </w:pPr>
    <w:r w:rsidDel="00000000" w:rsidR="00000000" w:rsidRPr="00000000">
      <w:rPr/>
      <w:drawing>
        <wp:inline distB="114300" distT="114300" distL="114300" distR="114300">
          <wp:extent cx="6120000" cy="254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200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ageBreakBefore w:val="0"/>
      <w:jc w:val="right"/>
      <w:rPr>
        <w:sz w:val="14"/>
        <w:szCs w:val="14"/>
      </w:rPr>
    </w:pPr>
    <w:r w:rsidDel="00000000" w:rsidR="00000000" w:rsidRPr="00000000">
      <w:rPr>
        <w:sz w:val="14"/>
        <w:szCs w:val="1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Universidad del Quindío</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787400</wp:posOffset>
              </wp:positionH>
              <wp:positionV relativeFrom="paragraph">
                <wp:posOffset>165099</wp:posOffset>
              </wp:positionV>
              <wp:extent cx="5245100" cy="12700"/>
              <wp:effectExtent b="0" l="0" r="0" t="0"/>
              <wp:wrapNone/>
              <wp:docPr id="1" name=""/>
              <a:graphic>
                <a:graphicData uri="http://schemas.microsoft.com/office/word/2010/wordprocessingShape">
                  <wps:wsp>
                    <wps:cNvCnPr/>
                    <wps:spPr>
                      <a:xfrm>
                        <a:off x="2721863" y="3775238"/>
                        <a:ext cx="5248275" cy="9525"/>
                      </a:xfrm>
                      <a:prstGeom prst="straightConnector1">
                        <a:avLst/>
                      </a:prstGeom>
                      <a:noFill/>
                      <a:ln cap="flat" cmpd="sng" w="19050">
                        <a:solidFill>
                          <a:schemeClr val="accent4"/>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787400</wp:posOffset>
              </wp:positionH>
              <wp:positionV relativeFrom="paragraph">
                <wp:posOffset>165099</wp:posOffset>
              </wp:positionV>
              <wp:extent cx="5245100" cy="127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245100" cy="1270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5615175</wp:posOffset>
          </wp:positionH>
          <wp:positionV relativeFrom="paragraph">
            <wp:posOffset>-60324</wp:posOffset>
          </wp:positionV>
          <wp:extent cx="501328" cy="62865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501328" cy="628650"/>
                  </a:xfrm>
                  <a:prstGeom prst="rect"/>
                  <a:ln/>
                </pic:spPr>
              </pic:pic>
            </a:graphicData>
          </a:graphic>
        </wp:anchor>
      </w:drawing>
    </w:r>
  </w:p>
  <w:p w:rsidR="00000000" w:rsidDel="00000000" w:rsidP="00000000" w:rsidRDefault="00000000" w:rsidRPr="00000000" w14:paraId="000000CB">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Programa de Ingeniería de Sistemas y Computación</w:t>
    </w:r>
  </w:p>
  <w:p w:rsidR="00000000" w:rsidDel="00000000" w:rsidP="00000000" w:rsidRDefault="00000000" w:rsidRPr="00000000" w14:paraId="000000CC">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Programación Avanzada - Capa de persistencia</w:t>
    </w:r>
  </w:p>
  <w:p w:rsidR="00000000" w:rsidDel="00000000" w:rsidP="00000000" w:rsidRDefault="00000000" w:rsidRPr="00000000" w14:paraId="000000CD">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Marzo de 2025</w:t>
    </w:r>
  </w:p>
  <w:p w:rsidR="00000000" w:rsidDel="00000000" w:rsidP="00000000" w:rsidRDefault="00000000" w:rsidRPr="00000000" w14:paraId="000000CE">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CF">
    <w:pPr>
      <w:pageBreakBefore w:val="0"/>
      <w:tabs>
        <w:tab w:val="center" w:leader="none" w:pos="4419"/>
        <w:tab w:val="right" w:leader="none" w:pos="8838"/>
      </w:tabs>
      <w:spacing w:line="240" w:lineRule="auto"/>
      <w:rPr>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ongodb.com/docs/manual/reference/method/db.collection.deleteOne/" TargetMode="External"/><Relationship Id="rId10" Type="http://schemas.openxmlformats.org/officeDocument/2006/relationships/hyperlink" Target="https://www.mongodb.com/docs/manual/reference/method/db.collection.updateMany/" TargetMode="External"/><Relationship Id="rId13" Type="http://schemas.openxmlformats.org/officeDocument/2006/relationships/hyperlink" Target="https://kinsta.com/es/blog/operadores-mongodb/" TargetMode="External"/><Relationship Id="rId12" Type="http://schemas.openxmlformats.org/officeDocument/2006/relationships/hyperlink" Target="https://www.mongodb.com/docs/manual/reference/method/db.collection.deleteMan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ngodb.com/docs/manual/reference/method/db.collection.updateOne/" TargetMode="External"/><Relationship Id="rId15" Type="http://schemas.openxmlformats.org/officeDocument/2006/relationships/hyperlink" Target="https://www.mongodb.com/docs/manual/reference/method/js-collection/" TargetMode="External"/><Relationship Id="rId14" Type="http://schemas.openxmlformats.org/officeDocument/2006/relationships/hyperlink" Target="https://www.mongodb.com/docs/manual/reference/operator/query/" TargetMode="External"/><Relationship Id="rId17" Type="http://schemas.openxmlformats.org/officeDocument/2006/relationships/hyperlink" Target="https://www.mongodb.com/docs/manual/reference/operator/aggregation-pipeline/#std-label-aggregation-pipeline-operator-reference" TargetMode="External"/><Relationship Id="rId16" Type="http://schemas.openxmlformats.org/officeDocument/2006/relationships/hyperlink" Target="https://www.mongodb.com/docs/manual/aggregation/"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www.mongodb.com/docs/manual/reference/method/db.collection.insertOne/" TargetMode="External"/><Relationship Id="rId18" Type="http://schemas.openxmlformats.org/officeDocument/2006/relationships/header" Target="header1.xml"/><Relationship Id="rId7" Type="http://schemas.openxmlformats.org/officeDocument/2006/relationships/hyperlink" Target="https://www.mongodb.com/docs/manual/reference/method/db.collection.insertMany/" TargetMode="Externa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