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8364"/>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Vicerrectoría Académica</w:t>
      </w:r>
      <w:r w:rsidDel="00000000" w:rsidR="00000000" w:rsidRPr="00000000">
        <w:drawing>
          <wp:anchor allowOverlap="1" behindDoc="0" distB="0" distT="0" distL="114300" distR="114300" hidden="0" layoutInCell="1" locked="0" relativeHeight="0" simplePos="0">
            <wp:simplePos x="0" y="0"/>
            <wp:positionH relativeFrom="column">
              <wp:posOffset>-228510</wp:posOffset>
            </wp:positionH>
            <wp:positionV relativeFrom="paragraph">
              <wp:posOffset>0</wp:posOffset>
            </wp:positionV>
            <wp:extent cx="2171700" cy="534035"/>
            <wp:effectExtent b="0" l="0" r="0" t="0"/>
            <wp:wrapSquare wrapText="bothSides" distB="0" distT="0" distL="114300" distR="11430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171700" cy="53403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Dirección de Servicios Académicos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Subdirección de Servicios a Escuelas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after="0"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Software para “El mirador”</w:t>
      </w:r>
    </w:p>
    <w:p w:rsidR="00000000" w:rsidDel="00000000" w:rsidP="00000000" w:rsidRDefault="00000000" w:rsidRPr="00000000" w14:paraId="0000000E">
      <w:pPr>
        <w:pStyle w:val="Title"/>
        <w:spacing w:after="0" w:lineRule="auto"/>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F">
      <w:pPr>
        <w:pStyle w:val="Title"/>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(DAS) Documento Arquitectura de Software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pStyle w:val="Title"/>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Versión 1.6</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pStyle w:val="Heading2"/>
        <w:rPr>
          <w:rFonts w:ascii="Arial" w:cs="Arial" w:eastAsia="Arial" w:hAnsi="Arial"/>
          <w:b w:val="1"/>
          <w:bCs w:val="1"/>
          <w:color w:val="000000"/>
        </w:rPr>
      </w:pPr>
      <w:bookmarkStart w:colFirst="0" w:colLast="0" w:name="_xh6u48ce6ar" w:id="0"/>
      <w:bookmarkEnd w:id="0"/>
      <w:r w:rsidDel="00000000" w:rsidR="00000000" w:rsidRPr="00000000">
        <w:rPr>
          <w:rFonts w:ascii="Arial" w:cs="Arial" w:eastAsia="Arial" w:hAnsi="Arial"/>
          <w:b w:val="1"/>
          <w:bCs w:val="1"/>
          <w:color w:val="000000"/>
          <w:rtl w:val="0"/>
        </w:rPr>
        <w:t xml:space="preserve">Identificación de Documento</w:t>
      </w:r>
    </w:p>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Identificación</w:t>
            </w:r>
          </w:p>
        </w:tc>
        <w:tc>
          <w:tcPr/>
          <w:p w:rsidR="00000000" w:rsidDel="00000000" w:rsidP="00000000" w:rsidRDefault="00000000" w:rsidRPr="00000000" w14:paraId="00000022">
            <w:pPr>
              <w:keepLines w:val="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de gestión de gastos comunes – Edificio “El Mirador”</w:t>
            </w:r>
          </w:p>
        </w:tc>
      </w:tr>
      <w:tr>
        <w:trPr>
          <w:cantSplit w:val="0"/>
          <w:tblHeader w:val="0"/>
        </w:trPr>
        <w:tc>
          <w:tcPr>
            <w:shd w:fill="f3f3f3" w:val="cle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Proyecto</w:t>
            </w:r>
          </w:p>
        </w:tc>
        <w:tc>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sistema diseñado para optimizar la administración de los gastos comunes del edificio “El Mirador”, que permite automatizar el registro de pagos, supervisar la morosidad, generar reportes y mejorar la comunicación entre la administración y los residentes. Esta solución tiene como objetivo hacer más eficientes los procesos administrativos, aumentar la transparencia y garantizar un acceso ágil y confiable a la información.</w:t>
            </w:r>
          </w:p>
        </w:tc>
      </w:tr>
      <w:tr>
        <w:trPr>
          <w:cantSplit w:val="0"/>
          <w:tblHeader w:val="0"/>
        </w:trPr>
        <w:tc>
          <w:tcPr>
            <w:shd w:fill="f3f3f3" w:val="clear"/>
          </w:tcPr>
          <w:p w:rsidR="00000000" w:rsidDel="00000000" w:rsidP="00000000" w:rsidRDefault="00000000" w:rsidRPr="00000000" w14:paraId="00000025">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Versión</w:t>
            </w:r>
          </w:p>
        </w:tc>
        <w:tc>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28">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mantenido por</w:t>
            </w:r>
          </w:p>
        </w:tc>
        <w:tc>
          <w:tcPr/>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Fernando Chamorro y Fabián Cid.</w:t>
            </w:r>
          </w:p>
        </w:tc>
      </w:tr>
      <w:tr>
        <w:trPr>
          <w:cantSplit w:val="0"/>
          <w:tblHeader w:val="0"/>
        </w:trPr>
        <w:tc>
          <w:tcPr>
            <w:shd w:fill="f3f3f3" w:val="cle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última revisión</w:t>
            </w:r>
          </w:p>
        </w:tc>
        <w:tc>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próxima revisión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31/03/2026</w:t>
            </w:r>
          </w:p>
        </w:tc>
      </w:tr>
    </w:tbl>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aprobado por</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Profesor</w:t>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 de última aprobación</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3">
      <w:pPr>
        <w:pStyle w:val="Title"/>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pStyle w:val="Heading2"/>
        <w:jc w:val="both"/>
        <w:rPr>
          <w:rFonts w:ascii="Arial" w:cs="Arial" w:eastAsia="Arial" w:hAnsi="Arial"/>
          <w:b w:val="1"/>
          <w:bCs w:val="1"/>
          <w:color w:val="000000"/>
        </w:rPr>
      </w:pPr>
      <w:bookmarkStart w:colFirst="0" w:colLast="0" w:name="_6njkco202b0i" w:id="1"/>
      <w:bookmarkEnd w:id="1"/>
      <w:r w:rsidDel="00000000" w:rsidR="00000000" w:rsidRPr="00000000">
        <w:rPr>
          <w:rFonts w:ascii="Arial" w:cs="Arial" w:eastAsia="Arial" w:hAnsi="Arial"/>
          <w:b w:val="1"/>
          <w:bCs w:val="1"/>
          <w:color w:val="000000"/>
          <w:rtl w:val="0"/>
        </w:rPr>
        <w:t xml:space="preserve">Historia de Revisiones</w:t>
      </w:r>
    </w:p>
    <w:tbl>
      <w:tblPr>
        <w:tblStyle w:val="Table4"/>
        <w:tblW w:w="8488.0" w:type="dxa"/>
        <w:jc w:val="left"/>
        <w:tblLayout w:type="fixed"/>
        <w:tblLook w:val="0400"/>
      </w:tblPr>
      <w:tblGrid>
        <w:gridCol w:w="1457"/>
        <w:gridCol w:w="1041"/>
        <w:gridCol w:w="4220"/>
        <w:gridCol w:w="1770"/>
        <w:tblGridChange w:id="0">
          <w:tblGrid>
            <w:gridCol w:w="1457"/>
            <w:gridCol w:w="1041"/>
            <w:gridCol w:w="4220"/>
            <w:gridCol w:w="1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28/03/2026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la introducción, el contexto y lo que se plantea.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Benjamin y 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29/03/2026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Desarrollo de objetivos funcionales y no funcionales.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Benjamin.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04/04/2026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Carta Gantt.</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Benjamin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18/04/2026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Definición del estilo arquitectónico de Microservicios y justificación técnica del contexto.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02/05/2026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Diseño del Modelo 4+1: Creación de la Vista de Escenarios (Casos de Uso).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y Fernando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16/05/2026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center"/>
          </w:tcPr>
          <w:p w:rsidR="00000000" w:rsidDel="00000000" w:rsidP="00000000" w:rsidRDefault="00000000" w:rsidRPr="00000000" w14:paraId="000000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Modelado de la Vista Lógica (Diagrama de Clases) y unificación de requerimientos corregidos.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cente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Fabián, Benjamin y Fernando</w:t>
            </w:r>
          </w:p>
        </w:tc>
      </w:tr>
    </w:tbl>
    <w:p w:rsidR="00000000" w:rsidDel="00000000" w:rsidP="00000000" w:rsidRDefault="00000000" w:rsidRPr="00000000" w14:paraId="00000051">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00000"/>
          <w:sz w:val="32"/>
          <w:szCs w:val="32"/>
          <w:u w:val="none"/>
          <w:shd w:fill="auto" w:val="clear"/>
          <w:vertAlign w:val="baseline"/>
          <w:rtl w:val="0"/>
        </w:rPr>
        <w:t xml:space="preserve">Contenido</w:t>
      </w:r>
    </w:p>
    <w:sdt>
      <w:sdtPr>
        <w:id w:val="465233274"/>
        <w:docPartObj>
          <w:docPartGallery w:val="Table of Contents"/>
          <w:docPartUnique w:val="1"/>
        </w:docPartObj>
      </w:sdtPr>
      <w:sdtContent>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h6u48ce6a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Identificación de Documento</w:t>
            </w:r>
          </w:hyperlink>
          <w:hyperlink w:anchor="_xh6u48ce6a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njkco202b0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 de Revisiones</w:t>
            </w:r>
          </w:hyperlink>
          <w:hyperlink w:anchor="_6njkco202b0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xl3w0948cc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r>
          </w:hyperlink>
          <w:hyperlink w:anchor="_txl3w0948cc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kl8qlh63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Contexto del Problema</w:t>
            </w:r>
          </w:hyperlink>
          <w:hyperlink w:anchor="_mkl8qlh63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8pi623pwg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Propósito</w:t>
            </w:r>
          </w:hyperlink>
          <w:hyperlink w:anchor="_c8pi623pwgd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76z4laytj5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Ámbito</w:t>
            </w:r>
          </w:hyperlink>
          <w:hyperlink w:anchor="_576z4laytj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dhq55l3do6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Definiciones, acrónimos y abreviaciones</w:t>
            </w:r>
          </w:hyperlink>
          <w:hyperlink w:anchor="_8dhq55l3do6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j1zhr9v2w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Resumen ejecutivo</w:t>
            </w:r>
          </w:hyperlink>
          <w:hyperlink w:anchor="_lj1zhr9v2wd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kfz82wyzye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Arquitectura del sistema</w:t>
            </w:r>
          </w:hyperlink>
          <w:hyperlink w:anchor="_dkfz82wyzye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2ag3i19bnm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Visión del Sistema</w:t>
            </w:r>
          </w:hyperlink>
          <w:hyperlink w:anchor="_p2ag3i19bn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4pysuye36j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Descripción general del sistema</w:t>
            </w:r>
          </w:hyperlink>
          <w:hyperlink w:anchor="_g4pysuye36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tsqe6tqx9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Objetivos del sistema</w:t>
            </w:r>
          </w:hyperlink>
          <w:hyperlink w:anchor="_htsqe6tqx9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qu6dfn6w0g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Requerimientos funcionales (RF)</w:t>
            </w:r>
          </w:hyperlink>
          <w:hyperlink w:anchor="_xqu6dfn6w0g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rw1pj6yf11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Requerimientos no funcionales (RNF)</w:t>
            </w:r>
          </w:hyperlink>
          <w:hyperlink w:anchor="_urw1pj6yf11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x6fd5ezoi3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Supuestos y dependencias</w:t>
            </w:r>
          </w:hyperlink>
          <w:hyperlink w:anchor="_ux6fd5ezoi3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csz4wpl7mzz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Estilos y Patrones Arquitectónicos</w:t>
            </w:r>
          </w:hyperlink>
          <w:hyperlink w:anchor="_csz4wpl7mz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ijal0d8qdt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Estilo arquitectónico adoptado</w:t>
            </w:r>
          </w:hyperlink>
          <w:hyperlink w:anchor="_2ijal0d8qdt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g7sh64d3j9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Justificación del estilo según el contexto del sistema</w:t>
            </w:r>
          </w:hyperlink>
          <w:hyperlink w:anchor="_jg7sh64d3j9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ljo2ydfvue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Patrones de diseño aplicados</w:t>
            </w:r>
          </w:hyperlink>
          <w:hyperlink w:anchor="_dljo2ydfvue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fgj9xfyffx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Modelo 4+1 y Vistas Arquitectónicas</w:t>
            </w:r>
          </w:hyperlink>
          <w:hyperlink w:anchor="_4fgj9xfyffx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67">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7">
            <w:r w:rsidDel="00000000" w:rsidR="00000000" w:rsidRPr="00000000">
              <w:rPr>
                <w:rFonts w:ascii="Arial" w:cs="Arial" w:eastAsia="Arial" w:hAnsi="Arial"/>
                <w:b w:val="1"/>
                <w:bCs w:val="1"/>
                <w:rtl w:val="0"/>
              </w:rPr>
              <w:t xml:space="preserve">4.1.</w:t>
            </w:r>
          </w:hyperlink>
          <w:hyperlink r:id="rId8">
            <w:r w:rsidDel="00000000" w:rsidR="00000000" w:rsidRPr="00000000">
              <w:rPr>
                <w:rFonts w:ascii="Arial" w:cs="Arial" w:eastAsia="Arial" w:hAnsi="Arial"/>
                <w:b w:val="1"/>
                <w:bCs w:val="1"/>
                <w:rtl w:val="0"/>
              </w:rPr>
              <w:tab/>
            </w:r>
          </w:hyperlink>
          <w:hyperlink r:id="rId9">
            <w:r w:rsidDel="00000000" w:rsidR="00000000" w:rsidRPr="00000000">
              <w:rPr>
                <w:rFonts w:ascii="Arial" w:cs="Arial" w:eastAsia="Arial" w:hAnsi="Arial"/>
                <w:b w:val="1"/>
                <w:bCs w:val="1"/>
                <w:rtl w:val="0"/>
              </w:rPr>
              <w:t xml:space="preserve">VISTA DE ESCENARIO</w:t>
              <w:tab/>
            </w:r>
          </w:hyperlink>
          <w:r w:rsidDel="00000000" w:rsidR="00000000" w:rsidRPr="00000000">
            <w:rPr>
              <w:rFonts w:ascii="Arial" w:cs="Arial" w:eastAsia="Arial" w:hAnsi="Arial"/>
              <w:b w:val="1"/>
              <w:bCs w:val="1"/>
              <w:rtl w:val="0"/>
            </w:rPr>
            <w:t xml:space="preserve">10</w:t>
          </w:r>
          <w:r w:rsidDel="00000000" w:rsidR="00000000" w:rsidRPr="00000000">
            <w:rPr>
              <w:rtl w:val="0"/>
            </w:rPr>
          </w:r>
        </w:p>
        <w:p w:rsidR="00000000" w:rsidDel="00000000" w:rsidP="00000000" w:rsidRDefault="00000000" w:rsidRPr="00000000" w14:paraId="00000068">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0">
            <w:r w:rsidDel="00000000" w:rsidR="00000000" w:rsidRPr="00000000">
              <w:rPr>
                <w:rFonts w:ascii="Arial" w:cs="Arial" w:eastAsia="Arial" w:hAnsi="Arial"/>
                <w:b w:val="1"/>
                <w:bCs w:val="1"/>
                <w:rtl w:val="0"/>
              </w:rPr>
              <w:t xml:space="preserve">4.1.1.</w:t>
            </w:r>
          </w:hyperlink>
          <w:hyperlink r:id="rId11">
            <w:r w:rsidDel="00000000" w:rsidR="00000000" w:rsidRPr="00000000">
              <w:rPr>
                <w:rFonts w:ascii="Arial" w:cs="Arial" w:eastAsia="Arial" w:hAnsi="Arial"/>
                <w:b w:val="1"/>
                <w:bCs w:val="1"/>
                <w:rtl w:val="0"/>
              </w:rPr>
              <w:tab/>
            </w:r>
          </w:hyperlink>
          <w:hyperlink r:id="rId1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10</w:t>
          </w:r>
          <w:r w:rsidDel="00000000" w:rsidR="00000000" w:rsidRPr="00000000">
            <w:rPr>
              <w:rtl w:val="0"/>
            </w:rPr>
          </w:r>
        </w:p>
        <w:p w:rsidR="00000000" w:rsidDel="00000000" w:rsidP="00000000" w:rsidRDefault="00000000" w:rsidRPr="00000000" w14:paraId="00000069">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3">
            <w:r w:rsidDel="00000000" w:rsidR="00000000" w:rsidRPr="00000000">
              <w:rPr>
                <w:rFonts w:ascii="Arial" w:cs="Arial" w:eastAsia="Arial" w:hAnsi="Arial"/>
                <w:b w:val="1"/>
                <w:bCs w:val="1"/>
                <w:rtl w:val="0"/>
              </w:rPr>
              <w:t xml:space="preserve">4.1.2.</w:t>
            </w:r>
          </w:hyperlink>
          <w:hyperlink r:id="rId14">
            <w:r w:rsidDel="00000000" w:rsidR="00000000" w:rsidRPr="00000000">
              <w:rPr>
                <w:rFonts w:ascii="Arial" w:cs="Arial" w:eastAsia="Arial" w:hAnsi="Arial"/>
                <w:b w:val="1"/>
                <w:bCs w:val="1"/>
                <w:rtl w:val="0"/>
              </w:rPr>
              <w:tab/>
            </w:r>
          </w:hyperlink>
          <w:hyperlink r:id="rId15">
            <w:r w:rsidDel="00000000" w:rsidR="00000000" w:rsidRPr="00000000">
              <w:rPr>
                <w:rFonts w:ascii="Arial" w:cs="Arial" w:eastAsia="Arial" w:hAnsi="Arial"/>
                <w:b w:val="1"/>
                <w:bCs w:val="1"/>
                <w:rtl w:val="0"/>
              </w:rPr>
              <w:t xml:space="preserve">Actores</w:t>
              <w:tab/>
            </w:r>
          </w:hyperlink>
          <w:r w:rsidDel="00000000" w:rsidR="00000000" w:rsidRPr="00000000">
            <w:rPr>
              <w:rFonts w:ascii="Arial" w:cs="Arial" w:eastAsia="Arial" w:hAnsi="Arial"/>
              <w:b w:val="1"/>
              <w:bCs w:val="1"/>
              <w:rtl w:val="0"/>
            </w:rPr>
            <w:t xml:space="preserve">10</w:t>
          </w:r>
          <w:r w:rsidDel="00000000" w:rsidR="00000000" w:rsidRPr="00000000">
            <w:rPr>
              <w:rtl w:val="0"/>
            </w:rPr>
          </w:r>
        </w:p>
        <w:p w:rsidR="00000000" w:rsidDel="00000000" w:rsidP="00000000" w:rsidRDefault="00000000" w:rsidRPr="00000000" w14:paraId="0000006A">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6">
            <w:r w:rsidDel="00000000" w:rsidR="00000000" w:rsidRPr="00000000">
              <w:rPr>
                <w:rFonts w:ascii="Arial" w:cs="Arial" w:eastAsia="Arial" w:hAnsi="Arial"/>
                <w:b w:val="1"/>
                <w:bCs w:val="1"/>
                <w:rtl w:val="0"/>
              </w:rPr>
              <w:t xml:space="preserve">4.1.3.</w:t>
            </w:r>
          </w:hyperlink>
          <w:hyperlink r:id="rId17">
            <w:r w:rsidDel="00000000" w:rsidR="00000000" w:rsidRPr="00000000">
              <w:rPr>
                <w:rFonts w:ascii="Arial" w:cs="Arial" w:eastAsia="Arial" w:hAnsi="Arial"/>
                <w:b w:val="1"/>
                <w:bCs w:val="1"/>
                <w:rtl w:val="0"/>
              </w:rPr>
              <w:tab/>
            </w:r>
          </w:hyperlink>
          <w:hyperlink r:id="rId18">
            <w:r w:rsidDel="00000000" w:rsidR="00000000" w:rsidRPr="00000000">
              <w:rPr>
                <w:rFonts w:ascii="Arial" w:cs="Arial" w:eastAsia="Arial" w:hAnsi="Arial"/>
                <w:b w:val="1"/>
                <w:bCs w:val="1"/>
                <w:rtl w:val="0"/>
              </w:rPr>
              <w:t xml:space="preserve">Diagrama general de casos de uso</w:t>
              <w:tab/>
            </w:r>
          </w:hyperlink>
          <w:r w:rsidDel="00000000" w:rsidR="00000000" w:rsidRPr="00000000">
            <w:rPr>
              <w:rFonts w:ascii="Arial" w:cs="Arial" w:eastAsia="Arial" w:hAnsi="Arial"/>
              <w:b w:val="1"/>
              <w:bCs w:val="1"/>
              <w:rtl w:val="0"/>
            </w:rPr>
            <w:t xml:space="preserve">11</w:t>
          </w:r>
          <w:r w:rsidDel="00000000" w:rsidR="00000000" w:rsidRPr="00000000">
            <w:rPr>
              <w:rtl w:val="0"/>
            </w:rPr>
          </w:r>
        </w:p>
        <w:p w:rsidR="00000000" w:rsidDel="00000000" w:rsidP="00000000" w:rsidRDefault="00000000" w:rsidRPr="00000000" w14:paraId="0000006B">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19">
            <w:r w:rsidDel="00000000" w:rsidR="00000000" w:rsidRPr="00000000">
              <w:rPr>
                <w:rFonts w:ascii="Arial" w:cs="Arial" w:eastAsia="Arial" w:hAnsi="Arial"/>
                <w:b w:val="1"/>
                <w:bCs w:val="1"/>
                <w:rtl w:val="0"/>
              </w:rPr>
              <w:t xml:space="preserve">4.1.4.</w:t>
            </w:r>
          </w:hyperlink>
          <w:hyperlink r:id="rId20">
            <w:r w:rsidDel="00000000" w:rsidR="00000000" w:rsidRPr="00000000">
              <w:rPr>
                <w:rFonts w:ascii="Arial" w:cs="Arial" w:eastAsia="Arial" w:hAnsi="Arial"/>
                <w:b w:val="1"/>
                <w:bCs w:val="1"/>
                <w:rtl w:val="0"/>
              </w:rPr>
              <w:tab/>
            </w:r>
          </w:hyperlink>
          <w:hyperlink r:id="rId21">
            <w:r w:rsidDel="00000000" w:rsidR="00000000" w:rsidRPr="00000000">
              <w:rPr>
                <w:rFonts w:ascii="Arial" w:cs="Arial" w:eastAsia="Arial" w:hAnsi="Arial"/>
                <w:b w:val="1"/>
                <w:bCs w:val="1"/>
                <w:rtl w:val="0"/>
              </w:rPr>
              <w:t xml:space="preserve">Diagrama de casos de uso específicos</w:t>
              <w:tab/>
            </w:r>
          </w:hyperlink>
          <w:r w:rsidDel="00000000" w:rsidR="00000000" w:rsidRPr="00000000">
            <w:rPr>
              <w:rFonts w:ascii="Arial" w:cs="Arial" w:eastAsia="Arial" w:hAnsi="Arial"/>
              <w:b w:val="1"/>
              <w:bCs w:val="1"/>
              <w:rtl w:val="0"/>
            </w:rPr>
            <w:t xml:space="preserve">11</w:t>
          </w:r>
          <w:r w:rsidDel="00000000" w:rsidR="00000000" w:rsidRPr="00000000">
            <w:rPr>
              <w:rtl w:val="0"/>
            </w:rPr>
          </w:r>
        </w:p>
        <w:p w:rsidR="00000000" w:rsidDel="00000000" w:rsidP="00000000" w:rsidRDefault="00000000" w:rsidRPr="00000000" w14:paraId="0000006C">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22">
            <w:r w:rsidDel="00000000" w:rsidR="00000000" w:rsidRPr="00000000">
              <w:rPr>
                <w:rFonts w:ascii="Arial" w:cs="Arial" w:eastAsia="Arial" w:hAnsi="Arial"/>
                <w:b w:val="1"/>
                <w:bCs w:val="1"/>
                <w:rtl w:val="0"/>
              </w:rPr>
              <w:t xml:space="preserve">4.1.6.</w:t>
            </w:r>
          </w:hyperlink>
          <w:hyperlink r:id="rId23">
            <w:r w:rsidDel="00000000" w:rsidR="00000000" w:rsidRPr="00000000">
              <w:rPr>
                <w:rFonts w:ascii="Arial" w:cs="Arial" w:eastAsia="Arial" w:hAnsi="Arial"/>
                <w:b w:val="1"/>
                <w:bCs w:val="1"/>
                <w:rtl w:val="0"/>
              </w:rPr>
              <w:tab/>
            </w:r>
          </w:hyperlink>
          <w:hyperlink r:id="rId24">
            <w:r w:rsidDel="00000000" w:rsidR="00000000" w:rsidRPr="00000000">
              <w:rPr>
                <w:rFonts w:ascii="Arial" w:cs="Arial" w:eastAsia="Arial" w:hAnsi="Arial"/>
                <w:b w:val="1"/>
                <w:bCs w:val="1"/>
                <w:rtl w:val="0"/>
              </w:rPr>
              <w:t xml:space="preserve">Especificación de casos de uso</w:t>
              <w:tab/>
            </w:r>
          </w:hyperlink>
          <w:r w:rsidDel="00000000" w:rsidR="00000000" w:rsidRPr="00000000">
            <w:rPr>
              <w:rFonts w:ascii="Arial" w:cs="Arial" w:eastAsia="Arial" w:hAnsi="Arial"/>
              <w:b w:val="1"/>
              <w:bCs w:val="1"/>
              <w:rtl w:val="0"/>
            </w:rPr>
            <w:t xml:space="preserve">12</w:t>
          </w:r>
          <w:r w:rsidDel="00000000" w:rsidR="00000000" w:rsidRPr="00000000">
            <w:rPr>
              <w:rtl w:val="0"/>
            </w:rPr>
          </w:r>
        </w:p>
        <w:p w:rsidR="00000000" w:rsidDel="00000000" w:rsidP="00000000" w:rsidRDefault="00000000" w:rsidRPr="00000000" w14:paraId="0000006D">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25">
            <w:r w:rsidDel="00000000" w:rsidR="00000000" w:rsidRPr="00000000">
              <w:rPr>
                <w:rFonts w:ascii="Arial" w:cs="Arial" w:eastAsia="Arial" w:hAnsi="Arial"/>
                <w:b w:val="1"/>
                <w:bCs w:val="1"/>
                <w:rtl w:val="0"/>
              </w:rPr>
              <w:t xml:space="preserve">4.2.</w:t>
            </w:r>
          </w:hyperlink>
          <w:hyperlink r:id="rId26">
            <w:r w:rsidDel="00000000" w:rsidR="00000000" w:rsidRPr="00000000">
              <w:rPr>
                <w:rFonts w:ascii="Arial" w:cs="Arial" w:eastAsia="Arial" w:hAnsi="Arial"/>
                <w:b w:val="1"/>
                <w:bCs w:val="1"/>
                <w:rtl w:val="0"/>
              </w:rPr>
              <w:tab/>
            </w:r>
          </w:hyperlink>
          <w:hyperlink r:id="rId27">
            <w:r w:rsidDel="00000000" w:rsidR="00000000" w:rsidRPr="00000000">
              <w:rPr>
                <w:rFonts w:ascii="Arial" w:cs="Arial" w:eastAsia="Arial" w:hAnsi="Arial"/>
                <w:b w:val="1"/>
                <w:bCs w:val="1"/>
                <w:rtl w:val="0"/>
              </w:rPr>
              <w:t xml:space="preserve">VISTA LÓGICA</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6E">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28">
            <w:r w:rsidDel="00000000" w:rsidR="00000000" w:rsidRPr="00000000">
              <w:rPr>
                <w:rFonts w:ascii="Arial" w:cs="Arial" w:eastAsia="Arial" w:hAnsi="Arial"/>
                <w:b w:val="1"/>
                <w:bCs w:val="1"/>
                <w:rtl w:val="0"/>
              </w:rPr>
              <w:t xml:space="preserve">4.2.1.</w:t>
            </w:r>
          </w:hyperlink>
          <w:hyperlink r:id="rId29">
            <w:r w:rsidDel="00000000" w:rsidR="00000000" w:rsidRPr="00000000">
              <w:rPr>
                <w:rFonts w:ascii="Arial" w:cs="Arial" w:eastAsia="Arial" w:hAnsi="Arial"/>
                <w:b w:val="1"/>
                <w:bCs w:val="1"/>
                <w:rtl w:val="0"/>
              </w:rPr>
              <w:tab/>
            </w:r>
          </w:hyperlink>
          <w:hyperlink r:id="rId30">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6F">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31">
            <w:r w:rsidDel="00000000" w:rsidR="00000000" w:rsidRPr="00000000">
              <w:rPr>
                <w:rFonts w:ascii="Arial" w:cs="Arial" w:eastAsia="Arial" w:hAnsi="Arial"/>
                <w:b w:val="1"/>
                <w:bCs w:val="1"/>
                <w:rtl w:val="0"/>
              </w:rPr>
              <w:t xml:space="preserve">4.2.2.</w:t>
            </w:r>
          </w:hyperlink>
          <w:hyperlink r:id="rId32">
            <w:r w:rsidDel="00000000" w:rsidR="00000000" w:rsidRPr="00000000">
              <w:rPr>
                <w:rFonts w:ascii="Arial" w:cs="Arial" w:eastAsia="Arial" w:hAnsi="Arial"/>
                <w:b w:val="1"/>
                <w:bCs w:val="1"/>
                <w:rtl w:val="0"/>
              </w:rPr>
              <w:tab/>
            </w:r>
          </w:hyperlink>
          <w:hyperlink r:id="rId33">
            <w:r w:rsidDel="00000000" w:rsidR="00000000" w:rsidRPr="00000000">
              <w:rPr>
                <w:rFonts w:ascii="Arial" w:cs="Arial" w:eastAsia="Arial" w:hAnsi="Arial"/>
                <w:b w:val="1"/>
                <w:bCs w:val="1"/>
                <w:rtl w:val="0"/>
              </w:rPr>
              <w:t xml:space="preserve">Diagrama de clases</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70">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34">
            <w:r w:rsidDel="00000000" w:rsidR="00000000" w:rsidRPr="00000000">
              <w:rPr>
                <w:rFonts w:ascii="Arial" w:cs="Arial" w:eastAsia="Arial" w:hAnsi="Arial"/>
                <w:b w:val="1"/>
                <w:bCs w:val="1"/>
                <w:rtl w:val="0"/>
              </w:rPr>
              <w:t xml:space="preserve">4.2.3.</w:t>
            </w:r>
          </w:hyperlink>
          <w:hyperlink r:id="rId35">
            <w:r w:rsidDel="00000000" w:rsidR="00000000" w:rsidRPr="00000000">
              <w:rPr>
                <w:rFonts w:ascii="Arial" w:cs="Arial" w:eastAsia="Arial" w:hAnsi="Arial"/>
                <w:b w:val="1"/>
                <w:bCs w:val="1"/>
                <w:rtl w:val="0"/>
              </w:rPr>
              <w:tab/>
            </w:r>
          </w:hyperlink>
          <w:hyperlink r:id="rId36">
            <w:r w:rsidDel="00000000" w:rsidR="00000000" w:rsidRPr="00000000">
              <w:rPr>
                <w:rFonts w:ascii="Arial" w:cs="Arial" w:eastAsia="Arial" w:hAnsi="Arial"/>
                <w:b w:val="1"/>
                <w:bCs w:val="1"/>
                <w:rtl w:val="0"/>
              </w:rPr>
              <w:t xml:space="preserve">Descripción diagrama de clases</w:t>
              <w:tab/>
            </w:r>
          </w:hyperlink>
          <w:r w:rsidDel="00000000" w:rsidR="00000000" w:rsidRPr="00000000">
            <w:rPr>
              <w:rFonts w:ascii="Arial" w:cs="Arial" w:eastAsia="Arial" w:hAnsi="Arial"/>
              <w:b w:val="1"/>
              <w:bCs w:val="1"/>
              <w:rtl w:val="0"/>
            </w:rPr>
            <w:t xml:space="preserve">14</w:t>
          </w:r>
          <w:r w:rsidDel="00000000" w:rsidR="00000000" w:rsidRPr="00000000">
            <w:rPr>
              <w:rtl w:val="0"/>
            </w:rPr>
          </w:r>
        </w:p>
        <w:p w:rsidR="00000000" w:rsidDel="00000000" w:rsidP="00000000" w:rsidRDefault="00000000" w:rsidRPr="00000000" w14:paraId="00000071">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37">
            <w:r w:rsidDel="00000000" w:rsidR="00000000" w:rsidRPr="00000000">
              <w:rPr>
                <w:rFonts w:ascii="Arial" w:cs="Arial" w:eastAsia="Arial" w:hAnsi="Arial"/>
                <w:b w:val="1"/>
                <w:bCs w:val="1"/>
                <w:rtl w:val="0"/>
              </w:rPr>
              <w:t xml:space="preserve">4.3.</w:t>
            </w:r>
          </w:hyperlink>
          <w:hyperlink r:id="rId38">
            <w:r w:rsidDel="00000000" w:rsidR="00000000" w:rsidRPr="00000000">
              <w:rPr>
                <w:rFonts w:ascii="Arial" w:cs="Arial" w:eastAsia="Arial" w:hAnsi="Arial"/>
                <w:b w:val="1"/>
                <w:bCs w:val="1"/>
                <w:rtl w:val="0"/>
              </w:rPr>
              <w:tab/>
            </w:r>
          </w:hyperlink>
          <w:hyperlink r:id="rId39">
            <w:r w:rsidDel="00000000" w:rsidR="00000000" w:rsidRPr="00000000">
              <w:rPr>
                <w:rFonts w:ascii="Arial" w:cs="Arial" w:eastAsia="Arial" w:hAnsi="Arial"/>
                <w:b w:val="1"/>
                <w:bCs w:val="1"/>
                <w:rtl w:val="0"/>
              </w:rPr>
              <w:t xml:space="preserve">VISTA DE IMPLEMENTACIÓN/DESARROLLO</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2">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0">
            <w:r w:rsidDel="00000000" w:rsidR="00000000" w:rsidRPr="00000000">
              <w:rPr>
                <w:rFonts w:ascii="Arial" w:cs="Arial" w:eastAsia="Arial" w:hAnsi="Arial"/>
                <w:b w:val="1"/>
                <w:bCs w:val="1"/>
                <w:rtl w:val="0"/>
              </w:rPr>
              <w:t xml:space="preserve">4.3.1.</w:t>
            </w:r>
          </w:hyperlink>
          <w:hyperlink r:id="rId41">
            <w:r w:rsidDel="00000000" w:rsidR="00000000" w:rsidRPr="00000000">
              <w:rPr>
                <w:rFonts w:ascii="Arial" w:cs="Arial" w:eastAsia="Arial" w:hAnsi="Arial"/>
                <w:b w:val="1"/>
                <w:bCs w:val="1"/>
                <w:rtl w:val="0"/>
              </w:rPr>
              <w:tab/>
            </w:r>
          </w:hyperlink>
          <w:hyperlink r:id="rId4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3">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3">
            <w:r w:rsidDel="00000000" w:rsidR="00000000" w:rsidRPr="00000000">
              <w:rPr>
                <w:rFonts w:ascii="Arial" w:cs="Arial" w:eastAsia="Arial" w:hAnsi="Arial"/>
                <w:b w:val="1"/>
                <w:bCs w:val="1"/>
                <w:rtl w:val="0"/>
              </w:rPr>
              <w:t xml:space="preserve">4.3.2.</w:t>
            </w:r>
          </w:hyperlink>
          <w:hyperlink r:id="rId44">
            <w:r w:rsidDel="00000000" w:rsidR="00000000" w:rsidRPr="00000000">
              <w:rPr>
                <w:rFonts w:ascii="Arial" w:cs="Arial" w:eastAsia="Arial" w:hAnsi="Arial"/>
                <w:b w:val="1"/>
                <w:bCs w:val="1"/>
                <w:rtl w:val="0"/>
              </w:rPr>
              <w:tab/>
            </w:r>
          </w:hyperlink>
          <w:hyperlink r:id="rId45">
            <w:r w:rsidDel="00000000" w:rsidR="00000000" w:rsidRPr="00000000">
              <w:rPr>
                <w:rFonts w:ascii="Arial" w:cs="Arial" w:eastAsia="Arial" w:hAnsi="Arial"/>
                <w:b w:val="1"/>
                <w:bCs w:val="1"/>
                <w:rtl w:val="0"/>
              </w:rPr>
              <w:t xml:space="preserve">Diagrama de componente</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4">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6">
            <w:r w:rsidDel="00000000" w:rsidR="00000000" w:rsidRPr="00000000">
              <w:rPr>
                <w:rFonts w:ascii="Arial" w:cs="Arial" w:eastAsia="Arial" w:hAnsi="Arial"/>
                <w:b w:val="1"/>
                <w:bCs w:val="1"/>
                <w:rtl w:val="0"/>
              </w:rPr>
              <w:t xml:space="preserve">4.3.3.</w:t>
            </w:r>
          </w:hyperlink>
          <w:hyperlink r:id="rId47">
            <w:r w:rsidDel="00000000" w:rsidR="00000000" w:rsidRPr="00000000">
              <w:rPr>
                <w:rFonts w:ascii="Arial" w:cs="Arial" w:eastAsia="Arial" w:hAnsi="Arial"/>
                <w:b w:val="1"/>
                <w:bCs w:val="1"/>
                <w:rtl w:val="0"/>
              </w:rPr>
              <w:tab/>
            </w:r>
          </w:hyperlink>
          <w:hyperlink r:id="rId48">
            <w:r w:rsidDel="00000000" w:rsidR="00000000" w:rsidRPr="00000000">
              <w:rPr>
                <w:rFonts w:ascii="Arial" w:cs="Arial" w:eastAsia="Arial" w:hAnsi="Arial"/>
                <w:b w:val="1"/>
                <w:bCs w:val="1"/>
                <w:rtl w:val="0"/>
              </w:rPr>
              <w:t xml:space="preserve">Descripción diagrama de componente</w:t>
              <w:tab/>
            </w:r>
          </w:hyperlink>
          <w:r w:rsidDel="00000000" w:rsidR="00000000" w:rsidRPr="00000000">
            <w:rPr>
              <w:rFonts w:ascii="Arial" w:cs="Arial" w:eastAsia="Arial" w:hAnsi="Arial"/>
              <w:b w:val="1"/>
              <w:bCs w:val="1"/>
              <w:rtl w:val="0"/>
            </w:rPr>
            <w:t xml:space="preserve">16</w:t>
          </w:r>
          <w:r w:rsidDel="00000000" w:rsidR="00000000" w:rsidRPr="00000000">
            <w:rPr>
              <w:rtl w:val="0"/>
            </w:rPr>
          </w:r>
        </w:p>
        <w:p w:rsidR="00000000" w:rsidDel="00000000" w:rsidP="00000000" w:rsidRDefault="00000000" w:rsidRPr="00000000" w14:paraId="00000075">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49">
            <w:r w:rsidDel="00000000" w:rsidR="00000000" w:rsidRPr="00000000">
              <w:rPr>
                <w:rFonts w:ascii="Arial" w:cs="Arial" w:eastAsia="Arial" w:hAnsi="Arial"/>
                <w:b w:val="1"/>
                <w:bCs w:val="1"/>
                <w:rtl w:val="0"/>
              </w:rPr>
              <w:t xml:space="preserve">4.3.4.</w:t>
            </w:r>
          </w:hyperlink>
          <w:hyperlink r:id="rId50">
            <w:r w:rsidDel="00000000" w:rsidR="00000000" w:rsidRPr="00000000">
              <w:rPr>
                <w:rFonts w:ascii="Arial" w:cs="Arial" w:eastAsia="Arial" w:hAnsi="Arial"/>
                <w:b w:val="1"/>
                <w:bCs w:val="1"/>
                <w:rtl w:val="0"/>
              </w:rPr>
              <w:tab/>
            </w:r>
          </w:hyperlink>
          <w:hyperlink r:id="rId51">
            <w:r w:rsidDel="00000000" w:rsidR="00000000" w:rsidRPr="00000000">
              <w:rPr>
                <w:rFonts w:ascii="Arial" w:cs="Arial" w:eastAsia="Arial" w:hAnsi="Arial"/>
                <w:b w:val="1"/>
                <w:bCs w:val="1"/>
                <w:rtl w:val="0"/>
              </w:rPr>
              <w:t xml:space="preserve">Diagrama de paquete</w:t>
              <w:tab/>
            </w:r>
          </w:hyperlink>
          <w:r w:rsidDel="00000000" w:rsidR="00000000" w:rsidRPr="00000000">
            <w:rPr>
              <w:rFonts w:ascii="Arial" w:cs="Arial" w:eastAsia="Arial" w:hAnsi="Arial"/>
              <w:b w:val="1"/>
              <w:bCs w:val="1"/>
              <w:rtl w:val="0"/>
            </w:rPr>
            <w:t xml:space="preserve">17</w:t>
          </w:r>
          <w:r w:rsidDel="00000000" w:rsidR="00000000" w:rsidRPr="00000000">
            <w:rPr>
              <w:rtl w:val="0"/>
            </w:rPr>
          </w:r>
        </w:p>
        <w:p w:rsidR="00000000" w:rsidDel="00000000" w:rsidP="00000000" w:rsidRDefault="00000000" w:rsidRPr="00000000" w14:paraId="00000076">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52">
            <w:r w:rsidDel="00000000" w:rsidR="00000000" w:rsidRPr="00000000">
              <w:rPr>
                <w:rFonts w:ascii="Arial" w:cs="Arial" w:eastAsia="Arial" w:hAnsi="Arial"/>
                <w:b w:val="1"/>
                <w:bCs w:val="1"/>
                <w:rtl w:val="0"/>
              </w:rPr>
              <w:t xml:space="preserve">4.3.5.</w:t>
            </w:r>
          </w:hyperlink>
          <w:hyperlink r:id="rId53">
            <w:r w:rsidDel="00000000" w:rsidR="00000000" w:rsidRPr="00000000">
              <w:rPr>
                <w:rFonts w:ascii="Arial" w:cs="Arial" w:eastAsia="Arial" w:hAnsi="Arial"/>
                <w:b w:val="1"/>
                <w:bCs w:val="1"/>
                <w:rtl w:val="0"/>
              </w:rPr>
              <w:tab/>
            </w:r>
          </w:hyperlink>
          <w:hyperlink r:id="rId54">
            <w:r w:rsidDel="00000000" w:rsidR="00000000" w:rsidRPr="00000000">
              <w:rPr>
                <w:rFonts w:ascii="Arial" w:cs="Arial" w:eastAsia="Arial" w:hAnsi="Arial"/>
                <w:b w:val="1"/>
                <w:bCs w:val="1"/>
                <w:rtl w:val="0"/>
              </w:rPr>
              <w:t xml:space="preserve">Descripción diagrama de paquete</w:t>
              <w:tab/>
            </w:r>
          </w:hyperlink>
          <w:r w:rsidDel="00000000" w:rsidR="00000000" w:rsidRPr="00000000">
            <w:rPr>
              <w:rFonts w:ascii="Arial" w:cs="Arial" w:eastAsia="Arial" w:hAnsi="Arial"/>
              <w:b w:val="1"/>
              <w:bCs w:val="1"/>
              <w:rtl w:val="0"/>
            </w:rPr>
            <w:t xml:space="preserve">18</w:t>
          </w:r>
          <w:r w:rsidDel="00000000" w:rsidR="00000000" w:rsidRPr="00000000">
            <w:rPr>
              <w:rtl w:val="0"/>
            </w:rPr>
          </w:r>
        </w:p>
        <w:p w:rsidR="00000000" w:rsidDel="00000000" w:rsidP="00000000" w:rsidRDefault="00000000" w:rsidRPr="00000000" w14:paraId="00000077">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55">
            <w:r w:rsidDel="00000000" w:rsidR="00000000" w:rsidRPr="00000000">
              <w:rPr>
                <w:rFonts w:ascii="Arial" w:cs="Arial" w:eastAsia="Arial" w:hAnsi="Arial"/>
                <w:b w:val="1"/>
                <w:bCs w:val="1"/>
                <w:rtl w:val="0"/>
              </w:rPr>
              <w:t xml:space="preserve">4.4.</w:t>
            </w:r>
          </w:hyperlink>
          <w:hyperlink r:id="rId56">
            <w:r w:rsidDel="00000000" w:rsidR="00000000" w:rsidRPr="00000000">
              <w:rPr>
                <w:rFonts w:ascii="Arial" w:cs="Arial" w:eastAsia="Arial" w:hAnsi="Arial"/>
                <w:b w:val="1"/>
                <w:bCs w:val="1"/>
                <w:rtl w:val="0"/>
              </w:rPr>
              <w:tab/>
            </w:r>
          </w:hyperlink>
          <w:hyperlink r:id="rId57">
            <w:r w:rsidDel="00000000" w:rsidR="00000000" w:rsidRPr="00000000">
              <w:rPr>
                <w:rFonts w:ascii="Arial" w:cs="Arial" w:eastAsia="Arial" w:hAnsi="Arial"/>
                <w:b w:val="1"/>
                <w:bCs w:val="1"/>
                <w:rtl w:val="0"/>
              </w:rPr>
              <w:t xml:space="preserve">VISTA DE PROCESOS</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8">
          <w:pPr>
            <w:widowControl w:val="0"/>
            <w:tabs>
              <w:tab w:val="left" w:leader="none" w:pos="1000"/>
              <w:tab w:val="right" w:leader="none" w:pos="9030"/>
            </w:tabs>
            <w:spacing w:after="0" w:line="240" w:lineRule="auto"/>
            <w:ind w:left="200" w:firstLine="0"/>
            <w:rPr>
              <w:rFonts w:ascii="Arial" w:cs="Arial" w:eastAsia="Arial" w:hAnsi="Arial"/>
              <w:b w:val="1"/>
              <w:bCs w:val="1"/>
            </w:rPr>
          </w:pPr>
          <w:hyperlink r:id="rId58">
            <w:r w:rsidDel="00000000" w:rsidR="00000000" w:rsidRPr="00000000">
              <w:rPr>
                <w:rFonts w:ascii="Arial" w:cs="Arial" w:eastAsia="Arial" w:hAnsi="Arial"/>
                <w:b w:val="1"/>
                <w:bCs w:val="1"/>
                <w:rtl w:val="0"/>
              </w:rPr>
              <w:t xml:space="preserve">4.4.1.</w:t>
            </w:r>
          </w:hyperlink>
          <w:hyperlink r:id="rId59">
            <w:r w:rsidDel="00000000" w:rsidR="00000000" w:rsidRPr="00000000">
              <w:rPr>
                <w:rFonts w:ascii="Arial" w:cs="Arial" w:eastAsia="Arial" w:hAnsi="Arial"/>
                <w:b w:val="1"/>
                <w:bCs w:val="1"/>
                <w:rtl w:val="0"/>
              </w:rPr>
              <w:tab/>
            </w:r>
          </w:hyperlink>
          <w:hyperlink r:id="rId60">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9">
          <w:pPr>
            <w:widowControl w:val="0"/>
            <w:tabs>
              <w:tab w:val="left" w:leader="none" w:pos="1000"/>
              <w:tab w:val="right" w:leader="none" w:pos="9030"/>
            </w:tabs>
            <w:spacing w:after="0" w:line="240" w:lineRule="auto"/>
            <w:ind w:left="200" w:firstLine="0"/>
            <w:rPr>
              <w:rFonts w:ascii="Arial" w:cs="Arial" w:eastAsia="Arial" w:hAnsi="Arial"/>
              <w:b w:val="1"/>
              <w:bCs w:val="1"/>
            </w:rPr>
          </w:pPr>
          <w:hyperlink r:id="rId61">
            <w:r w:rsidDel="00000000" w:rsidR="00000000" w:rsidRPr="00000000">
              <w:rPr>
                <w:rFonts w:ascii="Arial" w:cs="Arial" w:eastAsia="Arial" w:hAnsi="Arial"/>
                <w:b w:val="1"/>
                <w:bCs w:val="1"/>
                <w:rtl w:val="0"/>
              </w:rPr>
              <w:t xml:space="preserve">4.4.2.</w:t>
            </w:r>
          </w:hyperlink>
          <w:hyperlink r:id="rId62">
            <w:r w:rsidDel="00000000" w:rsidR="00000000" w:rsidRPr="00000000">
              <w:rPr>
                <w:rFonts w:ascii="Arial" w:cs="Arial" w:eastAsia="Arial" w:hAnsi="Arial"/>
                <w:b w:val="1"/>
                <w:bCs w:val="1"/>
                <w:rtl w:val="0"/>
              </w:rPr>
              <w:tab/>
            </w:r>
          </w:hyperlink>
          <w:hyperlink r:id="rId63">
            <w:r w:rsidDel="00000000" w:rsidR="00000000" w:rsidRPr="00000000">
              <w:rPr>
                <w:rFonts w:ascii="Arial" w:cs="Arial" w:eastAsia="Arial" w:hAnsi="Arial"/>
                <w:b w:val="1"/>
                <w:bCs w:val="1"/>
                <w:rtl w:val="0"/>
              </w:rPr>
              <w:t xml:space="preserve">Diagrama de actividad</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A">
          <w:pPr>
            <w:widowControl w:val="0"/>
            <w:tabs>
              <w:tab w:val="left" w:leader="none" w:pos="1000"/>
              <w:tab w:val="right" w:leader="none" w:pos="9030"/>
            </w:tabs>
            <w:spacing w:after="0" w:line="240" w:lineRule="auto"/>
            <w:ind w:left="200" w:firstLine="0"/>
            <w:rPr>
              <w:rFonts w:ascii="Arial" w:cs="Arial" w:eastAsia="Arial" w:hAnsi="Arial"/>
              <w:b w:val="1"/>
              <w:bCs w:val="1"/>
            </w:rPr>
          </w:pPr>
          <w:hyperlink r:id="rId64">
            <w:r w:rsidDel="00000000" w:rsidR="00000000" w:rsidRPr="00000000">
              <w:rPr>
                <w:rFonts w:ascii="Arial" w:cs="Arial" w:eastAsia="Arial" w:hAnsi="Arial"/>
                <w:b w:val="1"/>
                <w:bCs w:val="1"/>
                <w:rtl w:val="0"/>
              </w:rPr>
              <w:t xml:space="preserve">4.4.3.</w:t>
            </w:r>
          </w:hyperlink>
          <w:hyperlink r:id="rId65">
            <w:r w:rsidDel="00000000" w:rsidR="00000000" w:rsidRPr="00000000">
              <w:rPr>
                <w:rFonts w:ascii="Arial" w:cs="Arial" w:eastAsia="Arial" w:hAnsi="Arial"/>
                <w:b w:val="1"/>
                <w:bCs w:val="1"/>
                <w:rtl w:val="0"/>
              </w:rPr>
              <w:tab/>
            </w:r>
          </w:hyperlink>
          <w:hyperlink r:id="rId66">
            <w:r w:rsidDel="00000000" w:rsidR="00000000" w:rsidRPr="00000000">
              <w:rPr>
                <w:rFonts w:ascii="Arial" w:cs="Arial" w:eastAsia="Arial" w:hAnsi="Arial"/>
                <w:b w:val="1"/>
                <w:bCs w:val="1"/>
                <w:rtl w:val="0"/>
              </w:rPr>
              <w:t xml:space="preserve">Descripción diagrama de actividad</w:t>
              <w:tab/>
            </w:r>
          </w:hyperlink>
          <w:r w:rsidDel="00000000" w:rsidR="00000000" w:rsidRPr="00000000">
            <w:rPr>
              <w:rFonts w:ascii="Arial" w:cs="Arial" w:eastAsia="Arial" w:hAnsi="Arial"/>
              <w:b w:val="1"/>
              <w:bCs w:val="1"/>
              <w:rtl w:val="0"/>
            </w:rPr>
            <w:t xml:space="preserve">19</w:t>
          </w:r>
          <w:r w:rsidDel="00000000" w:rsidR="00000000" w:rsidRPr="00000000">
            <w:rPr>
              <w:rtl w:val="0"/>
            </w:rPr>
          </w:r>
        </w:p>
        <w:p w:rsidR="00000000" w:rsidDel="00000000" w:rsidP="00000000" w:rsidRDefault="00000000" w:rsidRPr="00000000" w14:paraId="0000007B">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67">
            <w:r w:rsidDel="00000000" w:rsidR="00000000" w:rsidRPr="00000000">
              <w:rPr>
                <w:rFonts w:ascii="Arial" w:cs="Arial" w:eastAsia="Arial" w:hAnsi="Arial"/>
                <w:b w:val="1"/>
                <w:bCs w:val="1"/>
                <w:rtl w:val="0"/>
              </w:rPr>
              <w:t xml:space="preserve">4.5.</w:t>
            </w:r>
          </w:hyperlink>
          <w:hyperlink r:id="rId68">
            <w:r w:rsidDel="00000000" w:rsidR="00000000" w:rsidRPr="00000000">
              <w:rPr>
                <w:rFonts w:ascii="Arial" w:cs="Arial" w:eastAsia="Arial" w:hAnsi="Arial"/>
                <w:b w:val="1"/>
                <w:bCs w:val="1"/>
                <w:rtl w:val="0"/>
              </w:rPr>
              <w:tab/>
            </w:r>
          </w:hyperlink>
          <w:hyperlink r:id="rId69">
            <w:r w:rsidDel="00000000" w:rsidR="00000000" w:rsidRPr="00000000">
              <w:rPr>
                <w:rFonts w:ascii="Arial" w:cs="Arial" w:eastAsia="Arial" w:hAnsi="Arial"/>
                <w:b w:val="1"/>
                <w:bCs w:val="1"/>
                <w:rtl w:val="0"/>
              </w:rPr>
              <w:t xml:space="preserve">VISTA FÍSICA</w:t>
              <w:tab/>
            </w:r>
          </w:hyperlink>
          <w:r w:rsidDel="00000000" w:rsidR="00000000" w:rsidRPr="00000000">
            <w:rPr>
              <w:rFonts w:ascii="Arial" w:cs="Arial" w:eastAsia="Arial" w:hAnsi="Arial"/>
              <w:b w:val="1"/>
              <w:bCs w:val="1"/>
              <w:rtl w:val="0"/>
            </w:rPr>
            <w:t xml:space="preserve">21</w:t>
          </w:r>
          <w:r w:rsidDel="00000000" w:rsidR="00000000" w:rsidRPr="00000000">
            <w:rPr>
              <w:rtl w:val="0"/>
            </w:rPr>
          </w:r>
        </w:p>
        <w:p w:rsidR="00000000" w:rsidDel="00000000" w:rsidP="00000000" w:rsidRDefault="00000000" w:rsidRPr="00000000" w14:paraId="0000007C">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70">
            <w:r w:rsidDel="00000000" w:rsidR="00000000" w:rsidRPr="00000000">
              <w:rPr>
                <w:rFonts w:ascii="Arial" w:cs="Arial" w:eastAsia="Arial" w:hAnsi="Arial"/>
                <w:b w:val="1"/>
                <w:bCs w:val="1"/>
                <w:rtl w:val="0"/>
              </w:rPr>
              <w:t xml:space="preserve">4.5.1.</w:t>
            </w:r>
          </w:hyperlink>
          <w:hyperlink r:id="rId71">
            <w:r w:rsidDel="00000000" w:rsidR="00000000" w:rsidRPr="00000000">
              <w:rPr>
                <w:rFonts w:ascii="Arial" w:cs="Arial" w:eastAsia="Arial" w:hAnsi="Arial"/>
                <w:b w:val="1"/>
                <w:bCs w:val="1"/>
                <w:rtl w:val="0"/>
              </w:rPr>
              <w:tab/>
            </w:r>
          </w:hyperlink>
          <w:hyperlink r:id="rId7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21</w:t>
          </w:r>
          <w:r w:rsidDel="00000000" w:rsidR="00000000" w:rsidRPr="00000000">
            <w:rPr>
              <w:rtl w:val="0"/>
            </w:rPr>
          </w:r>
        </w:p>
        <w:p w:rsidR="00000000" w:rsidDel="00000000" w:rsidP="00000000" w:rsidRDefault="00000000" w:rsidRPr="00000000" w14:paraId="0000007D">
          <w:pPr>
            <w:widowControl w:val="0"/>
            <w:tabs>
              <w:tab w:val="left" w:leader="none" w:pos="1200"/>
              <w:tab w:val="right" w:leader="none" w:pos="9030"/>
            </w:tabs>
            <w:spacing w:after="0" w:line="240" w:lineRule="auto"/>
            <w:ind w:left="400" w:firstLine="0"/>
            <w:rPr>
              <w:rFonts w:ascii="Arial" w:cs="Arial" w:eastAsia="Arial" w:hAnsi="Arial"/>
              <w:b w:val="1"/>
              <w:bCs w:val="1"/>
            </w:rPr>
          </w:pPr>
          <w:hyperlink r:id="rId73">
            <w:r w:rsidDel="00000000" w:rsidR="00000000" w:rsidRPr="00000000">
              <w:rPr>
                <w:rFonts w:ascii="Arial" w:cs="Arial" w:eastAsia="Arial" w:hAnsi="Arial"/>
                <w:b w:val="1"/>
                <w:bCs w:val="1"/>
                <w:rtl w:val="0"/>
              </w:rPr>
              <w:t xml:space="preserve">4.5.2.</w:t>
            </w:r>
          </w:hyperlink>
          <w:hyperlink r:id="rId74">
            <w:r w:rsidDel="00000000" w:rsidR="00000000" w:rsidRPr="00000000">
              <w:rPr>
                <w:rFonts w:ascii="Arial" w:cs="Arial" w:eastAsia="Arial" w:hAnsi="Arial"/>
                <w:b w:val="1"/>
                <w:bCs w:val="1"/>
                <w:rtl w:val="0"/>
              </w:rPr>
              <w:tab/>
            </w:r>
          </w:hyperlink>
          <w:hyperlink r:id="rId75">
            <w:r w:rsidDel="00000000" w:rsidR="00000000" w:rsidRPr="00000000">
              <w:rPr>
                <w:rFonts w:ascii="Arial" w:cs="Arial" w:eastAsia="Arial" w:hAnsi="Arial"/>
                <w:b w:val="1"/>
                <w:bCs w:val="1"/>
                <w:rtl w:val="0"/>
              </w:rPr>
              <w:t xml:space="preserve">Diagrama de despliegue</w:t>
              <w:tab/>
            </w:r>
          </w:hyperlink>
          <w:r w:rsidDel="00000000" w:rsidR="00000000" w:rsidRPr="00000000">
            <w:rPr>
              <w:rFonts w:ascii="Arial" w:cs="Arial" w:eastAsia="Arial" w:hAnsi="Arial"/>
              <w:b w:val="1"/>
              <w:bCs w:val="1"/>
              <w:rtl w:val="0"/>
            </w:rPr>
            <w:t xml:space="preserve">21</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b w:val="1"/>
              <w:bCs w:val="1"/>
            </w:rPr>
          </w:pPr>
          <w:hyperlink r:id="rId76">
            <w:r w:rsidDel="00000000" w:rsidR="00000000" w:rsidRPr="00000000">
              <w:rPr>
                <w:rFonts w:ascii="Arial" w:cs="Arial" w:eastAsia="Arial" w:hAnsi="Arial"/>
                <w:b w:val="1"/>
                <w:bCs w:val="1"/>
                <w:rtl w:val="0"/>
              </w:rPr>
              <w:t xml:space="preserve">4.5.3.</w:t>
            </w:r>
          </w:hyperlink>
          <w:hyperlink r:id="rId77">
            <w:r w:rsidDel="00000000" w:rsidR="00000000" w:rsidRPr="00000000">
              <w:rPr>
                <w:rFonts w:ascii="Arial" w:cs="Arial" w:eastAsia="Arial" w:hAnsi="Arial"/>
                <w:rtl w:val="0"/>
              </w:rPr>
              <w:t xml:space="preserve"> </w:t>
            </w:r>
          </w:hyperlink>
          <w:hyperlink r:id="rId78">
            <w:r w:rsidDel="00000000" w:rsidR="00000000" w:rsidRPr="00000000">
              <w:rPr>
                <w:rFonts w:ascii="Arial" w:cs="Arial" w:eastAsia="Arial" w:hAnsi="Arial"/>
                <w:i w:val="1"/>
                <w:iCs w:val="1"/>
                <w:rtl w:val="0"/>
              </w:rPr>
              <w:t xml:space="preserve">Descripción diagrama de despliegue</w:t>
              <w:tab/>
            </w:r>
          </w:hyperlink>
          <w:r w:rsidDel="00000000" w:rsidR="00000000" w:rsidRPr="00000000">
            <w:rPr>
              <w:b w:val="1"/>
              <w:bCs w:val="1"/>
              <w:rtl w:val="0"/>
            </w:rPr>
            <w:t xml:space="preserve">21</w:t>
          </w:r>
          <w:r w:rsidDel="00000000" w:rsidR="00000000" w:rsidRPr="00000000">
            <w:rPr>
              <w:rtl w:val="0"/>
            </w:rPr>
          </w:r>
        </w:p>
        <w:p w:rsidR="00000000" w:rsidDel="00000000" w:rsidP="00000000" w:rsidRDefault="00000000" w:rsidRPr="00000000" w14:paraId="0000007F">
          <w:pPr>
            <w:widowControl w:val="0"/>
            <w:tabs>
              <w:tab w:val="left" w:leader="none" w:pos="600"/>
              <w:tab w:val="right" w:leader="none" w:pos="9030"/>
            </w:tabs>
            <w:spacing w:after="0" w:line="240" w:lineRule="auto"/>
            <w:ind w:left="200" w:firstLine="0"/>
            <w:rPr>
              <w:rFonts w:ascii="Arial" w:cs="Arial" w:eastAsia="Arial" w:hAnsi="Arial"/>
              <w:b w:val="1"/>
              <w:bCs w:val="1"/>
            </w:rPr>
          </w:pPr>
          <w:hyperlink r:id="rId79">
            <w:r w:rsidDel="00000000" w:rsidR="00000000" w:rsidRPr="00000000">
              <w:rPr>
                <w:rFonts w:ascii="Arial" w:cs="Arial" w:eastAsia="Arial" w:hAnsi="Arial"/>
                <w:b w:val="1"/>
                <w:bCs w:val="1"/>
                <w:rtl w:val="0"/>
              </w:rPr>
              <w:t xml:space="preserve">5.</w:t>
            </w:r>
          </w:hyperlink>
          <w:hyperlink r:id="rId80">
            <w:r w:rsidDel="00000000" w:rsidR="00000000" w:rsidRPr="00000000">
              <w:rPr>
                <w:rFonts w:ascii="Arial" w:cs="Arial" w:eastAsia="Arial" w:hAnsi="Arial"/>
                <w:b w:val="1"/>
                <w:bCs w:val="1"/>
                <w:rtl w:val="0"/>
              </w:rPr>
              <w:tab/>
            </w:r>
          </w:hyperlink>
          <w:hyperlink r:id="rId81">
            <w:r w:rsidDel="00000000" w:rsidR="00000000" w:rsidRPr="00000000">
              <w:rPr>
                <w:rFonts w:ascii="Arial" w:cs="Arial" w:eastAsia="Arial" w:hAnsi="Arial"/>
                <w:b w:val="1"/>
                <w:bCs w:val="1"/>
                <w:rtl w:val="0"/>
              </w:rPr>
              <w:t xml:space="preserve">REQUISITOS DE CALIDAD</w:t>
              <w:tab/>
            </w:r>
          </w:hyperlink>
          <w:r w:rsidDel="00000000" w:rsidR="00000000" w:rsidRPr="00000000">
            <w:rPr>
              <w:rFonts w:ascii="Arial" w:cs="Arial" w:eastAsia="Arial" w:hAnsi="Arial"/>
              <w:b w:val="1"/>
              <w:bCs w:val="1"/>
              <w:rtl w:val="0"/>
            </w:rPr>
            <w:t xml:space="preserve">22</w:t>
          </w:r>
          <w:r w:rsidDel="00000000" w:rsidR="00000000" w:rsidRPr="00000000">
            <w:rPr>
              <w:rtl w:val="0"/>
            </w:rPr>
          </w:r>
        </w:p>
        <w:p w:rsidR="00000000" w:rsidDel="00000000" w:rsidP="00000000" w:rsidRDefault="00000000" w:rsidRPr="00000000" w14:paraId="00000080">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82">
            <w:r w:rsidDel="00000000" w:rsidR="00000000" w:rsidRPr="00000000">
              <w:rPr>
                <w:rFonts w:ascii="Arial" w:cs="Arial" w:eastAsia="Arial" w:hAnsi="Arial"/>
                <w:b w:val="1"/>
                <w:bCs w:val="1"/>
                <w:rtl w:val="0"/>
              </w:rPr>
              <w:t xml:space="preserve">5.1.</w:t>
            </w:r>
          </w:hyperlink>
          <w:hyperlink r:id="rId83">
            <w:r w:rsidDel="00000000" w:rsidR="00000000" w:rsidRPr="00000000">
              <w:rPr>
                <w:rFonts w:ascii="Arial" w:cs="Arial" w:eastAsia="Arial" w:hAnsi="Arial"/>
                <w:b w:val="1"/>
                <w:bCs w:val="1"/>
                <w:rtl w:val="0"/>
              </w:rPr>
              <w:tab/>
            </w:r>
          </w:hyperlink>
          <w:hyperlink r:id="rId84">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22</w:t>
          </w:r>
          <w:r w:rsidDel="00000000" w:rsidR="00000000" w:rsidRPr="00000000">
            <w:rPr>
              <w:rtl w:val="0"/>
            </w:rPr>
          </w:r>
        </w:p>
        <w:p w:rsidR="00000000" w:rsidDel="00000000" w:rsidP="00000000" w:rsidRDefault="00000000" w:rsidRPr="00000000" w14:paraId="00000081">
          <w:pPr>
            <w:widowControl w:val="0"/>
            <w:tabs>
              <w:tab w:val="left" w:leader="none" w:pos="1000"/>
              <w:tab w:val="right" w:leader="none" w:pos="9030"/>
            </w:tabs>
            <w:spacing w:after="0" w:line="240" w:lineRule="auto"/>
            <w:ind w:left="400" w:firstLine="0"/>
            <w:rPr>
              <w:rFonts w:ascii="Arial" w:cs="Arial" w:eastAsia="Arial" w:hAnsi="Arial"/>
              <w:b w:val="1"/>
              <w:bCs w:val="1"/>
            </w:rPr>
          </w:pPr>
          <w:hyperlink r:id="rId85">
            <w:r w:rsidDel="00000000" w:rsidR="00000000" w:rsidRPr="00000000">
              <w:rPr>
                <w:rFonts w:ascii="Arial" w:cs="Arial" w:eastAsia="Arial" w:hAnsi="Arial"/>
                <w:b w:val="1"/>
                <w:bCs w:val="1"/>
                <w:rtl w:val="0"/>
              </w:rPr>
              <w:t xml:space="preserve">5.3.</w:t>
            </w:r>
          </w:hyperlink>
          <w:hyperlink r:id="rId86">
            <w:r w:rsidDel="00000000" w:rsidR="00000000" w:rsidRPr="00000000">
              <w:rPr>
                <w:rFonts w:ascii="Arial" w:cs="Arial" w:eastAsia="Arial" w:hAnsi="Arial"/>
                <w:b w:val="1"/>
                <w:bCs w:val="1"/>
                <w:rtl w:val="0"/>
              </w:rPr>
              <w:tab/>
            </w:r>
          </w:hyperlink>
          <w:hyperlink r:id="rId87">
            <w:r w:rsidDel="00000000" w:rsidR="00000000" w:rsidRPr="00000000">
              <w:rPr>
                <w:rFonts w:ascii="Arial" w:cs="Arial" w:eastAsia="Arial" w:hAnsi="Arial"/>
                <w:b w:val="1"/>
                <w:bCs w:val="1"/>
                <w:rtl w:val="0"/>
              </w:rPr>
              <w:t xml:space="preserve">Reglas y criterios de evaluación de calidad</w:t>
              <w:tab/>
            </w:r>
          </w:hyperlink>
          <w:r w:rsidDel="00000000" w:rsidR="00000000" w:rsidRPr="00000000">
            <w:rPr>
              <w:rFonts w:ascii="Arial" w:cs="Arial" w:eastAsia="Arial" w:hAnsi="Arial"/>
              <w:b w:val="1"/>
              <w:bCs w:val="1"/>
              <w:rtl w:val="0"/>
            </w:rPr>
            <w:t xml:space="preserve">23</w:t>
          </w:r>
          <w:r w:rsidDel="00000000" w:rsidR="00000000" w:rsidRPr="00000000">
            <w:rPr>
              <w:rtl w:val="0"/>
            </w:rPr>
          </w:r>
        </w:p>
        <w:p w:rsidR="00000000" w:rsidDel="00000000" w:rsidP="00000000" w:rsidRDefault="00000000" w:rsidRPr="00000000" w14:paraId="00000082">
          <w:pPr>
            <w:widowControl w:val="0"/>
            <w:tabs>
              <w:tab w:val="left" w:leader="none" w:pos="600"/>
              <w:tab w:val="right" w:leader="none" w:pos="9030"/>
            </w:tabs>
            <w:spacing w:after="0" w:line="240" w:lineRule="auto"/>
            <w:ind w:left="200" w:firstLine="0"/>
            <w:rPr>
              <w:rFonts w:ascii="Arial" w:cs="Arial" w:eastAsia="Arial" w:hAnsi="Arial"/>
              <w:b w:val="1"/>
              <w:bCs w:val="1"/>
            </w:rPr>
          </w:pPr>
          <w:hyperlink r:id="rId88">
            <w:r w:rsidDel="00000000" w:rsidR="00000000" w:rsidRPr="00000000">
              <w:rPr>
                <w:rFonts w:ascii="Arial" w:cs="Arial" w:eastAsia="Arial" w:hAnsi="Arial"/>
                <w:b w:val="1"/>
                <w:bCs w:val="1"/>
                <w:rtl w:val="0"/>
              </w:rPr>
              <w:t xml:space="preserve">6.</w:t>
            </w:r>
          </w:hyperlink>
          <w:hyperlink r:id="rId89">
            <w:r w:rsidDel="00000000" w:rsidR="00000000" w:rsidRPr="00000000">
              <w:rPr>
                <w:rFonts w:ascii="Arial" w:cs="Arial" w:eastAsia="Arial" w:hAnsi="Arial"/>
                <w:b w:val="1"/>
                <w:bCs w:val="1"/>
                <w:rtl w:val="0"/>
              </w:rPr>
              <w:tab/>
            </w:r>
          </w:hyperlink>
          <w:hyperlink r:id="rId90">
            <w:r w:rsidDel="00000000" w:rsidR="00000000" w:rsidRPr="00000000">
              <w:rPr>
                <w:rFonts w:ascii="Arial" w:cs="Arial" w:eastAsia="Arial" w:hAnsi="Arial"/>
                <w:b w:val="1"/>
                <w:bCs w:val="1"/>
                <w:rtl w:val="0"/>
              </w:rPr>
              <w:t xml:space="preserve">PRINCIPIOS DE DISEÑO APLICADOS</w:t>
              <w:tab/>
            </w:r>
          </w:hyperlink>
          <w:r w:rsidDel="00000000" w:rsidR="00000000" w:rsidRPr="00000000">
            <w:rPr>
              <w:rFonts w:ascii="Arial" w:cs="Arial" w:eastAsia="Arial" w:hAnsi="Arial"/>
              <w:b w:val="1"/>
              <w:bCs w:val="1"/>
              <w:rtl w:val="0"/>
            </w:rPr>
            <w:t xml:space="preserve">24</w:t>
          </w:r>
          <w:r w:rsidDel="00000000" w:rsidR="00000000" w:rsidRPr="00000000">
            <w:rPr>
              <w:rtl w:val="0"/>
            </w:rPr>
          </w:r>
        </w:p>
        <w:p w:rsidR="00000000" w:rsidDel="00000000" w:rsidP="00000000" w:rsidRDefault="00000000" w:rsidRPr="00000000" w14:paraId="00000083">
          <w:pPr>
            <w:widowControl w:val="0"/>
            <w:tabs>
              <w:tab w:val="left" w:leader="none" w:pos="1000"/>
              <w:tab w:val="right" w:leader="none" w:pos="9030"/>
            </w:tabs>
            <w:spacing w:after="0" w:line="240" w:lineRule="auto"/>
            <w:ind w:left="400" w:firstLine="0"/>
            <w:rPr>
              <w:rFonts w:ascii="Arial" w:cs="Arial" w:eastAsia="Arial" w:hAnsi="Arial"/>
              <w:b w:val="1"/>
              <w:bCs w:val="1"/>
            </w:rPr>
          </w:pPr>
          <w:hyperlink r:id="rId91">
            <w:r w:rsidDel="00000000" w:rsidR="00000000" w:rsidRPr="00000000">
              <w:rPr>
                <w:rFonts w:ascii="Arial" w:cs="Arial" w:eastAsia="Arial" w:hAnsi="Arial"/>
                <w:b w:val="1"/>
                <w:bCs w:val="1"/>
                <w:rtl w:val="0"/>
              </w:rPr>
              <w:t xml:space="preserve">6.1.</w:t>
            </w:r>
          </w:hyperlink>
          <w:hyperlink r:id="rId92">
            <w:r w:rsidDel="00000000" w:rsidR="00000000" w:rsidRPr="00000000">
              <w:rPr>
                <w:rFonts w:ascii="Arial" w:cs="Arial" w:eastAsia="Arial" w:hAnsi="Arial"/>
                <w:b w:val="1"/>
                <w:bCs w:val="1"/>
                <w:rtl w:val="0"/>
              </w:rPr>
              <w:tab/>
            </w:r>
          </w:hyperlink>
          <w:hyperlink r:id="rId93">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24</w:t>
          </w:r>
          <w:r w:rsidDel="00000000" w:rsidR="00000000" w:rsidRPr="00000000">
            <w:rPr>
              <w:rtl w:val="0"/>
            </w:rPr>
          </w:r>
        </w:p>
        <w:p w:rsidR="00000000" w:rsidDel="00000000" w:rsidP="00000000" w:rsidRDefault="00000000" w:rsidRPr="00000000" w14:paraId="00000084">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94">
            <w:r w:rsidDel="00000000" w:rsidR="00000000" w:rsidRPr="00000000">
              <w:rPr>
                <w:rFonts w:ascii="Arial" w:cs="Arial" w:eastAsia="Arial" w:hAnsi="Arial"/>
                <w:b w:val="1"/>
                <w:bCs w:val="1"/>
                <w:rtl w:val="0"/>
              </w:rPr>
              <w:t xml:space="preserve">6.2.</w:t>
            </w:r>
          </w:hyperlink>
          <w:hyperlink r:id="rId95">
            <w:r w:rsidDel="00000000" w:rsidR="00000000" w:rsidRPr="00000000">
              <w:rPr>
                <w:rFonts w:ascii="Arial" w:cs="Arial" w:eastAsia="Arial" w:hAnsi="Arial"/>
                <w:b w:val="1"/>
                <w:bCs w:val="1"/>
                <w:rtl w:val="0"/>
              </w:rPr>
              <w:tab/>
            </w:r>
          </w:hyperlink>
          <w:hyperlink r:id="rId96">
            <w:r w:rsidDel="00000000" w:rsidR="00000000" w:rsidRPr="00000000">
              <w:rPr>
                <w:rFonts w:ascii="Arial" w:cs="Arial" w:eastAsia="Arial" w:hAnsi="Arial"/>
                <w:b w:val="1"/>
                <w:bCs w:val="1"/>
                <w:rtl w:val="0"/>
              </w:rPr>
              <w:t xml:space="preserve">Principios de diseño (por ejemplo: abstracción, acoplamiento, cohesión, encapsulamiento, modularidad)</w:t>
              <w:tab/>
            </w:r>
          </w:hyperlink>
          <w:r w:rsidDel="00000000" w:rsidR="00000000" w:rsidRPr="00000000">
            <w:rPr>
              <w:rFonts w:ascii="Arial" w:cs="Arial" w:eastAsia="Arial" w:hAnsi="Arial"/>
              <w:b w:val="1"/>
              <w:bCs w:val="1"/>
              <w:rtl w:val="0"/>
            </w:rPr>
            <w:t xml:space="preserve">24</w:t>
          </w:r>
          <w:r w:rsidDel="00000000" w:rsidR="00000000" w:rsidRPr="00000000">
            <w:rPr>
              <w:rtl w:val="0"/>
            </w:rPr>
          </w:r>
        </w:p>
        <w:p w:rsidR="00000000" w:rsidDel="00000000" w:rsidP="00000000" w:rsidRDefault="00000000" w:rsidRPr="00000000" w14:paraId="00000085">
          <w:pPr>
            <w:widowControl w:val="0"/>
            <w:tabs>
              <w:tab w:val="left" w:leader="none" w:pos="400"/>
              <w:tab w:val="right" w:leader="none" w:pos="9030"/>
            </w:tabs>
            <w:spacing w:after="120" w:before="120" w:line="240" w:lineRule="auto"/>
            <w:rPr>
              <w:rFonts w:ascii="Arial" w:cs="Arial" w:eastAsia="Arial" w:hAnsi="Arial"/>
              <w:b w:val="1"/>
              <w:bCs w:val="1"/>
            </w:rPr>
          </w:pPr>
          <w:hyperlink r:id="rId97">
            <w:r w:rsidDel="00000000" w:rsidR="00000000" w:rsidRPr="00000000">
              <w:rPr>
                <w:rFonts w:ascii="Arial" w:cs="Arial" w:eastAsia="Arial" w:hAnsi="Arial"/>
                <w:b w:val="1"/>
                <w:bCs w:val="1"/>
                <w:rtl w:val="0"/>
              </w:rPr>
              <w:t xml:space="preserve">7.</w:t>
            </w:r>
          </w:hyperlink>
          <w:hyperlink r:id="rId98">
            <w:r w:rsidDel="00000000" w:rsidR="00000000" w:rsidRPr="00000000">
              <w:rPr>
                <w:rFonts w:ascii="Arial" w:cs="Arial" w:eastAsia="Arial" w:hAnsi="Arial"/>
                <w:b w:val="1"/>
                <w:bCs w:val="1"/>
                <w:rtl w:val="0"/>
              </w:rPr>
              <w:tab/>
            </w:r>
          </w:hyperlink>
          <w:hyperlink r:id="rId99">
            <w:r w:rsidDel="00000000" w:rsidR="00000000" w:rsidRPr="00000000">
              <w:rPr>
                <w:rFonts w:ascii="Arial" w:cs="Arial" w:eastAsia="Arial" w:hAnsi="Arial"/>
                <w:b w:val="1"/>
                <w:bCs w:val="1"/>
                <w:rtl w:val="0"/>
              </w:rPr>
              <w:t xml:space="preserve">PROTOTIPO</w:t>
              <w:tab/>
            </w:r>
          </w:hyperlink>
          <w:r w:rsidDel="00000000" w:rsidR="00000000" w:rsidRPr="00000000">
            <w:rPr>
              <w:rFonts w:ascii="Arial" w:cs="Arial" w:eastAsia="Arial" w:hAnsi="Arial"/>
              <w:b w:val="1"/>
              <w:bCs w:val="1"/>
              <w:rtl w:val="0"/>
            </w:rPr>
            <w:t xml:space="preserve">25</w:t>
          </w:r>
          <w:r w:rsidDel="00000000" w:rsidR="00000000" w:rsidRPr="00000000">
            <w:rPr>
              <w:rtl w:val="0"/>
            </w:rPr>
          </w:r>
        </w:p>
        <w:p w:rsidR="00000000" w:rsidDel="00000000" w:rsidP="00000000" w:rsidRDefault="00000000" w:rsidRPr="00000000" w14:paraId="00000086">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00">
            <w:r w:rsidDel="00000000" w:rsidR="00000000" w:rsidRPr="00000000">
              <w:rPr>
                <w:rFonts w:ascii="Arial" w:cs="Arial" w:eastAsia="Arial" w:hAnsi="Arial"/>
                <w:b w:val="1"/>
                <w:bCs w:val="1"/>
                <w:rtl w:val="0"/>
              </w:rPr>
              <w:t xml:space="preserve">7.1.</w:t>
            </w:r>
          </w:hyperlink>
          <w:hyperlink r:id="rId101">
            <w:r w:rsidDel="00000000" w:rsidR="00000000" w:rsidRPr="00000000">
              <w:rPr>
                <w:rFonts w:ascii="Arial" w:cs="Arial" w:eastAsia="Arial" w:hAnsi="Arial"/>
                <w:b w:val="1"/>
                <w:bCs w:val="1"/>
                <w:rtl w:val="0"/>
              </w:rPr>
              <w:tab/>
            </w:r>
          </w:hyperlink>
          <w:hyperlink r:id="rId102">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25</w:t>
          </w:r>
          <w:r w:rsidDel="00000000" w:rsidR="00000000" w:rsidRPr="00000000">
            <w:rPr>
              <w:rtl w:val="0"/>
            </w:rPr>
          </w:r>
        </w:p>
        <w:p w:rsidR="00000000" w:rsidDel="00000000" w:rsidP="00000000" w:rsidRDefault="00000000" w:rsidRPr="00000000" w14:paraId="00000087">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03">
            <w:r w:rsidDel="00000000" w:rsidR="00000000" w:rsidRPr="00000000">
              <w:rPr>
                <w:rFonts w:ascii="Arial" w:cs="Arial" w:eastAsia="Arial" w:hAnsi="Arial"/>
                <w:b w:val="1"/>
                <w:bCs w:val="1"/>
                <w:rtl w:val="0"/>
              </w:rPr>
              <w:t xml:space="preserve">7.2.</w:t>
            </w:r>
          </w:hyperlink>
          <w:hyperlink r:id="rId104">
            <w:r w:rsidDel="00000000" w:rsidR="00000000" w:rsidRPr="00000000">
              <w:rPr>
                <w:rFonts w:ascii="Arial" w:cs="Arial" w:eastAsia="Arial" w:hAnsi="Arial"/>
                <w:b w:val="1"/>
                <w:bCs w:val="1"/>
                <w:rtl w:val="0"/>
              </w:rPr>
              <w:tab/>
            </w:r>
          </w:hyperlink>
          <w:hyperlink r:id="rId105">
            <w:r w:rsidDel="00000000" w:rsidR="00000000" w:rsidRPr="00000000">
              <w:rPr>
                <w:rFonts w:ascii="Arial" w:cs="Arial" w:eastAsia="Arial" w:hAnsi="Arial"/>
                <w:b w:val="1"/>
                <w:bCs w:val="1"/>
                <w:rtl w:val="0"/>
              </w:rPr>
              <w:t xml:space="preserve">Mockups (imágenes con una breve descripción)</w:t>
              <w:tab/>
            </w:r>
          </w:hyperlink>
          <w:r w:rsidDel="00000000" w:rsidR="00000000" w:rsidRPr="00000000">
            <w:rPr>
              <w:rFonts w:ascii="Arial" w:cs="Arial" w:eastAsia="Arial" w:hAnsi="Arial"/>
              <w:b w:val="1"/>
              <w:bCs w:val="1"/>
              <w:rtl w:val="0"/>
            </w:rPr>
            <w:t xml:space="preserve">25</w:t>
          </w:r>
          <w:r w:rsidDel="00000000" w:rsidR="00000000" w:rsidRPr="00000000">
            <w:rPr>
              <w:rtl w:val="0"/>
            </w:rPr>
          </w:r>
        </w:p>
        <w:p w:rsidR="00000000" w:rsidDel="00000000" w:rsidP="00000000" w:rsidRDefault="00000000" w:rsidRPr="00000000" w14:paraId="00000088">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06">
            <w:r w:rsidDel="00000000" w:rsidR="00000000" w:rsidRPr="00000000">
              <w:rPr>
                <w:rFonts w:ascii="Arial" w:cs="Arial" w:eastAsia="Arial" w:hAnsi="Arial"/>
                <w:b w:val="1"/>
                <w:bCs w:val="1"/>
                <w:rtl w:val="0"/>
              </w:rPr>
              <w:t xml:space="preserve">7.3.</w:t>
            </w:r>
          </w:hyperlink>
          <w:hyperlink r:id="rId107">
            <w:r w:rsidDel="00000000" w:rsidR="00000000" w:rsidRPr="00000000">
              <w:rPr>
                <w:rFonts w:ascii="Arial" w:cs="Arial" w:eastAsia="Arial" w:hAnsi="Arial"/>
                <w:b w:val="1"/>
                <w:bCs w:val="1"/>
                <w:rtl w:val="0"/>
              </w:rPr>
              <w:tab/>
            </w:r>
          </w:hyperlink>
          <w:hyperlink r:id="rId108">
            <w:r w:rsidDel="00000000" w:rsidR="00000000" w:rsidRPr="00000000">
              <w:rPr>
                <w:rFonts w:ascii="Arial" w:cs="Arial" w:eastAsia="Arial" w:hAnsi="Arial"/>
                <w:b w:val="1"/>
                <w:bCs w:val="1"/>
                <w:rtl w:val="0"/>
              </w:rPr>
              <w:t xml:space="preserve">Justificar herramientas de prototipado</w:t>
              <w:tab/>
            </w:r>
          </w:hyperlink>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89">
          <w:pPr>
            <w:widowControl w:val="0"/>
            <w:tabs>
              <w:tab w:val="left" w:leader="none" w:pos="600"/>
              <w:tab w:val="right" w:leader="none" w:pos="9030"/>
            </w:tabs>
            <w:spacing w:after="0" w:line="240" w:lineRule="auto"/>
            <w:ind w:left="0" w:firstLine="0"/>
            <w:rPr>
              <w:rFonts w:ascii="Arial" w:cs="Arial" w:eastAsia="Arial" w:hAnsi="Arial"/>
              <w:b w:val="1"/>
              <w:bCs w:val="1"/>
            </w:rPr>
          </w:pPr>
          <w:hyperlink r:id="rId109">
            <w:r w:rsidDel="00000000" w:rsidR="00000000" w:rsidRPr="00000000">
              <w:rPr>
                <w:rFonts w:ascii="Arial" w:cs="Arial" w:eastAsia="Arial" w:hAnsi="Arial"/>
                <w:b w:val="1"/>
                <w:bCs w:val="1"/>
                <w:rtl w:val="0"/>
              </w:rPr>
              <w:t xml:space="preserve">8.</w:t>
            </w:r>
          </w:hyperlink>
          <w:hyperlink r:id="rId110">
            <w:r w:rsidDel="00000000" w:rsidR="00000000" w:rsidRPr="00000000">
              <w:rPr>
                <w:rFonts w:ascii="Arial" w:cs="Arial" w:eastAsia="Arial" w:hAnsi="Arial"/>
                <w:b w:val="1"/>
                <w:bCs w:val="1"/>
                <w:rtl w:val="0"/>
              </w:rPr>
              <w:tab/>
            </w:r>
          </w:hyperlink>
          <w:hyperlink r:id="rId111">
            <w:r w:rsidDel="00000000" w:rsidR="00000000" w:rsidRPr="00000000">
              <w:rPr>
                <w:rFonts w:ascii="Arial" w:cs="Arial" w:eastAsia="Arial" w:hAnsi="Arial"/>
                <w:b w:val="1"/>
                <w:bCs w:val="1"/>
                <w:rtl w:val="0"/>
              </w:rPr>
              <w:t xml:space="preserve">EVALUACIÓN DE CALIDAD HEURÍSTICA DE NIELSEN</w:t>
              <w:tab/>
            </w:r>
          </w:hyperlink>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8A">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12">
            <w:r w:rsidDel="00000000" w:rsidR="00000000" w:rsidRPr="00000000">
              <w:rPr>
                <w:rFonts w:ascii="Arial" w:cs="Arial" w:eastAsia="Arial" w:hAnsi="Arial"/>
                <w:b w:val="1"/>
                <w:bCs w:val="1"/>
                <w:rtl w:val="0"/>
              </w:rPr>
              <w:t xml:space="preserve">8.1.</w:t>
            </w:r>
          </w:hyperlink>
          <w:hyperlink r:id="rId113">
            <w:r w:rsidDel="00000000" w:rsidR="00000000" w:rsidRPr="00000000">
              <w:rPr>
                <w:rFonts w:ascii="Arial" w:cs="Arial" w:eastAsia="Arial" w:hAnsi="Arial"/>
                <w:b w:val="1"/>
                <w:bCs w:val="1"/>
                <w:rtl w:val="0"/>
              </w:rPr>
              <w:tab/>
            </w:r>
          </w:hyperlink>
          <w:hyperlink r:id="rId114">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26</w:t>
          </w:r>
          <w:r w:rsidDel="00000000" w:rsidR="00000000" w:rsidRPr="00000000">
            <w:rPr>
              <w:rtl w:val="0"/>
            </w:rPr>
          </w:r>
        </w:p>
        <w:p w:rsidR="00000000" w:rsidDel="00000000" w:rsidP="00000000" w:rsidRDefault="00000000" w:rsidRPr="00000000" w14:paraId="0000008B">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15">
            <w:r w:rsidDel="00000000" w:rsidR="00000000" w:rsidRPr="00000000">
              <w:rPr>
                <w:rFonts w:ascii="Arial" w:cs="Arial" w:eastAsia="Arial" w:hAnsi="Arial"/>
                <w:b w:val="1"/>
                <w:bCs w:val="1"/>
                <w:rtl w:val="0"/>
              </w:rPr>
              <w:t xml:space="preserve">8.2.</w:t>
            </w:r>
          </w:hyperlink>
          <w:hyperlink r:id="rId116">
            <w:r w:rsidDel="00000000" w:rsidR="00000000" w:rsidRPr="00000000">
              <w:rPr>
                <w:rFonts w:ascii="Arial" w:cs="Arial" w:eastAsia="Arial" w:hAnsi="Arial"/>
                <w:b w:val="1"/>
                <w:bCs w:val="1"/>
                <w:rtl w:val="0"/>
              </w:rPr>
              <w:tab/>
            </w:r>
          </w:hyperlink>
          <w:hyperlink r:id="rId117">
            <w:r w:rsidDel="00000000" w:rsidR="00000000" w:rsidRPr="00000000">
              <w:rPr>
                <w:rFonts w:ascii="Arial" w:cs="Arial" w:eastAsia="Arial" w:hAnsi="Arial"/>
                <w:b w:val="1"/>
                <w:bCs w:val="1"/>
                <w:rtl w:val="0"/>
              </w:rPr>
              <w:t xml:space="preserve">Lista de verificación</w:t>
              <w:tab/>
            </w:r>
          </w:hyperlink>
          <w:r w:rsidDel="00000000" w:rsidR="00000000" w:rsidRPr="00000000">
            <w:rPr>
              <w:rFonts w:ascii="Arial" w:cs="Arial" w:eastAsia="Arial" w:hAnsi="Arial"/>
              <w:b w:val="1"/>
              <w:bCs w:val="1"/>
              <w:rtl w:val="0"/>
            </w:rPr>
            <w:t xml:space="preserve">27</w:t>
          </w:r>
          <w:r w:rsidDel="00000000" w:rsidR="00000000" w:rsidRPr="00000000">
            <w:rPr>
              <w:rtl w:val="0"/>
            </w:rPr>
          </w:r>
        </w:p>
        <w:p w:rsidR="00000000" w:rsidDel="00000000" w:rsidP="00000000" w:rsidRDefault="00000000" w:rsidRPr="00000000" w14:paraId="0000008C">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18">
            <w:r w:rsidDel="00000000" w:rsidR="00000000" w:rsidRPr="00000000">
              <w:rPr>
                <w:rFonts w:ascii="Arial" w:cs="Arial" w:eastAsia="Arial" w:hAnsi="Arial"/>
                <w:b w:val="1"/>
                <w:bCs w:val="1"/>
                <w:rtl w:val="0"/>
              </w:rPr>
              <w:t xml:space="preserve">8.3.</w:t>
            </w:r>
          </w:hyperlink>
          <w:hyperlink r:id="rId119">
            <w:r w:rsidDel="00000000" w:rsidR="00000000" w:rsidRPr="00000000">
              <w:rPr>
                <w:rFonts w:ascii="Arial" w:cs="Arial" w:eastAsia="Arial" w:hAnsi="Arial"/>
                <w:b w:val="1"/>
                <w:bCs w:val="1"/>
                <w:rtl w:val="0"/>
              </w:rPr>
              <w:tab/>
            </w:r>
          </w:hyperlink>
          <w:hyperlink r:id="rId120">
            <w:r w:rsidDel="00000000" w:rsidR="00000000" w:rsidRPr="00000000">
              <w:rPr>
                <w:rFonts w:ascii="Arial" w:cs="Arial" w:eastAsia="Arial" w:hAnsi="Arial"/>
                <w:b w:val="1"/>
                <w:bCs w:val="1"/>
                <w:rtl w:val="0"/>
              </w:rPr>
              <w:t xml:space="preserve">Análisis y métricas de resultados</w:t>
              <w:tab/>
            </w:r>
          </w:hyperlink>
          <w:r w:rsidDel="00000000" w:rsidR="00000000" w:rsidRPr="00000000">
            <w:rPr>
              <w:rFonts w:ascii="Arial" w:cs="Arial" w:eastAsia="Arial" w:hAnsi="Arial"/>
              <w:b w:val="1"/>
              <w:bCs w:val="1"/>
              <w:rtl w:val="0"/>
            </w:rPr>
            <w:t xml:space="preserve">28</w:t>
          </w:r>
          <w:r w:rsidDel="00000000" w:rsidR="00000000" w:rsidRPr="00000000">
            <w:rPr>
              <w:rtl w:val="0"/>
            </w:rPr>
          </w:r>
        </w:p>
        <w:p w:rsidR="00000000" w:rsidDel="00000000" w:rsidP="00000000" w:rsidRDefault="00000000" w:rsidRPr="00000000" w14:paraId="0000008D">
          <w:pPr>
            <w:widowControl w:val="0"/>
            <w:tabs>
              <w:tab w:val="left" w:leader="none" w:pos="600"/>
              <w:tab w:val="right" w:leader="none" w:pos="9030"/>
            </w:tabs>
            <w:spacing w:after="0" w:line="240" w:lineRule="auto"/>
            <w:ind w:left="0" w:firstLine="0"/>
            <w:rPr>
              <w:rFonts w:ascii="Arial" w:cs="Arial" w:eastAsia="Arial" w:hAnsi="Arial"/>
              <w:b w:val="1"/>
              <w:bCs w:val="1"/>
            </w:rPr>
          </w:pPr>
          <w:hyperlink r:id="rId121">
            <w:r w:rsidDel="00000000" w:rsidR="00000000" w:rsidRPr="00000000">
              <w:rPr>
                <w:rFonts w:ascii="Arial" w:cs="Arial" w:eastAsia="Arial" w:hAnsi="Arial"/>
                <w:b w:val="1"/>
                <w:bCs w:val="1"/>
                <w:rtl w:val="0"/>
              </w:rPr>
              <w:t xml:space="preserve">9.</w:t>
            </w:r>
          </w:hyperlink>
          <w:hyperlink r:id="rId122">
            <w:r w:rsidDel="00000000" w:rsidR="00000000" w:rsidRPr="00000000">
              <w:rPr>
                <w:rFonts w:ascii="Arial" w:cs="Arial" w:eastAsia="Arial" w:hAnsi="Arial"/>
                <w:b w:val="1"/>
                <w:bCs w:val="1"/>
                <w:rtl w:val="0"/>
              </w:rPr>
              <w:tab/>
            </w:r>
          </w:hyperlink>
          <w:hyperlink r:id="rId123">
            <w:r w:rsidDel="00000000" w:rsidR="00000000" w:rsidRPr="00000000">
              <w:rPr>
                <w:rFonts w:ascii="Arial" w:cs="Arial" w:eastAsia="Arial" w:hAnsi="Arial"/>
                <w:b w:val="1"/>
                <w:bCs w:val="1"/>
                <w:rtl w:val="0"/>
              </w:rPr>
              <w:t xml:space="preserve">CONTROL DE VERSIONES</w:t>
              <w:tab/>
            </w:r>
          </w:hyperlink>
          <w:r w:rsidDel="00000000" w:rsidR="00000000" w:rsidRPr="00000000">
            <w:rPr>
              <w:rFonts w:ascii="Arial" w:cs="Arial" w:eastAsia="Arial" w:hAnsi="Arial"/>
              <w:b w:val="1"/>
              <w:bCs w:val="1"/>
              <w:rtl w:val="0"/>
            </w:rPr>
            <w:t xml:space="preserve">29</w:t>
          </w:r>
          <w:r w:rsidDel="00000000" w:rsidR="00000000" w:rsidRPr="00000000">
            <w:rPr>
              <w:rtl w:val="0"/>
            </w:rPr>
          </w:r>
        </w:p>
        <w:p w:rsidR="00000000" w:rsidDel="00000000" w:rsidP="00000000" w:rsidRDefault="00000000" w:rsidRPr="00000000" w14:paraId="0000008E">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24">
            <w:r w:rsidDel="00000000" w:rsidR="00000000" w:rsidRPr="00000000">
              <w:rPr>
                <w:rFonts w:ascii="Arial" w:cs="Arial" w:eastAsia="Arial" w:hAnsi="Arial"/>
                <w:b w:val="1"/>
                <w:bCs w:val="1"/>
                <w:rtl w:val="0"/>
              </w:rPr>
              <w:t xml:space="preserve">9.1.</w:t>
            </w:r>
          </w:hyperlink>
          <w:hyperlink r:id="rId125">
            <w:r w:rsidDel="00000000" w:rsidR="00000000" w:rsidRPr="00000000">
              <w:rPr>
                <w:rFonts w:ascii="Arial" w:cs="Arial" w:eastAsia="Arial" w:hAnsi="Arial"/>
                <w:b w:val="1"/>
                <w:bCs w:val="1"/>
                <w:rtl w:val="0"/>
              </w:rPr>
              <w:tab/>
            </w:r>
          </w:hyperlink>
          <w:hyperlink r:id="rId126">
            <w:r w:rsidDel="00000000" w:rsidR="00000000" w:rsidRPr="00000000">
              <w:rPr>
                <w:rFonts w:ascii="Arial" w:cs="Arial" w:eastAsia="Arial" w:hAnsi="Arial"/>
                <w:b w:val="1"/>
                <w:bCs w:val="1"/>
                <w:rtl w:val="0"/>
              </w:rPr>
              <w:t xml:space="preserve">Propósito</w:t>
              <w:tab/>
            </w:r>
          </w:hyperlink>
          <w:r w:rsidDel="00000000" w:rsidR="00000000" w:rsidRPr="00000000">
            <w:rPr>
              <w:rFonts w:ascii="Arial" w:cs="Arial" w:eastAsia="Arial" w:hAnsi="Arial"/>
              <w:b w:val="1"/>
              <w:bCs w:val="1"/>
              <w:rtl w:val="0"/>
            </w:rPr>
            <w:t xml:space="preserve">29</w:t>
          </w:r>
          <w:r w:rsidDel="00000000" w:rsidR="00000000" w:rsidRPr="00000000">
            <w:rPr>
              <w:rtl w:val="0"/>
            </w:rPr>
          </w:r>
        </w:p>
        <w:p w:rsidR="00000000" w:rsidDel="00000000" w:rsidP="00000000" w:rsidRDefault="00000000" w:rsidRPr="00000000" w14:paraId="0000008F">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27">
            <w:r w:rsidDel="00000000" w:rsidR="00000000" w:rsidRPr="00000000">
              <w:rPr>
                <w:rFonts w:ascii="Arial" w:cs="Arial" w:eastAsia="Arial" w:hAnsi="Arial"/>
                <w:b w:val="1"/>
                <w:bCs w:val="1"/>
                <w:rtl w:val="0"/>
              </w:rPr>
              <w:t xml:space="preserve">9.2.</w:t>
            </w:r>
          </w:hyperlink>
          <w:hyperlink r:id="rId128">
            <w:r w:rsidDel="00000000" w:rsidR="00000000" w:rsidRPr="00000000">
              <w:rPr>
                <w:rFonts w:ascii="Arial" w:cs="Arial" w:eastAsia="Arial" w:hAnsi="Arial"/>
                <w:b w:val="1"/>
                <w:bCs w:val="1"/>
                <w:rtl w:val="0"/>
              </w:rPr>
              <w:tab/>
            </w:r>
          </w:hyperlink>
          <w:hyperlink r:id="rId129">
            <w:r w:rsidDel="00000000" w:rsidR="00000000" w:rsidRPr="00000000">
              <w:rPr>
                <w:rFonts w:ascii="Arial" w:cs="Arial" w:eastAsia="Arial" w:hAnsi="Arial"/>
                <w:b w:val="1"/>
                <w:bCs w:val="1"/>
                <w:rtl w:val="0"/>
              </w:rPr>
              <w:t xml:space="preserve">Control de versión utilizado (justificar el tipo de control de versión utilizad (fecha, semántica o secuencial)</w:t>
              <w:tab/>
            </w:r>
          </w:hyperlink>
          <w:r w:rsidDel="00000000" w:rsidR="00000000" w:rsidRPr="00000000">
            <w:rPr>
              <w:rFonts w:ascii="Arial" w:cs="Arial" w:eastAsia="Arial" w:hAnsi="Arial"/>
              <w:b w:val="1"/>
              <w:bCs w:val="1"/>
              <w:rtl w:val="0"/>
            </w:rPr>
            <w:t xml:space="preserve">29</w:t>
          </w:r>
          <w:r w:rsidDel="00000000" w:rsidR="00000000" w:rsidRPr="00000000">
            <w:rPr>
              <w:rtl w:val="0"/>
            </w:rPr>
          </w:r>
        </w:p>
        <w:p w:rsidR="00000000" w:rsidDel="00000000" w:rsidP="00000000" w:rsidRDefault="00000000" w:rsidRPr="00000000" w14:paraId="00000090">
          <w:pPr>
            <w:widowControl w:val="0"/>
            <w:tabs>
              <w:tab w:val="left" w:leader="none" w:pos="800"/>
              <w:tab w:val="right" w:leader="none" w:pos="9030"/>
            </w:tabs>
            <w:spacing w:after="0" w:line="240" w:lineRule="auto"/>
            <w:ind w:left="200" w:firstLine="0"/>
            <w:rPr>
              <w:rFonts w:ascii="Arial" w:cs="Arial" w:eastAsia="Arial" w:hAnsi="Arial"/>
              <w:b w:val="1"/>
              <w:bCs w:val="1"/>
            </w:rPr>
          </w:pPr>
          <w:hyperlink r:id="rId130">
            <w:r w:rsidDel="00000000" w:rsidR="00000000" w:rsidRPr="00000000">
              <w:rPr>
                <w:rFonts w:ascii="Arial" w:cs="Arial" w:eastAsia="Arial" w:hAnsi="Arial"/>
                <w:b w:val="1"/>
                <w:bCs w:val="1"/>
                <w:rtl w:val="0"/>
              </w:rPr>
              <w:t xml:space="preserve">9.3.</w:t>
            </w:r>
          </w:hyperlink>
          <w:hyperlink r:id="rId131">
            <w:r w:rsidDel="00000000" w:rsidR="00000000" w:rsidRPr="00000000">
              <w:rPr>
                <w:rFonts w:ascii="Arial" w:cs="Arial" w:eastAsia="Arial" w:hAnsi="Arial"/>
                <w:b w:val="1"/>
                <w:bCs w:val="1"/>
                <w:rtl w:val="0"/>
              </w:rPr>
              <w:tab/>
            </w:r>
          </w:hyperlink>
          <w:hyperlink r:id="rId132">
            <w:r w:rsidDel="00000000" w:rsidR="00000000" w:rsidRPr="00000000">
              <w:rPr>
                <w:rFonts w:ascii="Arial" w:cs="Arial" w:eastAsia="Arial" w:hAnsi="Arial"/>
                <w:b w:val="1"/>
                <w:bCs w:val="1"/>
                <w:rtl w:val="0"/>
              </w:rPr>
              <w:t xml:space="preserve">Justificar herramientas de versionamiento</w:t>
              <w:tab/>
            </w:r>
          </w:hyperlink>
          <w:r w:rsidDel="00000000" w:rsidR="00000000" w:rsidRPr="00000000">
            <w:rPr>
              <w:rFonts w:ascii="Arial" w:cs="Arial" w:eastAsia="Arial" w:hAnsi="Arial"/>
              <w:b w:val="1"/>
              <w:bCs w:val="1"/>
              <w:rtl w:val="0"/>
            </w:rPr>
            <w:t xml:space="preserve">30</w:t>
          </w:r>
          <w:r w:rsidDel="00000000" w:rsidR="00000000" w:rsidRPr="00000000">
            <w:rPr>
              <w:rtl w:val="0"/>
            </w:rPr>
          </w:r>
        </w:p>
        <w:p w:rsidR="00000000" w:rsidDel="00000000" w:rsidP="00000000" w:rsidRDefault="00000000" w:rsidRPr="00000000" w14:paraId="00000091">
          <w:pPr>
            <w:widowControl w:val="0"/>
            <w:tabs>
              <w:tab w:val="left" w:leader="none" w:pos="400"/>
              <w:tab w:val="right" w:leader="none" w:pos="9030"/>
            </w:tabs>
            <w:spacing w:after="120" w:before="12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10</w:t>
          </w:r>
          <w:hyperlink r:id="rId133">
            <w:r w:rsidDel="00000000" w:rsidR="00000000" w:rsidRPr="00000000">
              <w:rPr>
                <w:rFonts w:ascii="Arial" w:cs="Arial" w:eastAsia="Arial" w:hAnsi="Arial"/>
                <w:b w:val="1"/>
                <w:bCs w:val="1"/>
                <w:rtl w:val="0"/>
              </w:rPr>
              <w:t xml:space="preserve">.</w:t>
            </w:r>
          </w:hyperlink>
          <w:hyperlink r:id="rId134">
            <w:r w:rsidDel="00000000" w:rsidR="00000000" w:rsidRPr="00000000">
              <w:rPr>
                <w:rFonts w:ascii="Arial" w:cs="Arial" w:eastAsia="Arial" w:hAnsi="Arial"/>
                <w:b w:val="1"/>
                <w:bCs w:val="1"/>
                <w:rtl w:val="0"/>
              </w:rPr>
              <w:tab/>
            </w:r>
          </w:hyperlink>
          <w:hyperlink r:id="rId135">
            <w:r w:rsidDel="00000000" w:rsidR="00000000" w:rsidRPr="00000000">
              <w:rPr>
                <w:rFonts w:ascii="Arial" w:cs="Arial" w:eastAsia="Arial" w:hAnsi="Arial"/>
                <w:b w:val="1"/>
                <w:bCs w:val="1"/>
                <w:rtl w:val="0"/>
              </w:rPr>
              <w:t xml:space="preserve">ANEXOS</w:t>
              <w:tab/>
            </w:r>
          </w:hyperlink>
          <w:r w:rsidDel="00000000" w:rsidR="00000000" w:rsidRPr="00000000">
            <w:rPr>
              <w:rFonts w:ascii="Arial" w:cs="Arial" w:eastAsia="Arial" w:hAnsi="Arial"/>
              <w:b w:val="1"/>
              <w:bCs w:val="1"/>
              <w:rtl w:val="0"/>
            </w:rPr>
            <w:t xml:space="preserve">30</w:t>
          </w:r>
          <w:r w:rsidDel="00000000" w:rsidR="00000000" w:rsidRPr="00000000">
            <w:rPr>
              <w:rtl w:val="0"/>
            </w:rPr>
          </w:r>
        </w:p>
        <w:p w:rsidR="00000000" w:rsidDel="00000000" w:rsidP="00000000" w:rsidRDefault="00000000" w:rsidRPr="00000000" w14:paraId="00000092">
          <w:pPr>
            <w:widowControl w:val="0"/>
            <w:tabs>
              <w:tab w:val="left" w:leader="none" w:pos="600"/>
              <w:tab w:val="right" w:leader="none" w:pos="9030"/>
            </w:tabs>
            <w:spacing w:after="120" w:before="120" w:line="240" w:lineRule="auto"/>
            <w:rPr>
              <w:b w:val="1"/>
              <w:bCs w:val="1"/>
            </w:rPr>
          </w:pPr>
          <w:r w:rsidDel="00000000" w:rsidR="00000000" w:rsidRPr="00000000">
            <w:rPr>
              <w:rFonts w:ascii="Arial" w:cs="Arial" w:eastAsia="Arial" w:hAnsi="Arial"/>
              <w:b w:val="1"/>
              <w:bCs w:val="1"/>
              <w:rtl w:val="0"/>
            </w:rPr>
            <w:t xml:space="preserve">10</w:t>
          </w:r>
          <w:hyperlink r:id="rId136">
            <w:r w:rsidDel="00000000" w:rsidR="00000000" w:rsidRPr="00000000">
              <w:rPr>
                <w:rFonts w:ascii="Arial" w:cs="Arial" w:eastAsia="Arial" w:hAnsi="Arial"/>
                <w:b w:val="1"/>
                <w:bCs w:val="1"/>
                <w:rtl w:val="0"/>
              </w:rPr>
              <w:t xml:space="preserve">.1.</w:t>
            </w:r>
          </w:hyperlink>
          <w:hyperlink r:id="rId137">
            <w:r w:rsidDel="00000000" w:rsidR="00000000" w:rsidRPr="00000000">
              <w:rPr>
                <w:rFonts w:ascii="Arial" w:cs="Arial" w:eastAsia="Arial" w:hAnsi="Arial"/>
                <w:b w:val="1"/>
                <w:bCs w:val="1"/>
                <w:rtl w:val="0"/>
              </w:rPr>
              <w:tab/>
            </w:r>
          </w:hyperlink>
          <w:hyperlink r:id="rId138">
            <w:r w:rsidDel="00000000" w:rsidR="00000000" w:rsidRPr="00000000">
              <w:rPr>
                <w:rFonts w:ascii="Arial" w:cs="Arial" w:eastAsia="Arial" w:hAnsi="Arial"/>
                <w:b w:val="1"/>
                <w:bCs w:val="1"/>
                <w:rtl w:val="0"/>
              </w:rPr>
              <w:t xml:space="preserve">Carta Gantt</w:t>
            </w:r>
          </w:hyperlink>
          <w:hyperlink r:id="rId139">
            <w:r w:rsidDel="00000000" w:rsidR="00000000" w:rsidRPr="00000000">
              <w:rPr>
                <w:rFonts w:ascii="Arial" w:cs="Arial" w:eastAsia="Arial" w:hAnsi="Arial"/>
                <w:b w:val="1"/>
                <w:bCs w:val="1"/>
                <w:smallCaps w:val="1"/>
                <w:rtl w:val="0"/>
              </w:rPr>
              <w:tab/>
            </w:r>
          </w:hyperlink>
          <w:r w:rsidDel="00000000" w:rsidR="00000000" w:rsidRPr="00000000">
            <w:rPr>
              <w:b w:val="1"/>
              <w:bCs w:val="1"/>
              <w:rtl w:val="0"/>
            </w:rPr>
            <w:t xml:space="preserve">30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rPr/>
      </w:pPr>
      <w:bookmarkStart w:colFirst="0" w:colLast="0" w:name="_txl3w0948cc3" w:id="2"/>
      <w:bookmarkEnd w:id="2"/>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1. Introducción</w:t>
      </w:r>
    </w:p>
    <w:p w:rsidR="00000000" w:rsidDel="00000000" w:rsidP="00000000" w:rsidRDefault="00000000" w:rsidRPr="00000000" w14:paraId="00000096">
      <w:pPr>
        <w:pStyle w:val="Heading2"/>
        <w:ind w:left="708" w:firstLine="0"/>
        <w:rPr>
          <w:rFonts w:ascii="Arial" w:cs="Arial" w:eastAsia="Arial" w:hAnsi="Arial"/>
          <w:b w:val="1"/>
          <w:bCs w:val="1"/>
          <w:color w:val="000000"/>
          <w:sz w:val="28"/>
          <w:szCs w:val="28"/>
        </w:rPr>
      </w:pPr>
      <w:bookmarkStart w:colFirst="0" w:colLast="0" w:name="_mkl8qlh6350" w:id="3"/>
      <w:bookmarkEnd w:id="3"/>
      <w:r w:rsidDel="00000000" w:rsidR="00000000" w:rsidRPr="00000000">
        <w:rPr>
          <w:rFonts w:ascii="Arial" w:cs="Arial" w:eastAsia="Arial" w:hAnsi="Arial"/>
          <w:b w:val="1"/>
          <w:bCs w:val="1"/>
          <w:color w:val="000000"/>
          <w:sz w:val="28"/>
          <w:szCs w:val="28"/>
          <w:rtl w:val="0"/>
        </w:rPr>
        <w:t xml:space="preserve">1.1. Contexto del Problema</w:t>
      </w:r>
    </w:p>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El edificio “El Mirador” presenta una administración compleja debido a su gran tamaño y a la alta rotación y diversidad entre copropietarios y arrendatarios. Actualmente, la gestión se realiza de forma manual, lo que provoca retrasos en los pagos, nula visibilidad de las cuentas morosas y canales de comunicación deficientes. Esto afecta directamente la estabilidad financiera de la comunidad, incrementando los costos operativos y sembrando desconfianza entre los residentes. </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2"/>
        <w:ind w:left="708" w:firstLine="0"/>
        <w:rPr>
          <w:rFonts w:ascii="Arial" w:cs="Arial" w:eastAsia="Arial" w:hAnsi="Arial"/>
          <w:b w:val="1"/>
          <w:bCs w:val="1"/>
          <w:color w:val="000000"/>
          <w:sz w:val="28"/>
          <w:szCs w:val="28"/>
        </w:rPr>
      </w:pPr>
      <w:bookmarkStart w:colFirst="0" w:colLast="0" w:name="_c8pi623pwgd7" w:id="4"/>
      <w:bookmarkEnd w:id="4"/>
      <w:r w:rsidDel="00000000" w:rsidR="00000000" w:rsidRPr="00000000">
        <w:rPr>
          <w:rFonts w:ascii="Arial" w:cs="Arial" w:eastAsia="Arial" w:hAnsi="Arial"/>
          <w:b w:val="1"/>
          <w:bCs w:val="1"/>
          <w:color w:val="000000"/>
          <w:sz w:val="28"/>
          <w:szCs w:val="28"/>
          <w:rtl w:val="0"/>
        </w:rPr>
        <w:t xml:space="preserve">1.2. Propósito</w:t>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El propósito de este proyecto es diseñar y desarrollar una plataforma tecnológica que optimice la gestión de gastos comunes mediante la automatización de los procesos de cobro, el control riguroso de la morosidad, la generación de informes financieros transparentes y la mejora de los canales de comunicación interna. </w:t>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2"/>
        <w:ind w:left="708" w:firstLine="0"/>
        <w:rPr>
          <w:rFonts w:ascii="Arial" w:cs="Arial" w:eastAsia="Arial" w:hAnsi="Arial"/>
          <w:b w:val="1"/>
          <w:bCs w:val="1"/>
          <w:color w:val="000000"/>
          <w:sz w:val="28"/>
          <w:szCs w:val="28"/>
        </w:rPr>
      </w:pPr>
      <w:bookmarkStart w:colFirst="0" w:colLast="0" w:name="_576z4laytj5d" w:id="5"/>
      <w:bookmarkEnd w:id="5"/>
      <w:r w:rsidDel="00000000" w:rsidR="00000000" w:rsidRPr="00000000">
        <w:rPr>
          <w:rFonts w:ascii="Arial" w:cs="Arial" w:eastAsia="Arial" w:hAnsi="Arial"/>
          <w:b w:val="1"/>
          <w:bCs w:val="1"/>
          <w:color w:val="000000"/>
          <w:sz w:val="28"/>
          <w:szCs w:val="28"/>
          <w:rtl w:val="0"/>
        </w:rPr>
        <w:t xml:space="preserve">1.3. Ámbito</w:t>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El sistema cubre el ciclo completo de administración del edificio: </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base de datos de residentes y asignación de departamentos. </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Cálculo automatizado de gastos comunes y registro de pagos con accesos rápidos mediante códigos para arrendatarios. </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automatizado de deudores y emisión de alertas de morosidad. </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Módulo centralizado de solicitudes de mantenimiento, reclamos y sugerencias. </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Generación de reportes financieros analíticos destinados a la administración, propietarios y arrendatarios. </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2"/>
        <w:ind w:left="708" w:firstLine="0"/>
        <w:rPr>
          <w:rFonts w:ascii="Arial" w:cs="Arial" w:eastAsia="Arial" w:hAnsi="Arial"/>
          <w:b w:val="1"/>
          <w:bCs w:val="1"/>
          <w:color w:val="000000"/>
          <w:sz w:val="28"/>
          <w:szCs w:val="28"/>
        </w:rPr>
      </w:pPr>
      <w:bookmarkStart w:colFirst="0" w:colLast="0" w:name="_8dhq55l3do6e" w:id="6"/>
      <w:bookmarkEnd w:id="6"/>
      <w:r w:rsidDel="00000000" w:rsidR="00000000" w:rsidRPr="00000000">
        <w:rPr>
          <w:rFonts w:ascii="Arial" w:cs="Arial" w:eastAsia="Arial" w:hAnsi="Arial"/>
          <w:b w:val="1"/>
          <w:bCs w:val="1"/>
          <w:color w:val="000000"/>
          <w:sz w:val="28"/>
          <w:szCs w:val="28"/>
          <w:rtl w:val="0"/>
        </w:rPr>
        <w:t xml:space="preserve">1.4. Definiciones, acrónimos y abreviaciones</w:t>
      </w:r>
    </w:p>
    <w:tbl>
      <w:tblPr>
        <w:tblStyle w:val="Table5"/>
        <w:tblW w:w="8488.0" w:type="dxa"/>
        <w:jc w:val="left"/>
        <w:tblLayout w:type="fixed"/>
        <w:tblLook w:val="0400"/>
      </w:tblPr>
      <w:tblGrid>
        <w:gridCol w:w="1119"/>
        <w:gridCol w:w="7369"/>
        <w:tblGridChange w:id="0">
          <w:tblGrid>
            <w:gridCol w:w="1119"/>
            <w:gridCol w:w="73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jc w:val="center"/>
              <w:rPr>
                <w:rFonts w:ascii="Arial" w:cs="Arial" w:eastAsia="Arial" w:hAnsi="Arial"/>
              </w:rPr>
            </w:pPr>
            <w:r w:rsidDel="00000000" w:rsidR="00000000" w:rsidRPr="00000000">
              <w:rPr>
                <w:rFonts w:ascii="Arial" w:cs="Arial" w:eastAsia="Arial" w:hAnsi="Arial"/>
                <w:rtl w:val="0"/>
              </w:rPr>
              <w:t xml:space="preserve">Acrónimo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tl w:val="0"/>
              </w:rPr>
              <w:t xml:space="preserve">DAS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jc w:val="both"/>
              <w:rPr>
                <w:rFonts w:ascii="Arial" w:cs="Arial" w:eastAsia="Arial" w:hAnsi="Arial"/>
              </w:rPr>
            </w:pPr>
            <w:r w:rsidDel="00000000" w:rsidR="00000000" w:rsidRPr="00000000">
              <w:rPr>
                <w:rFonts w:ascii="Arial" w:cs="Arial" w:eastAsia="Arial" w:hAnsi="Arial"/>
                <w:rtl w:val="0"/>
              </w:rPr>
              <w:t xml:space="preserve">Documento de Arquitectura de Software.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MVC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Patrón de diseño Modelo-Vista-Controlador utilizado para separar la interfaz, la lógica de control y los datos.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RF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Requisito Funcional (Qué hace el sistema).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RNF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Requisito No Funcional (Cómo lo hace: cualidades de calidad).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API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Interfaz de Programación de Aplicaciones (usada para comunicar los microservicios).</w:t>
            </w:r>
          </w:p>
        </w:tc>
      </w:tr>
    </w:tbl>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ind w:left="708" w:firstLine="0"/>
        <w:rPr>
          <w:rFonts w:ascii="Arial" w:cs="Arial" w:eastAsia="Arial" w:hAnsi="Arial"/>
          <w:b w:val="1"/>
          <w:bCs w:val="1"/>
          <w:color w:val="000000"/>
          <w:sz w:val="28"/>
          <w:szCs w:val="28"/>
        </w:rPr>
      </w:pPr>
      <w:bookmarkStart w:colFirst="0" w:colLast="0" w:name="_lj1zhr9v2wdr" w:id="7"/>
      <w:bookmarkEnd w:id="7"/>
      <w:r w:rsidDel="00000000" w:rsidR="00000000" w:rsidRPr="00000000">
        <w:rPr>
          <w:rFonts w:ascii="Arial" w:cs="Arial" w:eastAsia="Arial" w:hAnsi="Arial"/>
          <w:b w:val="1"/>
          <w:bCs w:val="1"/>
          <w:color w:val="000000"/>
          <w:sz w:val="28"/>
          <w:szCs w:val="28"/>
          <w:rtl w:val="0"/>
        </w:rPr>
        <w:t xml:space="preserve">1.5. Resumen ejecutivo</w:t>
      </w:r>
    </w:p>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Ante la ineficiencia de los procesos manuales y la creciente morosidad en el edificio "El Mirador" , se define el desarrollo de una aplicación web/móvil robusta. La automatización de la recaudación y el acceso transparente a los estados financieros permitirán sanear el flujo de caja, disminuir los errores humanos y reconstruir la confianza comunitaria a través de la transparencia de datos. </w:t>
      </w:r>
    </w:p>
    <w:p w:rsidR="00000000" w:rsidDel="00000000" w:rsidP="00000000" w:rsidRDefault="00000000" w:rsidRPr="00000000" w14:paraId="000000B4">
      <w:pPr>
        <w:pStyle w:val="Heading2"/>
        <w:ind w:left="708" w:firstLine="0"/>
        <w:rPr>
          <w:rFonts w:ascii="Arial" w:cs="Arial" w:eastAsia="Arial" w:hAnsi="Arial"/>
          <w:b w:val="1"/>
          <w:bCs w:val="1"/>
          <w:color w:val="000000"/>
          <w:sz w:val="28"/>
          <w:szCs w:val="28"/>
        </w:rPr>
      </w:pPr>
      <w:bookmarkStart w:colFirst="0" w:colLast="0" w:name="_dkfz82wyzyez" w:id="8"/>
      <w:bookmarkEnd w:id="8"/>
      <w:r w:rsidDel="00000000" w:rsidR="00000000" w:rsidRPr="00000000">
        <w:rPr>
          <w:rFonts w:ascii="Arial" w:cs="Arial" w:eastAsia="Arial" w:hAnsi="Arial"/>
          <w:b w:val="1"/>
          <w:bCs w:val="1"/>
          <w:color w:val="000000"/>
          <w:sz w:val="28"/>
          <w:szCs w:val="28"/>
          <w:rtl w:val="0"/>
        </w:rPr>
        <w:t xml:space="preserve">1.6. Arquitectura del sistema</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Se opta por un estilo arquitectónico basado en Microservicios distribuidos. Cada funcionalidad crítica (Pagos, Notificaciones, Usuarios, Reportes) operará de forma independiente, comunicándose mediante APIs RESTful. Esto garantiza que una falla en una pasarela de pago externa no derribe el sistema de reclamos, logrando una plataforma altamente resiliente, escalable y fácil de mantener.</w:t>
      </w:r>
    </w:p>
    <w:p w:rsidR="00000000" w:rsidDel="00000000" w:rsidP="00000000" w:rsidRDefault="00000000" w:rsidRPr="00000000" w14:paraId="000000B6">
      <w:pPr>
        <w:jc w:val="both"/>
        <w:rPr>
          <w:rFonts w:ascii="Arial" w:cs="Arial" w:eastAsia="Arial" w:hAnsi="Arial"/>
        </w:rPr>
      </w:pPr>
      <w:r w:rsidDel="00000000" w:rsidR="00000000" w:rsidRPr="00000000">
        <w:rPr>
          <w:rtl w:val="0"/>
        </w:rPr>
      </w:r>
    </w:p>
    <w:p w:rsidR="00000000" w:rsidDel="00000000" w:rsidP="00000000" w:rsidRDefault="00000000" w:rsidRPr="00000000" w14:paraId="000000B7">
      <w:pPr>
        <w:jc w:val="both"/>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1"/>
        <w:rPr>
          <w:rFonts w:ascii="Arial" w:cs="Arial" w:eastAsia="Arial" w:hAnsi="Arial"/>
          <w:b w:val="1"/>
          <w:bCs w:val="1"/>
          <w:color w:val="000000"/>
          <w:sz w:val="32"/>
          <w:szCs w:val="32"/>
        </w:rPr>
      </w:pPr>
      <w:bookmarkStart w:colFirst="0" w:colLast="0" w:name="_p2ag3i19bnmz" w:id="9"/>
      <w:bookmarkEnd w:id="9"/>
      <w:r w:rsidDel="00000000" w:rsidR="00000000" w:rsidRPr="00000000">
        <w:rPr>
          <w:rFonts w:ascii="Arial" w:cs="Arial" w:eastAsia="Arial" w:hAnsi="Arial"/>
          <w:b w:val="1"/>
          <w:bCs w:val="1"/>
          <w:color w:val="000000"/>
          <w:sz w:val="32"/>
          <w:szCs w:val="32"/>
          <w:rtl w:val="0"/>
        </w:rPr>
        <w:t xml:space="preserve">2. Visión del Sistema</w:t>
      </w:r>
    </w:p>
    <w:p w:rsidR="00000000" w:rsidDel="00000000" w:rsidP="00000000" w:rsidRDefault="00000000" w:rsidRPr="00000000" w14:paraId="000000B9">
      <w:pPr>
        <w:pStyle w:val="Heading2"/>
        <w:ind w:left="708" w:firstLine="0"/>
        <w:rPr>
          <w:rFonts w:ascii="Arial" w:cs="Arial" w:eastAsia="Arial" w:hAnsi="Arial"/>
          <w:b w:val="1"/>
          <w:bCs w:val="1"/>
          <w:color w:val="000000"/>
          <w:sz w:val="28"/>
          <w:szCs w:val="28"/>
        </w:rPr>
      </w:pPr>
      <w:bookmarkStart w:colFirst="0" w:colLast="0" w:name="_g4pysuye36jh" w:id="10"/>
      <w:bookmarkEnd w:id="10"/>
      <w:r w:rsidDel="00000000" w:rsidR="00000000" w:rsidRPr="00000000">
        <w:rPr>
          <w:rFonts w:ascii="Arial" w:cs="Arial" w:eastAsia="Arial" w:hAnsi="Arial"/>
          <w:b w:val="1"/>
          <w:bCs w:val="1"/>
          <w:color w:val="000000"/>
          <w:sz w:val="28"/>
          <w:szCs w:val="28"/>
          <w:rtl w:val="0"/>
        </w:rPr>
        <w:t xml:space="preserve">2.1. Descripción general del sistema</w:t>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El sistema funcionará como un ecosistema digital multiusuario (Administradores, Propietarios y Arrendatarios) accesible desde cualquier dispositivo con internet. Centralizará la información financiera del edificio, eliminando las planillas Excel dispersas y permitiendo una gestión ágil basada en la inmediatez de la información. </w:t>
      </w:r>
    </w:p>
    <w:p w:rsidR="00000000" w:rsidDel="00000000" w:rsidP="00000000" w:rsidRDefault="00000000" w:rsidRPr="00000000" w14:paraId="000000BB">
      <w:pPr>
        <w:pStyle w:val="Heading2"/>
        <w:ind w:left="708" w:firstLine="0"/>
        <w:rPr>
          <w:rFonts w:ascii="Arial" w:cs="Arial" w:eastAsia="Arial" w:hAnsi="Arial"/>
          <w:b w:val="1"/>
          <w:bCs w:val="1"/>
          <w:color w:val="000000"/>
          <w:sz w:val="28"/>
          <w:szCs w:val="28"/>
        </w:rPr>
      </w:pPr>
      <w:bookmarkStart w:colFirst="0" w:colLast="0" w:name="_htsqe6tqx9h7" w:id="11"/>
      <w:bookmarkEnd w:id="11"/>
      <w:r w:rsidDel="00000000" w:rsidR="00000000" w:rsidRPr="00000000">
        <w:rPr>
          <w:rFonts w:ascii="Arial" w:cs="Arial" w:eastAsia="Arial" w:hAnsi="Arial"/>
          <w:b w:val="1"/>
          <w:bCs w:val="1"/>
          <w:color w:val="000000"/>
          <w:sz w:val="28"/>
          <w:szCs w:val="28"/>
          <w:rtl w:val="0"/>
        </w:rPr>
        <w:t xml:space="preserve">2.2. Objetivos del sistema</w:t>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Digitalizar, simplificar y automatizar el 100% de los procesos administrativos y financieros del edificio. </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Reducir significativamente el porcentaje de morosidad mediante flujos automatizados de cobranza y recordatorios. </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Mitigar errores operativos originados por la digitación o contabilidad manual. </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Garantizar la transparencia financiera absoluta para evitar conflictos vecinales. </w:t>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ind w:left="708" w:firstLine="0"/>
        <w:rPr>
          <w:rFonts w:ascii="Arial" w:cs="Arial" w:eastAsia="Arial" w:hAnsi="Arial"/>
          <w:b w:val="1"/>
          <w:bCs w:val="1"/>
          <w:color w:val="000000"/>
          <w:sz w:val="28"/>
          <w:szCs w:val="28"/>
        </w:rPr>
      </w:pPr>
      <w:bookmarkStart w:colFirst="0" w:colLast="0" w:name="_xqu6dfn6w0gr" w:id="12"/>
      <w:bookmarkEnd w:id="12"/>
      <w:r w:rsidDel="00000000" w:rsidR="00000000" w:rsidRPr="00000000">
        <w:rPr>
          <w:rFonts w:ascii="Arial" w:cs="Arial" w:eastAsia="Arial" w:hAnsi="Arial"/>
          <w:b w:val="1"/>
          <w:bCs w:val="1"/>
          <w:color w:val="000000"/>
          <w:sz w:val="28"/>
          <w:szCs w:val="28"/>
          <w:rtl w:val="0"/>
        </w:rPr>
        <w:t xml:space="preserve">2.3. Requerimientos funcionales (RF)</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 Gestionar fichas de residentes, copropietarios y su vinculación con departamentos. </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RF-2: Registrar cobros, validar comprobantes de transferencias e integrar el historial contable. </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RF-3: Recibir, clasificar y realizar el seguimiento de solicitudes de reparación o reclamos. </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RF-4: Calcular de manera automática la cuota mensual del gasto común según el prorrateo configurado. </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RF-5: Identificar morosos de forma inmediata y calcular intereses o multas asociadas. </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RF-6: Enviar notificaciones y alertas automáticas vía email o SMS (avisos de cobro, recordatorios de vencimiento). </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RF-7: Emitir reportes financieros detallados y balances de ingresos/egresos del edificio. </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RF-8: Proveer control de acceso restringido basado en roles (Admin, Propietario, Arrendatario).</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RF-9: Permitir a los residentes la autogestión y descarga de sus cartolas históricas de deudas y pagos. </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RF-10: Registrar el flujo de egresos y gastos operacionales del edificio (servicios básicos, mantención de ascensores, sueldos). </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pStyle w:val="Heading2"/>
        <w:ind w:left="708" w:firstLine="0"/>
        <w:rPr>
          <w:rFonts w:ascii="Arial" w:cs="Arial" w:eastAsia="Arial" w:hAnsi="Arial"/>
          <w:b w:val="1"/>
          <w:bCs w:val="1"/>
          <w:color w:val="000000"/>
          <w:sz w:val="28"/>
          <w:szCs w:val="28"/>
        </w:rPr>
      </w:pPr>
      <w:bookmarkStart w:colFirst="0" w:colLast="0" w:name="_urw1pj6yf11r" w:id="13"/>
      <w:bookmarkEnd w:id="13"/>
      <w:r w:rsidDel="00000000" w:rsidR="00000000" w:rsidRPr="00000000">
        <w:rPr>
          <w:rFonts w:ascii="Arial" w:cs="Arial" w:eastAsia="Arial" w:hAnsi="Arial"/>
          <w:b w:val="1"/>
          <w:bCs w:val="1"/>
          <w:color w:val="000000"/>
          <w:sz w:val="28"/>
          <w:szCs w:val="28"/>
          <w:rtl w:val="0"/>
        </w:rPr>
        <w:t xml:space="preserve">2.4. Requerimientos no funcionales (RNF)</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RNF-1 (Seguridad - Autenticación): Todas las contraseñas de los usuarios deben estar encriptadas en la base de datos utilizando algoritmos robustos (ej. bcrypt).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RNF-2 (Disponibilidad): El sistema debe garantizar un Up-time mínimo del 99.5%, operando en la nube para asegurar el acceso continuo de los copropietarios.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RNF-3 (Rendimiento - Tiempo de Respuesta): Las consultas de cartolas y cargas de pantallas principales no deben demorar más de 2 segundos bajo condiciones normales de red. </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RNF-4 (Escalabilidad): La arquitectura debe soportar el crecimiento de la base de datos y solicitudes simultáneas en caso de añadir nuevas torres o condominios a la administración en el futuro.</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RNF-5 (Usabilidad/Accesibilidad): La interfaz de usuario debe ser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Responsive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(adaptable a celulares, tablets y PC) y cumplir con las pautas básicas de accesibilidad web (WCAG 2.1 Nivel AA).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ind w:left="708" w:firstLine="0"/>
        <w:rPr>
          <w:rFonts w:ascii="Arial" w:cs="Arial" w:eastAsia="Arial" w:hAnsi="Arial"/>
          <w:b w:val="1"/>
          <w:bCs w:val="1"/>
          <w:color w:val="000000"/>
          <w:sz w:val="28"/>
          <w:szCs w:val="28"/>
        </w:rPr>
      </w:pPr>
      <w:bookmarkStart w:colFirst="0" w:colLast="0" w:name="_ux6fd5ezoi3f" w:id="14"/>
      <w:bookmarkEnd w:id="14"/>
      <w:r w:rsidDel="00000000" w:rsidR="00000000" w:rsidRPr="00000000">
        <w:rPr>
          <w:rFonts w:ascii="Arial" w:cs="Arial" w:eastAsia="Arial" w:hAnsi="Arial"/>
          <w:b w:val="1"/>
          <w:bCs w:val="1"/>
          <w:color w:val="000000"/>
          <w:sz w:val="28"/>
          <w:szCs w:val="28"/>
          <w:rtl w:val="0"/>
        </w:rPr>
        <w:t xml:space="preserve">2.5. Supuestos y dependencias</w:t>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Supuestos: Se asume que los residentes cuentan con un nivel de alfabetización digital básico, conectividad estable a internet y dispositivos inteligentes para interactuar con la interfaz. También se asume que la administración alimentará con datos fidedignos las cuentas de gastos comunitarios. </w:t>
      </w:r>
    </w:p>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Dependencias: El funcionamiento óptimo del módulo de pagos automáticos depende críticamente de la disponibilidad de las APIs de las pasarelas de pago externas (Webpay, Flow o Khipu) y del servicio de hosting en la nube. </w:t>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1"/>
        <w:rPr>
          <w:color w:val="000000"/>
          <w:sz w:val="44"/>
          <w:szCs w:val="44"/>
        </w:rPr>
      </w:pPr>
      <w:r w:rsidDel="00000000" w:rsidR="00000000" w:rsidRPr="00000000">
        <w:rPr>
          <w:rFonts w:ascii="Arial" w:cs="Arial" w:eastAsia="Arial" w:hAnsi="Arial"/>
          <w:b w:val="1"/>
          <w:bCs w:val="1"/>
          <w:color w:val="000000"/>
          <w:sz w:val="32"/>
          <w:szCs w:val="32"/>
          <w:rtl w:val="0"/>
        </w:rPr>
        <w:t xml:space="preserve">3. ESTILOS Y PATRONES ARQUITECTÓNICOS</w:t>
      </w:r>
      <w:r w:rsidDel="00000000" w:rsidR="00000000" w:rsidRPr="00000000">
        <w:rPr>
          <w:rtl w:val="0"/>
        </w:rPr>
      </w:r>
    </w:p>
    <w:p w:rsidR="00000000" w:rsidDel="00000000" w:rsidP="00000000" w:rsidRDefault="00000000" w:rsidRPr="00000000" w14:paraId="000000DA">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3.1. Estilo arquitectónico adoptado</w:t>
      </w:r>
      <w:r w:rsidDel="00000000" w:rsidR="00000000" w:rsidRPr="00000000">
        <w:rPr>
          <w:rtl w:val="0"/>
        </w:rPr>
      </w:r>
    </w:p>
    <w:p w:rsidR="00000000" w:rsidDel="00000000" w:rsidP="00000000" w:rsidRDefault="00000000" w:rsidRPr="00000000" w14:paraId="000000DB">
      <w:pPr>
        <w:spacing w:after="100" w:lineRule="auto"/>
        <w:rPr>
          <w:rFonts w:ascii="Arial" w:cs="Arial" w:eastAsia="Arial" w:hAnsi="Arial"/>
        </w:rPr>
      </w:pPr>
      <w:r w:rsidDel="00000000" w:rsidR="00000000" w:rsidRPr="00000000">
        <w:rPr>
          <w:rFonts w:ascii="Arial" w:cs="Arial" w:eastAsia="Arial" w:hAnsi="Arial"/>
          <w:rtl w:val="0"/>
        </w:rPr>
        <w:t xml:space="preserve">El sistema de gestión de gastos comunes del edificio El Mirador adopta una arquitectura de Microservicios. Este estilo divide la aplicación en servicios independientes y desacoplados, cada uno responsable de una funcionalidad de negocio específica (pagos, usuarios, notificaciones, morosidad, reclamos e informes). Cada microservicio se ejecuta en su propio proceso, se comunica mediante APIs REST y puede desplegarse de forma independiente.</w:t>
      </w:r>
    </w:p>
    <w:p w:rsidR="00000000" w:rsidDel="00000000" w:rsidP="00000000" w:rsidRDefault="00000000" w:rsidRPr="00000000" w14:paraId="000000DC">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3.2. Justificación del estilo según el contexto del sistema</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rFonts w:ascii="Arial" w:cs="Arial" w:eastAsia="Arial" w:hAnsi="Arial"/>
          <w:rtl w:val="0"/>
        </w:rPr>
        <w:t xml:space="preserve">La decisión de adoptar microservicios se fundamenta en las siguientes razones derivadas de las necesidades del sistema:</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Escalabilidad independiente: el módulo de pagos puede escalar sin afectar al módulo de reclamos, lo cual es clave en periodos de cierre mensual de gastos comunes.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Integración con servicios externos: el sistema debe conectarse a pasarelas de pago, servicios de correo electrónico (SendGrid) y almacenamiento de comprobantes, integraciones que se modelan naturalmente como servicios separados.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Resiliencia: si el servicio de notificaciones falla, el registro de pagos sigue operativo.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Mantenibilidad: cada módulo tiene su propia base de código, equipo responsable y ciclo de despliegue.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Separación de roles: los distintos tipos de usuarios (Administrador, Propietario, Arrendatario) acceden a microservicios distintos, lo que facilita la seguridad y el control de acceso.</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pStyle w:val="Heading2"/>
        <w:rPr>
          <w:sz w:val="36"/>
          <w:szCs w:val="36"/>
        </w:rPr>
      </w:pPr>
      <w:r w:rsidDel="00000000" w:rsidR="00000000" w:rsidRPr="00000000">
        <w:rPr>
          <w:rFonts w:ascii="Arial" w:cs="Arial" w:eastAsia="Arial" w:hAnsi="Arial"/>
          <w:b w:val="1"/>
          <w:bCs w:val="1"/>
          <w:color w:val="2e4057"/>
          <w:sz w:val="28"/>
          <w:szCs w:val="28"/>
          <w:rtl w:val="0"/>
        </w:rPr>
        <w:t xml:space="preserve">3.3. Patrones de diseño aplicados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580"/>
        <w:gridCol w:w="3580"/>
        <w:tblGridChange w:id="0">
          <w:tblGrid>
            <w:gridCol w:w="2200"/>
            <w:gridCol w:w="3580"/>
            <w:gridCol w:w="3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rtl w:val="0"/>
              </w:rPr>
              <w:t xml:space="preserve">Patrón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rtl w:val="0"/>
              </w:rPr>
              <w:t xml:space="preserve">Aplicación en 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222222"/>
                <w:rtl w:val="0"/>
              </w:rPr>
              <w:t xml:space="preserve">MVC (Model-View-Controller)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222222"/>
                <w:rtl w:val="0"/>
              </w:rPr>
              <w:t xml:space="preserve">Separa la lógica de negocio (Modelo), la interfaz (Vista) y el control de flujo (Controlador).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222222"/>
                <w:rtl w:val="0"/>
              </w:rPr>
              <w:t xml:space="preserve">Se aplica en cada microservicio del backend: el Modelo gestiona datos en BD, el Controlador expone la API REST, y la Vista es la interfaz web del residente/administrador.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222222"/>
                <w:rtl w:val="0"/>
              </w:rPr>
              <w:t xml:space="preserve">Repositorio (Repository)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222222"/>
                <w:rtl w:val="0"/>
              </w:rPr>
              <w:t xml:space="preserve">Abstrae la capa de acceso a datos, separando la lógica de negocio del acceso a la base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222222"/>
                <w:rtl w:val="0"/>
              </w:rPr>
              <w:t xml:space="preserve">Cada microservicio tiene su repositorio (PagoRepository, UsuarioRepository) que encapsula las consultas a 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222222"/>
                <w:rtl w:val="0"/>
              </w:rPr>
              <w:t xml:space="preserve">Observador (Observer)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222222"/>
                <w:rtl w:val="0"/>
              </w:rPr>
              <w:t xml:space="preserve">Permite que objetos se suscriban a eventos y sean notificados automáticamente cuando ocurren cambios.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222222"/>
                <w:rtl w:val="0"/>
              </w:rPr>
              <w:t xml:space="preserve">El sistema de notificaciones observa eventos como 'pago registrado' o 'deuda vencida' para disparar correos automáticos a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222222"/>
                <w:rtl w:val="0"/>
              </w:rPr>
              <w:t xml:space="preserve">API Gateway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222222"/>
                <w:rtl w:val="0"/>
              </w:rPr>
              <w:t xml:space="preserve">Punto de entrada único que enruta las solicitudes del cliente hacia el microservicio correspondiente.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222222"/>
                <w:rtl w:val="0"/>
              </w:rPr>
              <w:t xml:space="preserve">El gateway recibe todas las peticiones del frontend y las redirige al servicio correcto (pagos, usuarios, reclamos), gestionando autenticación y CORS.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222222"/>
                <w:rtl w:val="0"/>
              </w:rPr>
              <w:t xml:space="preserve">Singleton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222222"/>
                <w:rtl w:val="0"/>
              </w:rPr>
              <w:t xml:space="preserve">Garantiza que una clase tenga una sola instancia en toda la aplicación.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222222"/>
                <w:rtl w:val="0"/>
              </w:rPr>
              <w:t xml:space="preserve">La conexión a la base de datos PostgreSQL utiliza una instancia única de pool de conexiones, evitando conexiones redundantes.</w:t>
            </w:r>
            <w:r w:rsidDel="00000000" w:rsidR="00000000" w:rsidRPr="00000000">
              <w:rPr>
                <w:rtl w:val="0"/>
              </w:rPr>
            </w:r>
          </w:p>
        </w:tc>
      </w:tr>
    </w:tbl>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rPr>
          <w:color w:val="000000"/>
          <w:sz w:val="44"/>
          <w:szCs w:val="44"/>
        </w:rPr>
      </w:pPr>
      <w:r w:rsidDel="00000000" w:rsidR="00000000" w:rsidRPr="00000000">
        <w:rPr>
          <w:rFonts w:ascii="Arial" w:cs="Arial" w:eastAsia="Arial" w:hAnsi="Arial"/>
          <w:b w:val="1"/>
          <w:bCs w:val="1"/>
          <w:color w:val="000000"/>
          <w:sz w:val="32"/>
          <w:szCs w:val="32"/>
          <w:rtl w:val="0"/>
        </w:rPr>
        <w:t xml:space="preserve">4. MODELO 4+1 Y VISTAS ARQUITECTÓNICAS</w:t>
      </w:r>
      <w:r w:rsidDel="00000000" w:rsidR="00000000" w:rsidRPr="00000000">
        <w:rPr>
          <w:rtl w:val="0"/>
        </w:rPr>
      </w:r>
    </w:p>
    <w:p w:rsidR="00000000" w:rsidDel="00000000" w:rsidP="00000000" w:rsidRDefault="00000000" w:rsidRPr="00000000" w14:paraId="000000FA">
      <w:pPr>
        <w:pStyle w:val="Heading2"/>
        <w:ind w:firstLine="708"/>
        <w:rPr>
          <w:color w:val="000000"/>
          <w:sz w:val="36"/>
          <w:szCs w:val="36"/>
        </w:rPr>
      </w:pPr>
      <w:r w:rsidDel="00000000" w:rsidR="00000000" w:rsidRPr="00000000">
        <w:rPr>
          <w:rFonts w:ascii="Arial" w:cs="Arial" w:eastAsia="Arial" w:hAnsi="Arial"/>
          <w:b w:val="1"/>
          <w:bCs w:val="1"/>
          <w:color w:val="000000"/>
          <w:sz w:val="28"/>
          <w:szCs w:val="28"/>
          <w:rtl w:val="0"/>
        </w:rPr>
        <w:t xml:space="preserve">4.1. VISTA DE ESCENARIO</w:t>
      </w:r>
      <w:r w:rsidDel="00000000" w:rsidR="00000000" w:rsidRPr="00000000">
        <w:rPr>
          <w:rtl w:val="0"/>
        </w:rPr>
      </w:r>
    </w:p>
    <w:p w:rsidR="00000000" w:rsidDel="00000000" w:rsidP="00000000" w:rsidRDefault="00000000" w:rsidRPr="00000000" w14:paraId="000000FB">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4.1.1. Propósito</w:t>
      </w:r>
      <w:r w:rsidDel="00000000" w:rsidR="00000000" w:rsidRPr="00000000">
        <w:rPr>
          <w:rtl w:val="0"/>
        </w:rPr>
      </w:r>
    </w:p>
    <w:p w:rsidR="00000000" w:rsidDel="00000000" w:rsidP="00000000" w:rsidRDefault="00000000" w:rsidRPr="00000000" w14:paraId="000000FC">
      <w:pPr>
        <w:spacing w:after="100" w:lineRule="auto"/>
        <w:ind w:left="708" w:firstLine="0"/>
        <w:jc w:val="both"/>
        <w:rPr>
          <w:rFonts w:ascii="Arial" w:cs="Arial" w:eastAsia="Arial" w:hAnsi="Arial"/>
        </w:rPr>
      </w:pPr>
      <w:r w:rsidDel="00000000" w:rsidR="00000000" w:rsidRPr="00000000">
        <w:rPr>
          <w:rFonts w:ascii="Arial" w:cs="Arial" w:eastAsia="Arial" w:hAnsi="Arial"/>
          <w:rtl w:val="0"/>
        </w:rPr>
        <w:t xml:space="preserve">La Vista de Escenario describe los casos de uso del sistema, es decir, las interacciones entre los actores externos (usuarios) y el sistema. Es la vista central del modelo 4+1 y sirve como hilo conductor de las demás vistas.</w:t>
      </w:r>
    </w:p>
    <w:p w:rsidR="00000000" w:rsidDel="00000000" w:rsidP="00000000" w:rsidRDefault="00000000" w:rsidRPr="00000000" w14:paraId="000000FD">
      <w:pPr>
        <w:spacing w:after="100" w:lineRule="auto"/>
        <w:ind w:left="708" w:firstLine="0"/>
        <w:jc w:val="both"/>
        <w:rPr/>
      </w:pPr>
      <w:r w:rsidDel="00000000" w:rsidR="00000000" w:rsidRPr="00000000">
        <w:rPr>
          <w:rtl w:val="0"/>
        </w:rPr>
      </w:r>
    </w:p>
    <w:p w:rsidR="00000000" w:rsidDel="00000000" w:rsidP="00000000" w:rsidRDefault="00000000" w:rsidRPr="00000000" w14:paraId="000000FE">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4.1.2. Actores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F">
            <w:pPr>
              <w:rPr>
                <w:color w:val="ffffff"/>
              </w:rPr>
            </w:pPr>
            <w:r w:rsidDel="00000000" w:rsidR="00000000" w:rsidRPr="00000000">
              <w:rPr>
                <w:rFonts w:ascii="Arial" w:cs="Arial" w:eastAsia="Arial" w:hAnsi="Arial"/>
                <w:b w:val="1"/>
                <w:bCs w:val="1"/>
                <w:color w:val="ffffff"/>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0">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rtl w:val="0"/>
              </w:rPr>
              <w:t xml:space="preserve">Encargado de la gestión completa del edificio. Registra residentes, controla pagos y morosidad, genera informes financieros y envía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rtl w:val="0"/>
              </w:rPr>
              <w:t xml:space="preserve">Propietario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rtl w:val="0"/>
              </w:rPr>
              <w:t xml:space="preserve">Residente dueño del departamento. Puede consultar su historial de pagos, registrar pagos, subir comprobantes y enviar solicitudes o reclamos.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rtl w:val="0"/>
              </w:rPr>
              <w:t xml:space="preserve">Arrendatario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rtl w:val="0"/>
              </w:rPr>
              <w:t xml:space="preserve">Residente arrendatario. Accede a la plataforma mediante un código especial para pagar sus gastos comunes y consultar su deuda.</w:t>
            </w:r>
            <w:r w:rsidDel="00000000" w:rsidR="00000000" w:rsidRPr="00000000">
              <w:rPr>
                <w:rtl w:val="0"/>
              </w:rPr>
            </w:r>
          </w:p>
        </w:tc>
      </w:tr>
    </w:tbl>
    <w:p w:rsidR="00000000" w:rsidDel="00000000" w:rsidP="00000000" w:rsidRDefault="00000000" w:rsidRPr="00000000" w14:paraId="00000107">
      <w:pPr>
        <w:spacing w:after="80" w:lineRule="auto"/>
        <w:rPr/>
      </w:pPr>
      <w:r w:rsidDel="00000000" w:rsidR="00000000" w:rsidRPr="00000000">
        <w:rPr>
          <w:rtl w:val="0"/>
        </w:rPr>
      </w:r>
    </w:p>
    <w:p w:rsidR="00000000" w:rsidDel="00000000" w:rsidP="00000000" w:rsidRDefault="00000000" w:rsidRPr="00000000" w14:paraId="00000108">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4.1.3. Diagrama general de casos de uso</w:t>
      </w:r>
      <w:r w:rsidDel="00000000" w:rsidR="00000000" w:rsidRPr="00000000">
        <w:rPr>
          <w:rtl w:val="0"/>
        </w:rPr>
      </w:r>
    </w:p>
    <w:p w:rsidR="00000000" w:rsidDel="00000000" w:rsidP="00000000" w:rsidRDefault="00000000" w:rsidRPr="00000000" w14:paraId="00000109">
      <w:pPr>
        <w:spacing w:after="120" w:before="120" w:lineRule="auto"/>
        <w:jc w:val="center"/>
        <w:rPr/>
      </w:pPr>
      <w:r w:rsidDel="00000000" w:rsidR="00000000" w:rsidRPr="00000000">
        <w:rPr/>
        <w:drawing>
          <wp:inline distB="0" distT="0" distL="0" distR="0">
            <wp:extent cx="5905500" cy="3371850"/>
            <wp:effectExtent b="0" l="0" r="0" t="0"/>
            <wp:docPr id="6" name="image4.png"/>
            <a:graphic>
              <a:graphicData uri="http://schemas.openxmlformats.org/drawingml/2006/picture">
                <pic:pic>
                  <pic:nvPicPr>
                    <pic:cNvPr id="0" name="image4.png"/>
                    <pic:cNvPicPr preferRelativeResize="0"/>
                  </pic:nvPicPr>
                  <pic:blipFill>
                    <a:blip r:embed="rId140"/>
                    <a:srcRect b="4071" l="0" r="0" t="5853"/>
                    <a:stretch>
                      <a:fillRect/>
                    </a:stretch>
                  </pic:blipFill>
                  <pic:spPr>
                    <a:xfrm>
                      <a:off x="0" y="0"/>
                      <a:ext cx="5905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4.1.4. Diagrama de caso de uso específico</w:t>
      </w:r>
      <w:r w:rsidDel="00000000" w:rsidR="00000000" w:rsidRPr="00000000">
        <w:rPr>
          <w:rtl w:val="0"/>
        </w:rPr>
      </w:r>
    </w:p>
    <w:p w:rsidR="00000000" w:rsidDel="00000000" w:rsidP="00000000" w:rsidRDefault="00000000" w:rsidRPr="00000000" w14:paraId="0000010B">
      <w:pPr>
        <w:spacing w:after="120" w:before="120" w:lineRule="auto"/>
        <w:jc w:val="center"/>
        <w:rPr/>
      </w:pPr>
      <w:r w:rsidDel="00000000" w:rsidR="00000000" w:rsidRPr="00000000">
        <w:rPr/>
        <w:drawing>
          <wp:inline distB="0" distT="0" distL="0" distR="0">
            <wp:extent cx="5048250" cy="2647950"/>
            <wp:effectExtent b="0" l="0" r="0" t="0"/>
            <wp:docPr id="4" name="image2.png"/>
            <a:graphic>
              <a:graphicData uri="http://schemas.openxmlformats.org/drawingml/2006/picture">
                <pic:pic>
                  <pic:nvPicPr>
                    <pic:cNvPr id="0" name="image2.png"/>
                    <pic:cNvPicPr preferRelativeResize="0"/>
                  </pic:nvPicPr>
                  <pic:blipFill>
                    <a:blip r:embed="rId141"/>
                    <a:srcRect b="0" l="0" r="0" t="7947"/>
                    <a:stretch>
                      <a:fillRect/>
                    </a:stretch>
                  </pic:blipFill>
                  <pic:spPr>
                    <a:xfrm>
                      <a:off x="0" y="0"/>
                      <a:ext cx="5048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4.1.5. Lista de casos de uso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4560"/>
        <w:gridCol w:w="3200"/>
        <w:tblGridChange w:id="0">
          <w:tblGrid>
            <w:gridCol w:w="1600"/>
            <w:gridCol w:w="456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rPr>
                <w:color w:val="ffffff"/>
              </w:rPr>
            </w:pPr>
            <w:r w:rsidDel="00000000" w:rsidR="00000000" w:rsidRPr="00000000">
              <w:rPr>
                <w:rFonts w:ascii="Arial" w:cs="Arial" w:eastAsia="Arial" w:hAnsi="Arial"/>
                <w:b w:val="1"/>
                <w:bCs w:val="1"/>
                <w:color w:val="ffffff"/>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E">
            <w:pPr>
              <w:rPr>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F">
            <w:pPr>
              <w:rPr>
                <w:color w:val="ffffff"/>
              </w:rPr>
            </w:pPr>
            <w:r w:rsidDel="00000000" w:rsidR="00000000" w:rsidRPr="00000000">
              <w:rPr>
                <w:rFonts w:ascii="Arial" w:cs="Arial" w:eastAsia="Arial" w:hAnsi="Arial"/>
                <w:b w:val="1"/>
                <w:bCs w:val="1"/>
                <w:color w:val="ffffff"/>
                <w:rtl w:val="0"/>
              </w:rPr>
              <w:t xml:space="preserve">Actores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rtl w:val="0"/>
              </w:rPr>
              <w:t xml:space="preserve">CU-001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rtl w:val="0"/>
              </w:rPr>
              <w:t xml:space="preserve">Gestionar información de residentes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rtl w:val="0"/>
              </w:rPr>
              <w:t xml:space="preserve">CU-002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rtl w:val="0"/>
              </w:rPr>
              <w:t xml:space="preserve">Registrar y controlar pagos de gastos comunes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rtl w:val="0"/>
              </w:rPr>
              <w:t xml:space="preserve">Administrador, Propietario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rtl w:val="0"/>
              </w:rPr>
              <w:t xml:space="preserve">CU-003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rtl w:val="0"/>
              </w:rPr>
              <w:t xml:space="preserve">Subir comprobante de 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rtl w:val="0"/>
              </w:rPr>
              <w:t xml:space="preserve">CU-004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rtl w:val="0"/>
              </w:rPr>
              <w:t xml:space="preserve">Calcular gastos comunes mensuales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rtl w:val="0"/>
              </w:rPr>
              <w:t xml:space="preserve">CU-005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rtl w:val="0"/>
              </w:rPr>
              <w:t xml:space="preserve">Controlar morosidad e identificar deudores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rtl w:val="0"/>
              </w:rPr>
              <w:t xml:space="preserve">CU-006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rtl w:val="0"/>
              </w:rPr>
              <w:t xml:space="preserve">Enviar notificaciones y recordatorios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rtl w:val="0"/>
              </w:rPr>
              <w:t xml:space="preserve">Sistema (automático)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rtl w:val="0"/>
              </w:rPr>
              <w:t xml:space="preserve">CU-007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rtl w:val="0"/>
              </w:rPr>
              <w:t xml:space="preserve">Generar informes financieros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rtl w:val="0"/>
              </w:rPr>
              <w:t xml:space="preserve">CU-008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rtl w:val="0"/>
              </w:rPr>
              <w:t xml:space="preserve">Enviar solicitudes y reclamos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rtl w:val="0"/>
              </w:rPr>
              <w:t xml:space="preserve">CU-009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rtl w:val="0"/>
              </w:rPr>
              <w:t xml:space="preserve">Consultar historial de pagos y deudas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rtl w:val="0"/>
              </w:rPr>
              <w:t xml:space="preserve">Propietario, Arrendatario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rtl w:val="0"/>
              </w:rPr>
              <w:t xml:space="preserve">CU-010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rtl w:val="0"/>
              </w:rPr>
              <w:t xml:space="preserve">Acceso diferenciado según tipo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rtl w:val="0"/>
              </w:rPr>
              <w:t xml:space="preserve">Administrador, Propietario, Arrendatario</w:t>
            </w:r>
            <w:r w:rsidDel="00000000" w:rsidR="00000000" w:rsidRPr="00000000">
              <w:rPr>
                <w:rtl w:val="0"/>
              </w:rPr>
            </w:r>
          </w:p>
        </w:tc>
      </w:tr>
    </w:tbl>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4.1.6. Especificación de caso de uso – CU-002: Registrar Pago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b w:val="1"/>
                <w:bCs w:val="1"/>
                <w:color w:val="ffffff"/>
              </w:rPr>
            </w:pPr>
            <w:r w:rsidDel="00000000" w:rsidR="00000000" w:rsidRPr="00000000">
              <w:rPr>
                <w:rFonts w:ascii="Arial" w:cs="Arial" w:eastAsia="Arial" w:hAnsi="Arial"/>
                <w:b w:val="1"/>
                <w:bCs w:val="1"/>
                <w:color w:val="ffffff"/>
                <w:rtl w:val="0"/>
              </w:rPr>
              <w:t xml:space="preserve">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1">
            <w:pPr>
              <w:rPr>
                <w:b w:val="1"/>
                <w:bCs w:val="1"/>
                <w:color w:val="ffffff"/>
              </w:rPr>
            </w:pPr>
            <w:r w:rsidDel="00000000" w:rsidR="00000000" w:rsidRPr="00000000">
              <w:rPr>
                <w:rFonts w:ascii="Arial" w:cs="Arial" w:eastAsia="Arial" w:hAnsi="Arial"/>
                <w:b w:val="1"/>
                <w:bCs w:val="1"/>
                <w:color w:val="ffffff"/>
                <w:rtl w:val="0"/>
              </w:rPr>
              <w:t xml:space="preserve">CU-002: Registrar y Controlar Pago de Gasto Común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rtl w:val="0"/>
              </w:rPr>
              <w:t xml:space="preserve">CU-002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rtl w:val="0"/>
              </w:rPr>
              <w:t xml:space="preserve">Administrador, Propietario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rtl w:val="0"/>
              </w:rPr>
              <w:t xml:space="preserve">Primario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rtl w:val="0"/>
              </w:rPr>
              <w:t xml:space="preserve">Referencias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rtl w:val="0"/>
              </w:rPr>
              <w:t xml:space="preserve">RF-2 (Registrar y controlar pagos), RF-3 (Subir comprobante), RF-9 (Consultar historial)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rtl w:val="0"/>
              </w:rPr>
              <w:t xml:space="preserve">El residente debe estar registrado en el sistema y tener una deuda de gasto común pendiente para el mes en curso.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rtl w:val="0"/>
              </w:rPr>
              <w:t xml:space="preserve">Postcondición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rtl w:val="0"/>
              </w:rPr>
              <w:t xml:space="preserve">El pago queda registrado en la base de datos con estado 'Pendiente de verificación'. El administrador recibe una notificación y el residente recibe una confirmación por correo.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rtl w:val="0"/>
              </w:rPr>
              <w:t xml:space="preserve">El residente inicia sesión, accede al módulo de pagos, ingresa los datos del pago (monto, fecha, banco) y adjunta el comprobante. El sistema valida los datos, registra el pago y envía confirmaciones.</w:t>
            </w:r>
            <w:r w:rsidDel="00000000" w:rsidR="00000000" w:rsidRPr="00000000">
              <w:rPr>
                <w:rtl w:val="0"/>
              </w:rPr>
            </w:r>
          </w:p>
        </w:tc>
      </w:tr>
    </w:tbl>
    <w:p w:rsidR="00000000" w:rsidDel="00000000" w:rsidP="00000000" w:rsidRDefault="00000000" w:rsidRPr="00000000" w14:paraId="00000140">
      <w:pPr>
        <w:spacing w:after="80" w:lineRule="auto"/>
        <w:rPr/>
      </w:pPr>
      <w:r w:rsidDel="00000000" w:rsidR="00000000" w:rsidRPr="00000000">
        <w:rPr>
          <w:rtl w:val="0"/>
        </w:rPr>
      </w:r>
    </w:p>
    <w:p w:rsidR="00000000" w:rsidDel="00000000" w:rsidP="00000000" w:rsidRDefault="00000000" w:rsidRPr="00000000" w14:paraId="00000141">
      <w:pPr>
        <w:spacing w:after="100" w:lineRule="auto"/>
        <w:ind w:firstLine="708"/>
        <w:rPr>
          <w:sz w:val="26"/>
          <w:szCs w:val="26"/>
        </w:rPr>
      </w:pPr>
      <w:r w:rsidDel="00000000" w:rsidR="00000000" w:rsidRPr="00000000">
        <w:rPr>
          <w:rFonts w:ascii="Arial" w:cs="Arial" w:eastAsia="Arial" w:hAnsi="Arial"/>
          <w:b w:val="1"/>
          <w:bCs w:val="1"/>
          <w:rtl w:val="0"/>
        </w:rPr>
        <w:t xml:space="preserve">Curso Normal: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500"/>
        <w:gridCol w:w="6060"/>
        <w:tblGridChange w:id="0">
          <w:tblGrid>
            <w:gridCol w:w="800"/>
            <w:gridCol w:w="2500"/>
            <w:gridCol w:w="6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2">
            <w:pPr>
              <w:rPr>
                <w:color w:val="ffffff"/>
              </w:rPr>
            </w:pPr>
            <w:r w:rsidDel="00000000" w:rsidR="00000000" w:rsidRPr="00000000">
              <w:rPr>
                <w:rFonts w:ascii="Arial" w:cs="Arial" w:eastAsia="Arial" w:hAnsi="Arial"/>
                <w:b w:val="1"/>
                <w:bCs w:val="1"/>
                <w:color w:val="ffffff"/>
                <w:rtl w:val="0"/>
              </w:rPr>
              <w:t xml:space="preserve">Nro.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3">
            <w:pPr>
              <w:rPr>
                <w:color w:val="ffffff"/>
              </w:rPr>
            </w:pPr>
            <w:r w:rsidDel="00000000" w:rsidR="00000000" w:rsidRPr="00000000">
              <w:rPr>
                <w:rFonts w:ascii="Arial" w:cs="Arial" w:eastAsia="Arial" w:hAnsi="Arial"/>
                <w:b w:val="1"/>
                <w:bCs w:val="1"/>
                <w:color w:val="ffffff"/>
                <w:rtl w:val="0"/>
              </w:rPr>
              <w:t xml:space="preserve">Ejecutor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4">
            <w:pPr>
              <w:rPr>
                <w:color w:val="ffffff"/>
              </w:rPr>
            </w:pPr>
            <w:r w:rsidDel="00000000" w:rsidR="00000000" w:rsidRPr="00000000">
              <w:rPr>
                <w:rFonts w:ascii="Arial" w:cs="Arial" w:eastAsia="Arial" w:hAnsi="Arial"/>
                <w:b w:val="1"/>
                <w:bCs w:val="1"/>
                <w:color w:val="ffffff"/>
                <w:rtl w:val="0"/>
              </w:rPr>
              <w:t xml:space="preserve">Paso / Actividad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rtl w:val="0"/>
              </w:rPr>
              <w:t xml:space="preserve">Inicia sesión en la plataforma con sus credenciales.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rtl w:val="0"/>
              </w:rPr>
              <w:t xml:space="preserve">Selecciona la opción "Registrar Pago de Gasto Común".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rtl w:val="0"/>
              </w:rPr>
              <w:t xml:space="preserve">Despliega el formulario de pago con el monto calculado del mes y los datos del departamento.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rtl w:val="0"/>
              </w:rPr>
              <w:t xml:space="preserve">Ingresa los datos del pago (fecha, banco, número de operación) y adjunta el comprobante en formato PDF o imagen.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rtl w:val="0"/>
              </w:rPr>
              <w:t xml:space="preserve">Valida que todos los campos obligatorios estén completos y que el comprobante tenga un formato válido.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rtl w:val="0"/>
              </w:rPr>
              <w:t xml:space="preserve">Registra el pago en la base de datos con estado "Pendiente de verificación" y almacena el comprobante.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rtl w:val="0"/>
              </w:rPr>
              <w:t xml:space="preserve">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rtl w:val="0"/>
              </w:rPr>
              <w:t xml:space="preserve">Envía correo de confirmación al residente y notificación al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rtl w:val="0"/>
              </w:rPr>
              <w:t xml:space="preserve">Revisa el comprobante y cambia el estado del pago a "Verificado" o "Rechazado".</w:t>
            </w:r>
            <w:r w:rsidDel="00000000" w:rsidR="00000000" w:rsidRPr="00000000">
              <w:rPr>
                <w:rtl w:val="0"/>
              </w:rPr>
            </w:r>
          </w:p>
        </w:tc>
      </w:tr>
    </w:tbl>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spacing w:after="100" w:lineRule="auto"/>
        <w:ind w:firstLine="708"/>
        <w:rPr>
          <w:sz w:val="28"/>
          <w:szCs w:val="28"/>
        </w:rPr>
      </w:pPr>
      <w:r w:rsidDel="00000000" w:rsidR="00000000" w:rsidRPr="00000000">
        <w:rPr>
          <w:rFonts w:ascii="Arial" w:cs="Arial" w:eastAsia="Arial" w:hAnsi="Arial"/>
          <w:b w:val="1"/>
          <w:bCs w:val="1"/>
          <w:sz w:val="26"/>
          <w:szCs w:val="26"/>
          <w:rtl w:val="0"/>
        </w:rPr>
        <w:t xml:space="preserve">Curso Alternativo: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F">
            <w:pPr>
              <w:rPr>
                <w:color w:val="ffffff"/>
              </w:rPr>
            </w:pPr>
            <w:r w:rsidDel="00000000" w:rsidR="00000000" w:rsidRPr="00000000">
              <w:rPr>
                <w:rFonts w:ascii="Arial" w:cs="Arial" w:eastAsia="Arial" w:hAnsi="Arial"/>
                <w:b w:val="1"/>
                <w:bCs w:val="1"/>
                <w:color w:val="ffffff"/>
                <w:rtl w:val="0"/>
              </w:rPr>
              <w:t xml:space="preserve">Nro.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0">
            <w:pPr>
              <w:rPr>
                <w:color w:val="ffffff"/>
              </w:rPr>
            </w:pPr>
            <w:r w:rsidDel="00000000" w:rsidR="00000000" w:rsidRPr="00000000">
              <w:rPr>
                <w:rFonts w:ascii="Arial" w:cs="Arial" w:eastAsia="Arial" w:hAnsi="Arial"/>
                <w:b w:val="1"/>
                <w:bCs w:val="1"/>
                <w:color w:val="ffffff"/>
                <w:rtl w:val="0"/>
              </w:rPr>
              <w:t xml:space="preserve">Descripción de acciones alternas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rtl w:val="0"/>
              </w:rPr>
              <w:t xml:space="preserve">5a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rtl w:val="0"/>
              </w:rPr>
              <w:t xml:space="preserve">Si los datos son incompletos o el formato del comprobante es inválido, el sistema muestra un mensaje de error y solicita al residente que corrija la información antes de continuar.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rtl w:val="0"/>
              </w:rPr>
              <w:t xml:space="preserve">8a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rtl w:val="0"/>
              </w:rPr>
              <w:t xml:space="preserve">Si el administrador rechaza el pago, el sistema notifica al residente indicando el motivo del rechazo y solicita la corrección del comprobante.</w:t>
            </w:r>
            <w:r w:rsidDel="00000000" w:rsidR="00000000" w:rsidRPr="00000000">
              <w:rPr>
                <w:rtl w:val="0"/>
              </w:rPr>
            </w:r>
          </w:p>
        </w:tc>
      </w:tr>
    </w:tbl>
    <w:p w:rsidR="00000000" w:rsidDel="00000000" w:rsidP="00000000" w:rsidRDefault="00000000" w:rsidRPr="00000000" w14:paraId="00000165">
      <w:pPr>
        <w:spacing w:after="80" w:lineRule="auto"/>
        <w:rPr/>
      </w:pPr>
      <w:r w:rsidDel="00000000" w:rsidR="00000000" w:rsidRPr="00000000">
        <w:rPr>
          <w:rtl w:val="0"/>
        </w:rPr>
      </w:r>
    </w:p>
    <w:p w:rsidR="00000000" w:rsidDel="00000000" w:rsidP="00000000" w:rsidRDefault="00000000" w:rsidRPr="00000000" w14:paraId="00000166">
      <w:pPr>
        <w:rPr>
          <w:color w:val="000000"/>
          <w:sz w:val="36"/>
          <w:szCs w:val="36"/>
        </w:rPr>
      </w:pPr>
      <w:r w:rsidDel="00000000" w:rsidR="00000000" w:rsidRPr="00000000">
        <w:rPr>
          <w:rFonts w:ascii="Arial" w:cs="Arial" w:eastAsia="Arial" w:hAnsi="Arial"/>
          <w:b w:val="1"/>
          <w:bCs w:val="1"/>
          <w:color w:val="000000"/>
          <w:sz w:val="28"/>
          <w:szCs w:val="28"/>
          <w:rtl w:val="0"/>
        </w:rPr>
        <w:t xml:space="preserve">4.2. VISTA LÓGICA</w:t>
      </w:r>
      <w:r w:rsidDel="00000000" w:rsidR="00000000" w:rsidRPr="00000000">
        <w:rPr>
          <w:rtl w:val="0"/>
        </w:rPr>
      </w:r>
    </w:p>
    <w:p w:rsidR="00000000" w:rsidDel="00000000" w:rsidP="00000000" w:rsidRDefault="00000000" w:rsidRPr="00000000" w14:paraId="00000167">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4.2.1. Propósito</w:t>
      </w:r>
      <w:r w:rsidDel="00000000" w:rsidR="00000000" w:rsidRPr="00000000">
        <w:rPr>
          <w:rtl w:val="0"/>
        </w:rPr>
      </w:r>
    </w:p>
    <w:p w:rsidR="00000000" w:rsidDel="00000000" w:rsidP="00000000" w:rsidRDefault="00000000" w:rsidRPr="00000000" w14:paraId="00000168">
      <w:pPr>
        <w:spacing w:after="100" w:lineRule="auto"/>
        <w:ind w:firstLine="708"/>
        <w:rPr>
          <w:sz w:val="26"/>
          <w:szCs w:val="26"/>
        </w:rPr>
      </w:pPr>
      <w:r w:rsidDel="00000000" w:rsidR="00000000" w:rsidRPr="00000000">
        <w:rPr>
          <w:rFonts w:ascii="Arial" w:cs="Arial" w:eastAsia="Arial" w:hAnsi="Arial"/>
          <w:rtl w:val="0"/>
        </w:rPr>
        <w:t xml:space="preserve">La Vista Lógica describe la estructura estática del sistema en términos de clases, sus atributos, métodos y las relaciones entre ellas (asociación, herencia, composición). Esta vista está orientada al diseño orientado a objetos y sirve como base para la implementación del sistema.</w:t>
      </w:r>
      <w:r w:rsidDel="00000000" w:rsidR="00000000" w:rsidRPr="00000000">
        <w:rPr>
          <w:rtl w:val="0"/>
        </w:rPr>
      </w:r>
    </w:p>
    <w:p w:rsidR="00000000" w:rsidDel="00000000" w:rsidP="00000000" w:rsidRDefault="00000000" w:rsidRPr="00000000" w14:paraId="00000169">
      <w:pPr>
        <w:pStyle w:val="Heading3"/>
        <w:ind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4.2.2. Diagrama de clases</w:t>
      </w:r>
      <w:r w:rsidDel="00000000" w:rsidR="00000000" w:rsidRPr="00000000">
        <w:rPr>
          <w:rtl w:val="0"/>
        </w:rPr>
      </w:r>
    </w:p>
    <w:p w:rsidR="00000000" w:rsidDel="00000000" w:rsidP="00000000" w:rsidRDefault="00000000" w:rsidRPr="00000000" w14:paraId="0000016A">
      <w:pPr>
        <w:spacing w:after="120" w:before="120" w:lineRule="auto"/>
        <w:jc w:val="center"/>
        <w:rPr/>
      </w:pPr>
      <w:r w:rsidDel="00000000" w:rsidR="00000000" w:rsidRPr="00000000">
        <w:rPr/>
        <w:drawing>
          <wp:inline distB="0" distT="0" distL="0" distR="0">
            <wp:extent cx="5905500" cy="3114675"/>
            <wp:effectExtent b="0" l="0" r="0" t="0"/>
            <wp:docPr id="8" name="image5.png"/>
            <a:graphic>
              <a:graphicData uri="http://schemas.openxmlformats.org/drawingml/2006/picture">
                <pic:pic>
                  <pic:nvPicPr>
                    <pic:cNvPr id="0" name="image5.png"/>
                    <pic:cNvPicPr preferRelativeResize="0"/>
                  </pic:nvPicPr>
                  <pic:blipFill>
                    <a:blip r:embed="rId142"/>
                    <a:srcRect b="15738" l="0" r="0" t="5086"/>
                    <a:stretch>
                      <a:fillRect/>
                    </a:stretch>
                  </pic:blipFill>
                  <pic:spPr>
                    <a:xfrm>
                      <a:off x="0" y="0"/>
                      <a:ext cx="5905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4.2.3. Descripción del diagrama de clases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C">
            <w:pPr>
              <w:rPr>
                <w:color w:val="ffffff"/>
              </w:rPr>
            </w:pPr>
            <w:r w:rsidDel="00000000" w:rsidR="00000000" w:rsidRPr="00000000">
              <w:rPr>
                <w:rFonts w:ascii="Arial" w:cs="Arial" w:eastAsia="Arial" w:hAnsi="Arial"/>
                <w:b w:val="1"/>
                <w:bCs w:val="1"/>
                <w:color w:val="ffffff"/>
                <w:rtl w:val="0"/>
              </w:rPr>
              <w:t xml:space="preserve">Clase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D">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rtl w:val="0"/>
              </w:rPr>
              <w:t xml:space="preserve">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rtl w:val="0"/>
              </w:rPr>
              <w:t xml:space="preserve">Clase base que representa a cualquier usuario del sistema. Contiene atributos comunes como idUsuario, nombre, email, contraseña y tipoUsuario (enum: Administrador, Propietario, Arrendatario). El método login() valida credenciales.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rtl w:val="0"/>
              </w:rPr>
              <w:t xml:space="preserve">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rtl w:val="0"/>
              </w:rPr>
              <w:t xml:space="preserve">Hereda de Usuario. Tiene acceso completo al sistema. Agrega el atributo nivelAcceso y el método generarInforme() para producir reportes financieros.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rtl w:val="0"/>
              </w:rPr>
              <w:t xml:space="preserve">Residente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rtl w:val="0"/>
              </w:rPr>
              <w:t xml:space="preserve">Representa a propietarios y arrendatarios. Tiene un tipo (enum prop/arr), está asignado a un Departamento y puede consultar su deuda mediante consultarDeuda(). Los arrendatarios usan codigoAcceso.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rtl w:val="0"/>
              </w:rPr>
              <w:t xml:space="preserve">Departamento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rtl w:val="0"/>
              </w:rPr>
              <w:t xml:space="preserve">Unidad habitacional del edificio. Contiene número y piso. Se asocia con uno y solo un Residente en un momento dado.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rtl w:val="0"/>
              </w:rPr>
              <w:t xml:space="preserve">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rtl w:val="0"/>
              </w:rPr>
              <w:t xml:space="preserve">Registra un pago realizado por un Residente. Contiene monto, fecha, estado (pendiente/verificado/rechazado), ruta del comprobante y si fue verificado. El método verificarPago() actualiza 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rtl w:val="0"/>
              </w:rPr>
              <w:t xml:space="preserve">Gasto Común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rtl w:val="0"/>
              </w:rPr>
              <w:t xml:space="preserve">Representa un gasto mensual del edificio (agua, luz, mantención, etc.). Calcula el total mediante calcularTotal(). Se agrupa en Informe Financiero.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rtl w:val="0"/>
              </w:rPr>
              <w:t xml:space="preserve">Notificación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rtl w:val="0"/>
              </w:rPr>
              <w:t xml:space="preserve">Mensaje enviado a un Residente (recordatorio de pago, confirmación, aviso de morosidad). El método enviar() despacha el correo electrónico.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rtl w:val="0"/>
              </w:rPr>
              <w:t xml:space="preserve">Reclamo/Solicitud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rtl w:val="0"/>
              </w:rPr>
              <w:t xml:space="preserve">Solicitud o reclamo enviado por un Residente. Tiene descripción, estado (pendiente/en revisión/cerrado) y fecha. El administrador actualiza 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rtl w:val="0"/>
              </w:rPr>
              <w:t xml:space="preserve">Informe Financiero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rtl w:val="0"/>
              </w:rPr>
              <w:t xml:space="preserve">Documento generado por el Administrador que resume el estado financiero del edificio en un período. Agrupa múltiples Gasto Común. El método generar() produce el archivo PDF.</w:t>
            </w:r>
            <w:r w:rsidDel="00000000" w:rsidR="00000000" w:rsidRPr="00000000">
              <w:rPr>
                <w:rtl w:val="0"/>
              </w:rPr>
            </w:r>
          </w:p>
        </w:tc>
      </w:tr>
    </w:tbl>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ind w:firstLine="708"/>
        <w:rPr>
          <w:color w:val="000000"/>
          <w:sz w:val="36"/>
          <w:szCs w:val="36"/>
        </w:rPr>
      </w:pPr>
      <w:r w:rsidDel="00000000" w:rsidR="00000000" w:rsidRPr="00000000">
        <w:rPr>
          <w:rFonts w:ascii="Arial" w:cs="Arial" w:eastAsia="Arial" w:hAnsi="Arial"/>
          <w:b w:val="1"/>
          <w:bCs w:val="1"/>
          <w:color w:val="000000"/>
          <w:sz w:val="28"/>
          <w:szCs w:val="28"/>
          <w:rtl w:val="0"/>
        </w:rPr>
        <w:t xml:space="preserve">4.3. VISTA DE IMPLEMENTACIÓN / DESARROLLO</w:t>
      </w:r>
      <w:r w:rsidDel="00000000" w:rsidR="00000000" w:rsidRPr="00000000">
        <w:rPr>
          <w:rtl w:val="0"/>
        </w:rPr>
      </w:r>
    </w:p>
    <w:p w:rsidR="00000000" w:rsidDel="00000000" w:rsidP="00000000" w:rsidRDefault="00000000" w:rsidRPr="00000000" w14:paraId="00000183">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4.3.1. Propósito</w:t>
      </w:r>
      <w:r w:rsidDel="00000000" w:rsidR="00000000" w:rsidRPr="00000000">
        <w:rPr>
          <w:rtl w:val="0"/>
        </w:rPr>
      </w:r>
    </w:p>
    <w:p w:rsidR="00000000" w:rsidDel="00000000" w:rsidP="00000000" w:rsidRDefault="00000000" w:rsidRPr="00000000" w14:paraId="00000184">
      <w:pPr>
        <w:spacing w:after="100" w:lineRule="auto"/>
        <w:rPr>
          <w:sz w:val="26"/>
          <w:szCs w:val="26"/>
        </w:rPr>
      </w:pPr>
      <w:r w:rsidDel="00000000" w:rsidR="00000000" w:rsidRPr="00000000">
        <w:rPr>
          <w:rFonts w:ascii="Arial" w:cs="Arial" w:eastAsia="Arial" w:hAnsi="Arial"/>
          <w:rtl w:val="0"/>
        </w:rPr>
        <w:t xml:space="preserve">La Vista de Implementación describe la organización del código fuente en términos de componentes y módulos de software. Muestra cómo los elementos lógicos se organizan en unidades de implementación, facilitando la comprensión para el equipo de desarrollo y la asignación de responsabilidades.</w:t>
      </w:r>
      <w:r w:rsidDel="00000000" w:rsidR="00000000" w:rsidRPr="00000000">
        <w:rPr>
          <w:rtl w:val="0"/>
        </w:rPr>
      </w:r>
    </w:p>
    <w:p w:rsidR="00000000" w:rsidDel="00000000" w:rsidP="00000000" w:rsidRDefault="00000000" w:rsidRPr="00000000" w14:paraId="00000185">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4.3.2. Diagrama de componentes</w:t>
      </w:r>
      <w:r w:rsidDel="00000000" w:rsidR="00000000" w:rsidRPr="00000000">
        <w:rPr>
          <w:rtl w:val="0"/>
        </w:rPr>
      </w:r>
    </w:p>
    <w:p w:rsidR="00000000" w:rsidDel="00000000" w:rsidP="00000000" w:rsidRDefault="00000000" w:rsidRPr="00000000" w14:paraId="00000186">
      <w:pPr>
        <w:spacing w:after="120" w:before="120" w:lineRule="auto"/>
        <w:jc w:val="center"/>
        <w:rPr/>
      </w:pPr>
      <w:r w:rsidDel="00000000" w:rsidR="00000000" w:rsidRPr="00000000">
        <w:rPr/>
        <w:drawing>
          <wp:inline distB="0" distT="0" distL="0" distR="0">
            <wp:extent cx="5787390" cy="2933700"/>
            <wp:effectExtent b="0" l="0" r="0" t="0"/>
            <wp:docPr id="7" name="image7.png"/>
            <a:graphic>
              <a:graphicData uri="http://schemas.openxmlformats.org/drawingml/2006/picture">
                <pic:pic>
                  <pic:nvPicPr>
                    <pic:cNvPr id="0" name="image7.png"/>
                    <pic:cNvPicPr preferRelativeResize="0"/>
                  </pic:nvPicPr>
                  <pic:blipFill>
                    <a:blip r:embed="rId143"/>
                    <a:srcRect b="8540" l="1065" r="872" t="6496"/>
                    <a:stretch>
                      <a:fillRect/>
                    </a:stretch>
                  </pic:blipFill>
                  <pic:spPr>
                    <a:xfrm>
                      <a:off x="0" y="0"/>
                      <a:ext cx="578739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4.3.3. Descripción del diagrama de componentes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8">
            <w:pPr>
              <w:rPr>
                <w:color w:val="ffffff"/>
              </w:rPr>
            </w:pPr>
            <w:r w:rsidDel="00000000" w:rsidR="00000000" w:rsidRPr="00000000">
              <w:rPr>
                <w:rFonts w:ascii="Arial" w:cs="Arial" w:eastAsia="Arial" w:hAnsi="Arial"/>
                <w:b w:val="1"/>
                <w:bCs w:val="1"/>
                <w:color w:val="ffffff"/>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9">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rtl w:val="0"/>
              </w:rPr>
              <w:t xml:space="preserve">Panel Administrador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rtl w:val="0"/>
              </w:rPr>
              <w:t xml:space="preserve">Interfaz web para el administrador del edificio. Permite gestionar residentes, revisar pagos, controlar morosidad y generar informes. Tecnología: React.js.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rtl w:val="0"/>
              </w:rPr>
              <w:t xml:space="preserve">Portal Residente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rtl w:val="0"/>
              </w:rPr>
              <w:t xml:space="preserve">Interfaz web para propietarios y arrendatarios. Permite registrar pagos, consultar historial y enviar reclamos. Arrendatarios acceden con código.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rtl w:val="0"/>
              </w:rPr>
              <w:t xml:space="preserve">API Gateway / 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rtl w:val="0"/>
              </w:rPr>
              <w:t xml:space="preserve">Punto de entrada único para todas las peticiones del frontend. Autentica usuarios mediante JWT, enruta solicitudes a los microservicios y gestiona CORS.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rtl w:val="0"/>
              </w:rPr>
              <w:t xml:space="preserve">Servicio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rtl w:val="0"/>
              </w:rPr>
              <w:t xml:space="preserve">Microservicio que gestiona autenticación, registro y perfiles de usuarios y residentes. Expone endpoints REST.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rtl w:val="0"/>
              </w:rPr>
              <w:t xml:space="preserve">Servicio Pagos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rtl w:val="0"/>
              </w:rPr>
              <w:t xml:space="preserve">Microservicio central del sistema. Gestiona el registro de pagos, comprobantes, verificación y el cálculo mensual de gastos comunes.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rtl w:val="0"/>
              </w:rPr>
              <w:t xml:space="preserve">Servicio Morosidad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rtl w:val="0"/>
              </w:rPr>
              <w:t xml:space="preserve">Microservicio que identifica residentes con deudas vencidas, genera alertas y comunica al servicio de notificaciones.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rtl w:val="0"/>
              </w:rPr>
              <w:t xml:space="preserve">Servicio Notificaciones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rtl w:val="0"/>
              </w:rPr>
              <w:t xml:space="preserve">Microservicio que envía correos electrónicos automáticos (recordatorios, confirmaciones, alertas de deuda) vía SendGrid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rtl w:val="0"/>
              </w:rPr>
              <w:t xml:space="preserve">Servicio Reportes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rtl w:val="0"/>
              </w:rPr>
              <w:t xml:space="preserve">Microservicio que genera informes financieros en PDF. Consolidar datos de pagos y gastos comunes.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rtl w:val="0"/>
              </w:rPr>
              <w:t xml:space="preserve">Servicio Reclamos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rtl w:val="0"/>
              </w:rPr>
              <w:t xml:space="preserve">Microservicio que gestiona el ciclo de vida de solicitudes y reclamos de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rtl w:val="0"/>
              </w:rPr>
              <w:t xml:space="preserve">Bases de Datos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rtl w:val="0"/>
              </w:rPr>
              <w:t xml:space="preserve">Cada microservicio principal tiene su propia base de datos relacional, siguiendo el principio de aislamiento de datos en arquitectura de microservicios.</w:t>
            </w:r>
            <w:r w:rsidDel="00000000" w:rsidR="00000000" w:rsidRPr="00000000">
              <w:rPr>
                <w:rtl w:val="0"/>
              </w:rPr>
            </w:r>
          </w:p>
        </w:tc>
      </w:tr>
    </w:tbl>
    <w:p w:rsidR="00000000" w:rsidDel="00000000" w:rsidP="00000000" w:rsidRDefault="00000000" w:rsidRPr="00000000" w14:paraId="0000019E">
      <w:pPr>
        <w:spacing w:after="80" w:lineRule="auto"/>
        <w:rPr/>
      </w:pPr>
      <w:r w:rsidDel="00000000" w:rsidR="00000000" w:rsidRPr="00000000">
        <w:rPr>
          <w:rtl w:val="0"/>
        </w:rPr>
      </w:r>
    </w:p>
    <w:p w:rsidR="00000000" w:rsidDel="00000000" w:rsidP="00000000" w:rsidRDefault="00000000" w:rsidRPr="00000000" w14:paraId="0000019F">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4.3.4. Diagrama de paquetes</w:t>
      </w:r>
      <w:r w:rsidDel="00000000" w:rsidR="00000000" w:rsidRPr="00000000">
        <w:rPr>
          <w:rtl w:val="0"/>
        </w:rPr>
      </w:r>
    </w:p>
    <w:p w:rsidR="00000000" w:rsidDel="00000000" w:rsidP="00000000" w:rsidRDefault="00000000" w:rsidRPr="00000000" w14:paraId="000001A0">
      <w:pPr>
        <w:spacing w:after="120" w:before="120" w:lineRule="auto"/>
        <w:jc w:val="center"/>
        <w:rPr/>
      </w:pPr>
      <w:r w:rsidDel="00000000" w:rsidR="00000000" w:rsidRPr="00000000">
        <w:rPr/>
        <w:drawing>
          <wp:inline distB="0" distT="0" distL="0" distR="0">
            <wp:extent cx="5524500" cy="3048000"/>
            <wp:effectExtent b="0" l="0" r="0" t="0"/>
            <wp:docPr id="10" name="image6.png"/>
            <a:graphic>
              <a:graphicData uri="http://schemas.openxmlformats.org/drawingml/2006/picture">
                <pic:pic>
                  <pic:nvPicPr>
                    <pic:cNvPr id="0" name="image6.png"/>
                    <pic:cNvPicPr preferRelativeResize="0"/>
                  </pic:nvPicPr>
                  <pic:blipFill>
                    <a:blip r:embed="rId144"/>
                    <a:srcRect b="3641" l="0" r="0" t="6723"/>
                    <a:stretch>
                      <a:fillRect/>
                    </a:stretch>
                  </pic:blipFill>
                  <pic:spPr>
                    <a:xfrm>
                      <a:off x="0" y="0"/>
                      <a:ext cx="5524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before="40" w:lineRule="auto"/>
        <w:jc w:val="left"/>
        <w:rPr/>
      </w:pPr>
      <w:r w:rsidDel="00000000" w:rsidR="00000000" w:rsidRPr="00000000">
        <w:rPr>
          <w:rtl w:val="0"/>
        </w:rPr>
      </w:r>
    </w:p>
    <w:p w:rsidR="00000000" w:rsidDel="00000000" w:rsidP="00000000" w:rsidRDefault="00000000" w:rsidRPr="00000000" w14:paraId="000001A2">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4.3.5. Descripción del diagrama de paquetes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3">
            <w:pPr>
              <w:rPr>
                <w:color w:val="ffffff"/>
              </w:rPr>
            </w:pPr>
            <w:r w:rsidDel="00000000" w:rsidR="00000000" w:rsidRPr="00000000">
              <w:rPr>
                <w:rFonts w:ascii="Arial" w:cs="Arial" w:eastAsia="Arial" w:hAnsi="Arial"/>
                <w:b w:val="1"/>
                <w:bCs w:val="1"/>
                <w:color w:val="ffffff"/>
                <w:rtl w:val="0"/>
              </w:rPr>
              <w:t xml:space="preserve">Paquete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4">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rtl w:val="0"/>
              </w:rPr>
              <w:t xml:space="preserve">«package» Presentación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rtl w:val="0"/>
              </w:rPr>
              <w:t xml:space="preserve">Contiene todas las vistas y componentes de la interfaz de usuario (Views/Pages, Components, Routes, Assets/Styles). Corresponde al frontend desarrollado en React.js. Depende del paquete Controladores.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rtl w:val="0"/>
              </w:rPr>
              <w:t xml:space="preserve">«package» Controladores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rtl w:val="0"/>
              </w:rPr>
              <w:t xml:space="preserve">Contiene los controladores de cada módulo del backend (UsuarioController, PagoController, ReclamoController, InformeController, NotificacionController). Reciben peticiones HTTP y coordinan con el paquete Servicios.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rtl w:val="0"/>
              </w:rPr>
              <w:t xml:space="preserve">«package» Servicios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rtl w:val="0"/>
              </w:rPr>
              <w:t xml:space="preserve">Contiene la lógica de negocio (UsuarioService, PagoService, MorosidadService, NotificacionService, InformeService). Los controladores dependen de estos servicios para ejecutar las reglas del negocio.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rtl w:val="0"/>
              </w:rPr>
              <w:t xml:space="preserve">«package» Modelos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rtl w:val="0"/>
              </w:rPr>
              <w:t xml:space="preserve">Contiene las clases que representan las entidades de datos del dominio (Usuario/Residente, Pago/GastoComun, Reclamo/Notificacion). Los servicios usan los modelos para trabajar con los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rtl w:val="0"/>
              </w:rPr>
              <w:t xml:space="preserve">«package» Repositorios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rtl w:val="0"/>
              </w:rPr>
              <w:t xml:space="preserve">Abstrae el acceso a la base de datos (UsuarioRepository, PagoRepository, ReclamoRepository). Los modelos delegan las operaciones de persistencia a los repositorios, los cuales ejecutan queries sobre PostgreSQL.</w:t>
            </w:r>
            <w:r w:rsidDel="00000000" w:rsidR="00000000" w:rsidRPr="00000000">
              <w:rPr>
                <w:rtl w:val="0"/>
              </w:rPr>
            </w:r>
          </w:p>
        </w:tc>
      </w:tr>
    </w:tbl>
    <w:p w:rsidR="00000000" w:rsidDel="00000000" w:rsidP="00000000" w:rsidRDefault="00000000" w:rsidRPr="00000000" w14:paraId="000001AF">
      <w:pPr>
        <w:spacing w:after="8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rPr>
          <w:color w:val="000000"/>
          <w:sz w:val="36"/>
          <w:szCs w:val="36"/>
        </w:rPr>
      </w:pPr>
      <w:r w:rsidDel="00000000" w:rsidR="00000000" w:rsidRPr="00000000">
        <w:rPr>
          <w:rFonts w:ascii="Arial" w:cs="Arial" w:eastAsia="Arial" w:hAnsi="Arial"/>
          <w:b w:val="1"/>
          <w:bCs w:val="1"/>
          <w:color w:val="000000"/>
          <w:sz w:val="28"/>
          <w:szCs w:val="28"/>
          <w:rtl w:val="0"/>
        </w:rPr>
        <w:t xml:space="preserve">4.4. VISTA DE PROCESOS</w:t>
      </w:r>
      <w:r w:rsidDel="00000000" w:rsidR="00000000" w:rsidRPr="00000000">
        <w:rPr>
          <w:rtl w:val="0"/>
        </w:rPr>
      </w:r>
    </w:p>
    <w:p w:rsidR="00000000" w:rsidDel="00000000" w:rsidP="00000000" w:rsidRDefault="00000000" w:rsidRPr="00000000" w14:paraId="000001B2">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4.4.1. Propósito</w:t>
      </w:r>
      <w:r w:rsidDel="00000000" w:rsidR="00000000" w:rsidRPr="00000000">
        <w:rPr>
          <w:rtl w:val="0"/>
        </w:rPr>
      </w:r>
    </w:p>
    <w:p w:rsidR="00000000" w:rsidDel="00000000" w:rsidP="00000000" w:rsidRDefault="00000000" w:rsidRPr="00000000" w14:paraId="000001B3">
      <w:pPr>
        <w:spacing w:after="100" w:lineRule="auto"/>
        <w:rPr>
          <w:sz w:val="26"/>
          <w:szCs w:val="26"/>
        </w:rPr>
      </w:pPr>
      <w:r w:rsidDel="00000000" w:rsidR="00000000" w:rsidRPr="00000000">
        <w:rPr>
          <w:rFonts w:ascii="Arial" w:cs="Arial" w:eastAsia="Arial" w:hAnsi="Arial"/>
          <w:rtl w:val="0"/>
        </w:rPr>
        <w:t xml:space="preserve">La Vista de Procesos describe los aspectos dinámicos del sistema, es decir, cómo los procesos y tareas se ejecutan en tiempo real, cómo se comunican entre sí y cómo se maneja la concurrencia. Se representa principalmente mediante diagramas de actividad que modelan los flujos de trabajo principales.</w:t>
      </w:r>
      <w:r w:rsidDel="00000000" w:rsidR="00000000" w:rsidRPr="00000000">
        <w:rPr>
          <w:rtl w:val="0"/>
        </w:rPr>
      </w:r>
    </w:p>
    <w:p w:rsidR="00000000" w:rsidDel="00000000" w:rsidP="00000000" w:rsidRDefault="00000000" w:rsidRPr="00000000" w14:paraId="000001B4">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4.4.2. Diagrama de actividad</w:t>
      </w:r>
      <w:r w:rsidDel="00000000" w:rsidR="00000000" w:rsidRPr="00000000">
        <w:rPr>
          <w:rtl w:val="0"/>
        </w:rPr>
      </w:r>
    </w:p>
    <w:p w:rsidR="00000000" w:rsidDel="00000000" w:rsidP="00000000" w:rsidRDefault="00000000" w:rsidRPr="00000000" w14:paraId="000001B5">
      <w:pPr>
        <w:spacing w:after="100" w:lineRule="auto"/>
        <w:rPr>
          <w:sz w:val="26"/>
          <w:szCs w:val="26"/>
        </w:rPr>
      </w:pPr>
      <w:r w:rsidDel="00000000" w:rsidR="00000000" w:rsidRPr="00000000">
        <w:rPr>
          <w:rFonts w:ascii="Arial" w:cs="Arial" w:eastAsia="Arial" w:hAnsi="Arial"/>
          <w:rtl w:val="0"/>
        </w:rPr>
        <w:t xml:space="preserve">A continuación, se presenta el diagrama de actividad para el proceso principal del sistema: "Registrar Pago de Gasto Común". Se utiliza un swimlane (carril de responsabilidad) que diferencia las acciones ejecutadas por el Residente y las ejecutadas por el Sistema.</w:t>
      </w:r>
      <w:r w:rsidDel="00000000" w:rsidR="00000000" w:rsidRPr="00000000">
        <w:rPr>
          <w:rtl w:val="0"/>
        </w:rPr>
      </w:r>
    </w:p>
    <w:p w:rsidR="00000000" w:rsidDel="00000000" w:rsidP="00000000" w:rsidRDefault="00000000" w:rsidRPr="00000000" w14:paraId="000001B6">
      <w:pPr>
        <w:spacing w:after="120" w:before="120" w:lineRule="auto"/>
        <w:jc w:val="center"/>
        <w:rPr/>
      </w:pPr>
      <w:r w:rsidDel="00000000" w:rsidR="00000000" w:rsidRPr="00000000">
        <w:rPr/>
        <w:drawing>
          <wp:inline distB="0" distT="0" distL="0" distR="0">
            <wp:extent cx="3810000" cy="4772025"/>
            <wp:effectExtent b="0" l="0" r="0" t="0"/>
            <wp:docPr id="9" name="image12.png"/>
            <a:graphic>
              <a:graphicData uri="http://schemas.openxmlformats.org/drawingml/2006/picture">
                <pic:pic>
                  <pic:nvPicPr>
                    <pic:cNvPr id="0" name="image12.png"/>
                    <pic:cNvPicPr preferRelativeResize="0"/>
                  </pic:nvPicPr>
                  <pic:blipFill>
                    <a:blip r:embed="rId145"/>
                    <a:srcRect b="0" l="0" r="0" t="4207"/>
                    <a:stretch>
                      <a:fillRect/>
                    </a:stretch>
                  </pic:blipFill>
                  <pic:spPr>
                    <a:xfrm>
                      <a:off x="0" y="0"/>
                      <a:ext cx="38100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before="40" w:lineRule="auto"/>
        <w:jc w:val="left"/>
        <w:rPr/>
      </w:pPr>
      <w:r w:rsidDel="00000000" w:rsidR="00000000" w:rsidRPr="00000000">
        <w:rPr>
          <w:rtl w:val="0"/>
        </w:rPr>
      </w:r>
    </w:p>
    <w:p w:rsidR="00000000" w:rsidDel="00000000" w:rsidP="00000000" w:rsidRDefault="00000000" w:rsidRPr="00000000" w14:paraId="000001B8">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4.4.3. Descripción del diagrama de actividad</w:t>
      </w:r>
      <w:r w:rsidDel="00000000" w:rsidR="00000000" w:rsidRPr="00000000">
        <w:rPr>
          <w:rtl w:val="0"/>
        </w:rPr>
      </w:r>
    </w:p>
    <w:p w:rsidR="00000000" w:rsidDel="00000000" w:rsidP="00000000" w:rsidRDefault="00000000" w:rsidRPr="00000000" w14:paraId="000001B9">
      <w:pPr>
        <w:spacing w:after="100" w:lineRule="auto"/>
        <w:rPr/>
      </w:pPr>
      <w:r w:rsidDel="00000000" w:rsidR="00000000" w:rsidRPr="00000000">
        <w:rPr>
          <w:rFonts w:ascii="Arial" w:cs="Arial" w:eastAsia="Arial" w:hAnsi="Arial"/>
          <w:rtl w:val="0"/>
        </w:rPr>
        <w:t xml:space="preserve">El proceso de registro de pago involucra dos carriles de responsabilidad (swimlanes): el Residente (propietario o arrendatario) y el Sistema. El flujo se describe a continuación: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Inicio: el residente inicia sesión en la plataforma utilizando sus credenciales.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Selección: el residente accede al módulo de pagos y selecciona "Registrar Pago de Gasto Común".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Formulario: el sistema calcula automáticamente el monto mensual y presenta el formulario pre-cargado.</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Ingreso de datos: el residente completa los campos (fecha de pago, banco, número de operación) y adjunta el comprobante digital.</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Validación: el sistema verifica que los datos sean completos y que el archivo adjunto tenga un formato válido (PDF/imagen). Si no lo son, despliega un error y retorna al formulario.</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Registro: si los datos son válidos, el sistema registra el pago con estado 'Pendiente de verificación' y almacena el comprobante.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Notificación: el sistema envía una confirmación por correo al residente y una notificación al administrador.</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Verificación: el administrador revisa el comprobante y actualiza el estado del </w:t>
      </w:r>
      <w:r w:rsidDel="00000000" w:rsidR="00000000" w:rsidRPr="00000000">
        <w:rPr>
          <w:rFonts w:ascii="Arial" w:cs="Arial" w:eastAsia="Arial" w:hAnsi="Arial"/>
          <w:rtl w:val="0"/>
        </w:rPr>
        <w:t xml:space="preserve">pago ha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'Verificado' o 'Rechazado'.</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Fin: el proceso concluye con el pago registrado y el estado actualizado en el sistema.</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ind w:firstLine="360"/>
        <w:rPr>
          <w:color w:val="000000"/>
          <w:sz w:val="36"/>
          <w:szCs w:val="36"/>
        </w:rPr>
      </w:pPr>
      <w:r w:rsidDel="00000000" w:rsidR="00000000" w:rsidRPr="00000000">
        <w:rPr>
          <w:rFonts w:ascii="Arial" w:cs="Arial" w:eastAsia="Arial" w:hAnsi="Arial"/>
          <w:b w:val="1"/>
          <w:bCs w:val="1"/>
          <w:color w:val="000000"/>
          <w:sz w:val="28"/>
          <w:szCs w:val="28"/>
          <w:rtl w:val="0"/>
        </w:rPr>
        <w:t xml:space="preserve">4.5. VISTA FÍSICA</w:t>
      </w:r>
      <w:r w:rsidDel="00000000" w:rsidR="00000000" w:rsidRPr="00000000">
        <w:rPr>
          <w:rtl w:val="0"/>
        </w:rPr>
      </w:r>
    </w:p>
    <w:p w:rsidR="00000000" w:rsidDel="00000000" w:rsidP="00000000" w:rsidRDefault="00000000" w:rsidRPr="00000000" w14:paraId="000001C6">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4.5.1. Propósito</w:t>
      </w:r>
      <w:r w:rsidDel="00000000" w:rsidR="00000000" w:rsidRPr="00000000">
        <w:rPr>
          <w:rtl w:val="0"/>
        </w:rPr>
      </w:r>
    </w:p>
    <w:p w:rsidR="00000000" w:rsidDel="00000000" w:rsidP="00000000" w:rsidRDefault="00000000" w:rsidRPr="00000000" w14:paraId="000001C7">
      <w:pPr>
        <w:spacing w:after="100" w:lineRule="auto"/>
        <w:rPr>
          <w:sz w:val="26"/>
          <w:szCs w:val="26"/>
        </w:rPr>
      </w:pPr>
      <w:r w:rsidDel="00000000" w:rsidR="00000000" w:rsidRPr="00000000">
        <w:rPr>
          <w:rFonts w:ascii="Arial" w:cs="Arial" w:eastAsia="Arial" w:hAnsi="Arial"/>
          <w:rtl w:val="0"/>
        </w:rPr>
        <w:t xml:space="preserve">La Vista Física (o de Despliegue) describe cómo el software se mapea sobre la infraestructura de hardware y red. Muestra los nodos físicos o virtuales donde se ejecutan los componentes del sistema, los artefactos desplegados en cada nodo y los protocolos de comunicación entre ellos.</w:t>
      </w:r>
      <w:r w:rsidDel="00000000" w:rsidR="00000000" w:rsidRPr="00000000">
        <w:rPr>
          <w:rtl w:val="0"/>
        </w:rPr>
      </w:r>
    </w:p>
    <w:p w:rsidR="00000000" w:rsidDel="00000000" w:rsidP="00000000" w:rsidRDefault="00000000" w:rsidRPr="00000000" w14:paraId="000001C8">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4.5.2. Diagrama de despliegue</w:t>
      </w:r>
      <w:r w:rsidDel="00000000" w:rsidR="00000000" w:rsidRPr="00000000">
        <w:rPr>
          <w:rtl w:val="0"/>
        </w:rPr>
      </w:r>
    </w:p>
    <w:p w:rsidR="00000000" w:rsidDel="00000000" w:rsidP="00000000" w:rsidRDefault="00000000" w:rsidRPr="00000000" w14:paraId="000001C9">
      <w:pPr>
        <w:spacing w:after="120" w:before="120" w:lineRule="auto"/>
        <w:jc w:val="center"/>
        <w:rPr/>
      </w:pPr>
      <w:r w:rsidDel="00000000" w:rsidR="00000000" w:rsidRPr="00000000">
        <w:rPr/>
        <w:drawing>
          <wp:inline distB="0" distT="0" distL="0" distR="0">
            <wp:extent cx="5905500" cy="2552700"/>
            <wp:effectExtent b="0" l="0" r="0" t="0"/>
            <wp:docPr id="11" name="image8.png"/>
            <a:graphic>
              <a:graphicData uri="http://schemas.openxmlformats.org/drawingml/2006/picture">
                <pic:pic>
                  <pic:nvPicPr>
                    <pic:cNvPr id="0" name="image8.png"/>
                    <pic:cNvPicPr preferRelativeResize="0"/>
                  </pic:nvPicPr>
                  <pic:blipFill>
                    <a:blip r:embed="rId146"/>
                    <a:srcRect b="19559" l="0" r="0" t="6612"/>
                    <a:stretch>
                      <a:fillRect/>
                    </a:stretch>
                  </pic:blipFill>
                  <pic:spPr>
                    <a:xfrm>
                      <a:off x="0" y="0"/>
                      <a:ext cx="59055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3"/>
        <w:ind w:left="708" w:firstLine="708"/>
        <w:rPr>
          <w:color w:val="000000"/>
          <w:sz w:val="32"/>
          <w:szCs w:val="32"/>
        </w:rPr>
      </w:pPr>
      <w:r w:rsidDel="00000000" w:rsidR="00000000" w:rsidRPr="00000000">
        <w:rPr>
          <w:rFonts w:ascii="Arial" w:cs="Arial" w:eastAsia="Arial" w:hAnsi="Arial"/>
          <w:b w:val="1"/>
          <w:bCs w:val="1"/>
          <w:color w:val="000000"/>
          <w:sz w:val="26"/>
          <w:szCs w:val="26"/>
          <w:rtl w:val="0"/>
        </w:rPr>
        <w:t xml:space="preserve">4.5.3. Descripción del diagrama de despliegue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B">
            <w:pPr>
              <w:rPr>
                <w:color w:val="ffffff"/>
              </w:rPr>
            </w:pPr>
            <w:r w:rsidDel="00000000" w:rsidR="00000000" w:rsidRPr="00000000">
              <w:rPr>
                <w:rFonts w:ascii="Arial" w:cs="Arial" w:eastAsia="Arial" w:hAnsi="Arial"/>
                <w:b w:val="1"/>
                <w:bCs w:val="1"/>
                <w:color w:val="ffffff"/>
                <w:rtl w:val="0"/>
              </w:rPr>
              <w:t xml:space="preserve">Nodo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C">
            <w:pPr>
              <w:rPr>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rtl w:val="0"/>
              </w:rPr>
              <w:t xml:space="preserve">Dispositivo Cliente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rtl w:val="0"/>
              </w:rPr>
              <w:t xml:space="preserve">PC, tablet o smartphone del usuario. Ejecuta la aplicación web en un navegador. Se comunica con el servidor web mediante a través de Internet.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rtl w:val="0"/>
              </w:rPr>
              <w:t xml:space="preserve">Servidor Web / Proxy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rtl w:val="0"/>
              </w:rPr>
              <w:t xml:space="preserve">Servidor que actúa como proxy inverso. Recibe las peticiones HTTPS del cliente, termina SSL/TLS y las reenvía por HTTP al servidor de aplicaciones (puerto 3000). Actúa también como balanceador de carga.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rtl w:val="0"/>
              </w:rPr>
              <w:t xml:space="preserve">Servidor de Aplicaciones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rtl w:val="0"/>
              </w:rPr>
              <w:t xml:space="preserve">Servidor donde se ejecutan los microservicios del backend (Node.js). Contiene los módulos de Pagos, Notificaciones y Reportes. Se conecta a la base de datos por TCP (puerto 5432).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rtl w:val="0"/>
              </w:rPr>
              <w:t xml:space="preserve">Servidor de Base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rtl w:val="0"/>
              </w:rPr>
              <w:t xml:space="preserve">Servidor PostgreSQL que almacena los datos del sistema en tres bases de datos separadas: BD Usuarios (residentes, departamentos), BD Pagos (pagos, gastos), BD Reclamos (solicitudes, estados).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rtl w:val="0"/>
              </w:rPr>
              <w:t xml:space="preserve">Servicio Email (externo)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rtl w:val="0"/>
              </w:rPr>
              <w:t xml:space="preserve">Servicio de correo electrónico externo (SendGrid). El servidor de aplicaciones se conecta vía HTTPS API REST para enviar notificaciones y confirmaciones a los residentes.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rtl w:val="0"/>
              </w:rPr>
              <w:t xml:space="preserve">Almacenamiento de Archivos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rtl w:val="0"/>
              </w:rPr>
              <w:t xml:space="preserve">Servidor o servicio en la nube (S3/local) para almacenar los comprobantes de pago e informes financieros en PDF. Se accede mediante HTTP/S3 API desde el servidor de aplicaciones.</w:t>
            </w:r>
            <w:r w:rsidDel="00000000" w:rsidR="00000000" w:rsidRPr="00000000">
              <w:rPr>
                <w:rtl w:val="0"/>
              </w:rPr>
            </w:r>
          </w:p>
        </w:tc>
      </w:tr>
    </w:tbl>
    <w:p w:rsidR="00000000" w:rsidDel="00000000" w:rsidP="00000000" w:rsidRDefault="00000000" w:rsidRPr="00000000" w14:paraId="000001D9">
      <w:pPr>
        <w:rPr>
          <w:rFonts w:ascii="Arial" w:cs="Arial" w:eastAsia="Arial" w:hAnsi="Arial"/>
        </w:rPr>
      </w:pPr>
      <w:r w:rsidDel="00000000" w:rsidR="00000000" w:rsidRPr="00000000">
        <w:rPr>
          <w:rtl w:val="0"/>
        </w:rPr>
      </w:r>
    </w:p>
    <w:p w:rsidR="00000000" w:rsidDel="00000000" w:rsidP="00000000" w:rsidRDefault="00000000" w:rsidRPr="00000000" w14:paraId="000001DA">
      <w:pPr>
        <w:keepNext w:val="1"/>
        <w:widowControl w:val="0"/>
        <w:spacing w:after="0" w:line="240" w:lineRule="auto"/>
        <w:ind w:left="1224" w:hanging="432"/>
        <w:jc w:val="both"/>
        <w:rPr>
          <w:rFonts w:ascii="Arial" w:cs="Arial" w:eastAsia="Arial" w:hAnsi="Arial"/>
        </w:rPr>
      </w:pPr>
      <w:r w:rsidDel="00000000" w:rsidR="00000000" w:rsidRPr="00000000">
        <w:rPr>
          <w:rtl w:val="0"/>
        </w:rPr>
      </w:r>
    </w:p>
    <w:p w:rsidR="00000000" w:rsidDel="00000000" w:rsidP="00000000" w:rsidRDefault="00000000" w:rsidRPr="00000000" w14:paraId="000001DB">
      <w:pPr>
        <w:keepNext w:val="1"/>
        <w:widowControl w:val="0"/>
        <w:numPr>
          <w:ilvl w:val="0"/>
          <w:numId w:val="1"/>
        </w:numPr>
        <w:spacing w:after="0" w:line="240" w:lineRule="auto"/>
        <w:ind w:left="360"/>
        <w:jc w:val="both"/>
        <w:rPr>
          <w:rFonts w:ascii="Arial" w:cs="Arial" w:eastAsia="Arial" w:hAnsi="Arial"/>
          <w:b w:val="1"/>
          <w:bCs w:val="1"/>
        </w:rPr>
      </w:pPr>
      <w:bookmarkStart w:colFirst="0" w:colLast="0" w:name="_hew75cxegj7t" w:id="15"/>
      <w:bookmarkEnd w:id="15"/>
      <w:r w:rsidDel="00000000" w:rsidR="00000000" w:rsidRPr="00000000">
        <w:rPr>
          <w:rFonts w:ascii="Arial" w:cs="Arial" w:eastAsia="Arial" w:hAnsi="Arial"/>
          <w:b w:val="1"/>
          <w:bCs w:val="1"/>
          <w:rtl w:val="0"/>
        </w:rPr>
        <w:t xml:space="preserve">REQUISITOS DE CALIDAD </w:t>
      </w:r>
    </w:p>
    <w:p w:rsidR="00000000" w:rsidDel="00000000" w:rsidP="00000000" w:rsidRDefault="00000000" w:rsidRPr="00000000" w14:paraId="000001DC">
      <w:pPr>
        <w:keepNext w:val="1"/>
        <w:widowControl w:val="0"/>
        <w:spacing w:after="0" w:line="240" w:lineRule="auto"/>
        <w:ind w:left="360" w:hanging="432"/>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D">
      <w:pPr>
        <w:widowControl w:val="0"/>
        <w:numPr>
          <w:ilvl w:val="1"/>
          <w:numId w:val="1"/>
        </w:numPr>
        <w:spacing w:after="0" w:line="240" w:lineRule="auto"/>
        <w:ind w:left="792" w:hanging="432"/>
        <w:rPr>
          <w:rFonts w:ascii="Arial" w:cs="Arial" w:eastAsia="Arial" w:hAnsi="Arial"/>
        </w:rPr>
      </w:pPr>
      <w:bookmarkStart w:colFirst="0" w:colLast="0" w:name="_2829e4argrh6" w:id="16"/>
      <w:bookmarkEnd w:id="16"/>
      <w:r w:rsidDel="00000000" w:rsidR="00000000" w:rsidRPr="00000000">
        <w:rPr>
          <w:rFonts w:ascii="Arial" w:cs="Arial" w:eastAsia="Arial" w:hAnsi="Arial"/>
          <w:rtl w:val="0"/>
        </w:rPr>
        <w:t xml:space="preserve">Propósito</w:t>
      </w:r>
    </w:p>
    <w:p w:rsidR="00000000" w:rsidDel="00000000" w:rsidP="00000000" w:rsidRDefault="00000000" w:rsidRPr="00000000" w14:paraId="000001DE">
      <w:pPr>
        <w:widowControl w:val="0"/>
        <w:spacing w:after="0" w:line="240" w:lineRule="auto"/>
        <w:ind w:left="792" w:firstLine="0"/>
        <w:rPr>
          <w:rFonts w:ascii="Arial" w:cs="Arial" w:eastAsia="Arial" w:hAnsi="Arial"/>
        </w:rPr>
      </w:pPr>
      <w:r w:rsidDel="00000000" w:rsidR="00000000" w:rsidRPr="00000000">
        <w:rPr>
          <w:rtl w:val="0"/>
        </w:rPr>
      </w:r>
    </w:p>
    <w:p w:rsidR="00000000" w:rsidDel="00000000" w:rsidP="00000000" w:rsidRDefault="00000000" w:rsidRPr="00000000" w14:paraId="000001DF">
      <w:pPr>
        <w:widowControl w:val="0"/>
        <w:spacing w:after="0" w:line="240" w:lineRule="auto"/>
        <w:ind w:left="792" w:firstLine="0"/>
        <w:rPr>
          <w:rFonts w:ascii="Arial" w:cs="Arial" w:eastAsia="Arial" w:hAnsi="Arial"/>
        </w:rPr>
      </w:pPr>
      <w:r w:rsidDel="00000000" w:rsidR="00000000" w:rsidRPr="00000000">
        <w:rPr>
          <w:rFonts w:ascii="Arial" w:cs="Arial" w:eastAsia="Arial" w:hAnsi="Arial"/>
          <w:rtl w:val="0"/>
        </w:rPr>
        <w:t xml:space="preserve">El propósito de esta sección es definir, justificar y establecer los criterios de aceptación para los atributos de calidad no funcionales que rigen el desarrollo del prototipo del sistema "El Mirador". Esto asegura que la plataforma no solo cumpla con sus tareas operativas (como iniciar sesión o mostrar saldos), sino que también garantice una experiencia de uso intuitiva, segura, consistente y eficiente para los residentes y usuarios finales. </w:t>
      </w:r>
    </w:p>
    <w:p w:rsidR="00000000" w:rsidDel="00000000" w:rsidP="00000000" w:rsidRDefault="00000000" w:rsidRPr="00000000" w14:paraId="000001E0">
      <w:pPr>
        <w:widowControl w:val="0"/>
        <w:spacing w:after="0" w:line="240" w:lineRule="auto"/>
        <w:ind w:left="792" w:firstLine="0"/>
        <w:rPr>
          <w:rFonts w:ascii="Arial" w:cs="Arial" w:eastAsia="Arial" w:hAnsi="Arial"/>
        </w:rPr>
      </w:pPr>
      <w:r w:rsidDel="00000000" w:rsidR="00000000" w:rsidRPr="00000000">
        <w:rPr>
          <w:rtl w:val="0"/>
        </w:rPr>
      </w:r>
    </w:p>
    <w:p w:rsidR="00000000" w:rsidDel="00000000" w:rsidP="00000000" w:rsidRDefault="00000000" w:rsidRPr="00000000" w14:paraId="000001E1">
      <w:pPr>
        <w:widowControl w:val="0"/>
        <w:numPr>
          <w:ilvl w:val="1"/>
          <w:numId w:val="1"/>
        </w:numPr>
        <w:spacing w:after="0" w:line="240" w:lineRule="auto"/>
        <w:ind w:left="792" w:hanging="432"/>
        <w:rPr>
          <w:rFonts w:ascii="Arial" w:cs="Arial" w:eastAsia="Arial" w:hAnsi="Arial"/>
        </w:rPr>
      </w:pPr>
      <w:r w:rsidDel="00000000" w:rsidR="00000000" w:rsidRPr="00000000">
        <w:rPr>
          <w:rFonts w:ascii="Arial" w:cs="Arial" w:eastAsia="Arial" w:hAnsi="Arial"/>
          <w:rtl w:val="0"/>
        </w:rPr>
        <w:t xml:space="preserve">Atributos de calidad</w:t>
      </w:r>
    </w:p>
    <w:tbl>
      <w:tblPr>
        <w:tblStyle w:val="Table16"/>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E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ATRIBUTO DE CALIDAD</w:t>
            </w:r>
          </w:p>
        </w:tc>
        <w:tc>
          <w:tcPr/>
          <w:p w:rsidR="00000000" w:rsidDel="00000000" w:rsidP="00000000" w:rsidRDefault="00000000" w:rsidRPr="00000000" w14:paraId="000001E3">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DESCRIPCION</w:t>
            </w:r>
          </w:p>
        </w:tc>
        <w:tc>
          <w:tcPr/>
          <w:p w:rsidR="00000000" w:rsidDel="00000000" w:rsidP="00000000" w:rsidRDefault="00000000" w:rsidRPr="00000000" w14:paraId="000001E4">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w:t>
            </w:r>
          </w:p>
        </w:tc>
      </w:tr>
      <w:tr>
        <w:trPr>
          <w:cantSplit w:val="0"/>
          <w:tblHeader w:val="0"/>
        </w:trPr>
        <w:tc>
          <w:tcPr/>
          <w:p w:rsidR="00000000" w:rsidDel="00000000" w:rsidP="00000000" w:rsidRDefault="00000000" w:rsidRPr="00000000" w14:paraId="000001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Usabilidad </w:t>
            </w:r>
          </w:p>
        </w:tc>
        <w:tc>
          <w:tcPr/>
          <w:p w:rsidR="00000000" w:rsidDel="00000000" w:rsidP="00000000" w:rsidRDefault="00000000" w:rsidRPr="00000000" w14:paraId="000001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del sistema para ser entendido, aprendido y utilizado de forma intuitiva por el usuario final bajo condiciones específicas. </w:t>
            </w:r>
          </w:p>
        </w:tc>
        <w:tc>
          <w:tcPr/>
          <w:p w:rsidR="00000000" w:rsidDel="00000000" w:rsidP="00000000" w:rsidRDefault="00000000" w:rsidRPr="00000000" w14:paraId="000001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 el atributo crítico del MVP. Los residentes del condominio poseen diversos niveles de alfabetización digital; la interfaz debe ser autoexplicativa para evitar errores y consultas repetitivas a la administración. </w:t>
            </w:r>
          </w:p>
        </w:tc>
      </w:tr>
      <w:tr>
        <w:trPr>
          <w:cantSplit w:val="0"/>
          <w:tblHeader w:val="0"/>
        </w:trPr>
        <w:tc>
          <w:tcPr/>
          <w:p w:rsidR="00000000" w:rsidDel="00000000" w:rsidP="00000000" w:rsidRDefault="00000000" w:rsidRPr="00000000" w14:paraId="000001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(Visual / Acceso) </w:t>
            </w:r>
          </w:p>
        </w:tc>
        <w:tc>
          <w:tcPr/>
          <w:p w:rsidR="00000000" w:rsidDel="00000000" w:rsidP="00000000" w:rsidRDefault="00000000" w:rsidRPr="00000000" w14:paraId="000001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Protección del sistema contra accesos no autorizados a los datos y resguardo de la privacidad de la información en la interfaz. </w:t>
            </w:r>
          </w:p>
        </w:tc>
        <w:tc>
          <w:tcPr/>
          <w:p w:rsidR="00000000" w:rsidDel="00000000" w:rsidP="00000000" w:rsidRDefault="00000000" w:rsidRPr="00000000" w14:paraId="000001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maneja información financiera confidencial (deudas, comprobantes y datos personales). Es obligatorio restringir las vistas mediante login y enmascarar datos sensibles como las contraseñas. </w:t>
            </w:r>
          </w:p>
        </w:tc>
      </w:tr>
      <w:tr>
        <w:trPr>
          <w:cantSplit w:val="0"/>
          <w:tblHeader w:val="0"/>
        </w:trPr>
        <w:tc>
          <w:tcPr/>
          <w:p w:rsidR="00000000" w:rsidDel="00000000" w:rsidP="00000000" w:rsidRDefault="00000000" w:rsidRPr="00000000" w14:paraId="000001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Eficiencia (Rendimiento del Prototipo) </w:t>
            </w:r>
          </w:p>
        </w:tc>
        <w:tc>
          <w:tcPr/>
          <w:p w:rsidR="00000000" w:rsidDel="00000000" w:rsidP="00000000" w:rsidRDefault="00000000" w:rsidRPr="00000000" w14:paraId="000001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 la interfaz para responder de manera ágil ante las interacciones y clics del usuario sin generar retrasos perceptibles. </w:t>
            </w:r>
          </w:p>
        </w:tc>
        <w:tc>
          <w:tcPr/>
          <w:p w:rsidR="00000000" w:rsidDel="00000000" w:rsidP="00000000" w:rsidRDefault="00000000" w:rsidRPr="00000000" w14:paraId="000001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 rendimiento deficiente o pantallas congeladas degradan la experiencia del usuario y causan incertidumbre sobre si sus acciones (como presionar botones de descarga o login) fueron procesadas. </w:t>
            </w:r>
          </w:p>
        </w:tc>
      </w:tr>
      <w:tr>
        <w:trPr>
          <w:cantSplit w:val="0"/>
          <w:tblHeader w:val="0"/>
        </w:trPr>
        <w:tc>
          <w:tcPr/>
          <w:p w:rsidR="00000000" w:rsidDel="00000000" w:rsidP="00000000" w:rsidRDefault="00000000" w:rsidRPr="00000000" w14:paraId="000001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Portabilidad (Adaptabilidad) </w:t>
            </w:r>
          </w:p>
        </w:tc>
        <w:tc>
          <w:tcPr/>
          <w:p w:rsidR="00000000" w:rsidDel="00000000" w:rsidP="00000000" w:rsidRDefault="00000000" w:rsidRPr="00000000" w14:paraId="000001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del software para interactuar correctamente y visualizarse sin deformaciones en diferentes entornos y pantallas. </w:t>
            </w:r>
          </w:p>
        </w:tc>
        <w:tc>
          <w:tcPr/>
          <w:p w:rsidR="00000000" w:rsidDel="00000000" w:rsidP="00000000" w:rsidRDefault="00000000" w:rsidRPr="00000000" w14:paraId="000001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copropietarios y residentes accederán al sistema desde múltiples dispositivos cotidianos (computadoras de escritorio, tablets y teléfonos móviles). </w:t>
            </w:r>
          </w:p>
        </w:tc>
      </w:tr>
      <w:tr>
        <w:trPr>
          <w:cantSplit w:val="0"/>
          <w:tblHeader w:val="0"/>
        </w:trPr>
        <w:tc>
          <w:tcPr/>
          <w:p w:rsidR="00000000" w:rsidDel="00000000" w:rsidP="00000000" w:rsidRDefault="00000000" w:rsidRPr="00000000" w14:paraId="000001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Mantenibilidad </w:t>
            </w:r>
          </w:p>
        </w:tc>
        <w:tc>
          <w:tcPr/>
          <w:p w:rsidR="00000000" w:rsidDel="00000000" w:rsidP="00000000" w:rsidRDefault="00000000" w:rsidRPr="00000000" w14:paraId="000001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Facilidad con la que el diseño o el código del prototipo puede ser modificado para corregir errores, mejorar el rendimiento o adaptar requisitos. </w:t>
            </w:r>
          </w:p>
        </w:tc>
        <w:tc>
          <w:tcPr/>
          <w:p w:rsidR="00000000" w:rsidDel="00000000" w:rsidP="00000000" w:rsidRDefault="00000000" w:rsidRPr="00000000" w14:paraId="000001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ser un MVP, es altamente probable que tras las pruebas surjan cambios. Estructurar la interfaz mediante componentes reutilizables (en Figma o código limpio) evita tener que rehacer el prototipo desde cero ante un cambio de diseño. </w:t>
            </w:r>
          </w:p>
        </w:tc>
      </w:tr>
      <w:tr>
        <w:trPr>
          <w:cantSplit w:val="0"/>
          <w:tblHeader w:val="0"/>
        </w:trPr>
        <w:tc>
          <w:tcPr/>
          <w:p w:rsidR="00000000" w:rsidDel="00000000" w:rsidP="00000000" w:rsidRDefault="00000000" w:rsidRPr="00000000" w14:paraId="000001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Accesibilidad (WCAG) </w:t>
            </w:r>
          </w:p>
        </w:tc>
        <w:tc>
          <w:tcPr/>
          <w:p w:rsidR="00000000" w:rsidDel="00000000" w:rsidP="00000000" w:rsidRDefault="00000000" w:rsidRPr="00000000" w14:paraId="000001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del producto para ser utilizado con éxito por personas con una amplia gama de capacidades (motores, visuales, auditivos, etc.). </w:t>
            </w:r>
          </w:p>
        </w:tc>
        <w:tc>
          <w:tcPr/>
          <w:p w:rsidR="00000000" w:rsidDel="00000000" w:rsidP="00000000" w:rsidRDefault="00000000" w:rsidRPr="00000000" w14:paraId="000001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sistema "El Mirador" está destinado a una comunidad diversa de copropietarios, lo que incluye a adultos mayores. Garantizar un contraste de color adecuado y tipografías legibles es vital para asegurar que todos puedan revisar sus deudas de forma autónoma. </w:t>
            </w:r>
          </w:p>
        </w:tc>
      </w:tr>
    </w:tbl>
    <w:p w:rsidR="00000000" w:rsidDel="00000000" w:rsidP="00000000" w:rsidRDefault="00000000" w:rsidRPr="00000000" w14:paraId="000001F7">
      <w:pPr>
        <w:widowControl w:val="0"/>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8">
      <w:pPr>
        <w:widowControl w:val="0"/>
        <w:numPr>
          <w:ilvl w:val="1"/>
          <w:numId w:val="1"/>
        </w:numPr>
        <w:spacing w:after="0" w:line="240" w:lineRule="auto"/>
        <w:ind w:left="792" w:hanging="432"/>
        <w:rPr>
          <w:rFonts w:ascii="Arial" w:cs="Arial" w:eastAsia="Arial" w:hAnsi="Arial"/>
        </w:rPr>
      </w:pPr>
      <w:bookmarkStart w:colFirst="0" w:colLast="0" w:name="_i1hnz7y5t8c0" w:id="17"/>
      <w:bookmarkEnd w:id="17"/>
      <w:r w:rsidDel="00000000" w:rsidR="00000000" w:rsidRPr="00000000">
        <w:rPr>
          <w:rFonts w:ascii="Arial" w:cs="Arial" w:eastAsia="Arial" w:hAnsi="Arial"/>
          <w:rtl w:val="0"/>
        </w:rPr>
        <w:t xml:space="preserve">Reglas y criterios de evaluación de calidad</w:t>
      </w:r>
    </w:p>
    <w:p w:rsidR="00000000" w:rsidDel="00000000" w:rsidP="00000000" w:rsidRDefault="00000000" w:rsidRPr="00000000" w14:paraId="000001F9">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Usabilidad:</w:t>
      </w:r>
      <w:r w:rsidDel="00000000" w:rsidR="00000000" w:rsidRPr="00000000">
        <w:rPr>
          <w:rFonts w:ascii="Arial" w:cs="Arial" w:eastAsia="Arial" w:hAnsi="Arial"/>
          <w:rtl w:val="0"/>
        </w:rPr>
        <w:t xml:space="preserve"> Cumplimiento de las 10 Heurísticas de Usabilidad de Jakob Nielsen. El prototipo no debe presentar ninguna violación heurística clasificada con severidad de nivel 3 (Mayor) o 4 (Catástrofe) al cierre del ciclo de pruebas.</w:t>
      </w:r>
    </w:p>
    <w:p w:rsidR="00000000" w:rsidDel="00000000" w:rsidP="00000000" w:rsidRDefault="00000000" w:rsidRPr="00000000" w14:paraId="000001FA">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Seguridad:</w:t>
      </w:r>
      <w:r w:rsidDel="00000000" w:rsidR="00000000" w:rsidRPr="00000000">
        <w:rPr>
          <w:rFonts w:ascii="Arial" w:cs="Arial" w:eastAsia="Arial" w:hAnsi="Arial"/>
          <w:rtl w:val="0"/>
        </w:rPr>
        <w:t xml:space="preserve"> Validación del 100% de los casos de prueba de control de acceso (bloqueo de navegación a subpantallas sin autenticación previa y máscara de caracteres en el campo de contraseña).</w:t>
      </w:r>
    </w:p>
    <w:p w:rsidR="00000000" w:rsidDel="00000000" w:rsidP="00000000" w:rsidRDefault="00000000" w:rsidRPr="00000000" w14:paraId="000001FB">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Eficiencia:</w:t>
      </w:r>
      <w:r w:rsidDel="00000000" w:rsidR="00000000" w:rsidRPr="00000000">
        <w:rPr>
          <w:rFonts w:ascii="Arial" w:cs="Arial" w:eastAsia="Arial" w:hAnsi="Arial"/>
          <w:rtl w:val="0"/>
        </w:rPr>
        <w:t xml:space="preserve"> Las transiciones entre pantallas del prototipo básico y las respuestas visuales simuladas (como mensajes de confirmación de descarga) deben tomar menos de 1 segundo tras la acción del usuario.</w:t>
      </w:r>
    </w:p>
    <w:p w:rsidR="00000000" w:rsidDel="00000000" w:rsidP="00000000" w:rsidRDefault="00000000" w:rsidRPr="00000000" w14:paraId="000001FC">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Portabilidad:</w:t>
      </w:r>
      <w:r w:rsidDel="00000000" w:rsidR="00000000" w:rsidRPr="00000000">
        <w:rPr>
          <w:rFonts w:ascii="Arial" w:cs="Arial" w:eastAsia="Arial" w:hAnsi="Arial"/>
          <w:rtl w:val="0"/>
        </w:rPr>
        <w:t xml:space="preserve"> Correcto despliegue de los componentes visuales (menú lateral, tablas e inputs de login) mediante pruebas de visualización en al menos dos resoluciones estándar (Escritorio: 1920x1080 / Móvil: 360x800).</w:t>
      </w:r>
    </w:p>
    <w:p w:rsidR="00000000" w:rsidDel="00000000" w:rsidP="00000000" w:rsidRDefault="00000000" w:rsidRPr="00000000" w14:paraId="000001FD">
      <w:pPr>
        <w:widowControl w:val="0"/>
        <w:spacing w:after="0" w:line="24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Métrica de Accesibilidad:</w:t>
      </w:r>
      <w:r w:rsidDel="00000000" w:rsidR="00000000" w:rsidRPr="00000000">
        <w:rPr>
          <w:rFonts w:ascii="Arial" w:cs="Arial" w:eastAsia="Arial" w:hAnsi="Arial"/>
          <w:rtl w:val="0"/>
        </w:rPr>
        <w:t xml:space="preserve"> El diseño del prototipo debe cumplir con el nivel </w:t>
      </w:r>
      <w:r w:rsidDel="00000000" w:rsidR="00000000" w:rsidRPr="00000000">
        <w:rPr>
          <w:rFonts w:ascii="Arial" w:cs="Arial" w:eastAsia="Arial" w:hAnsi="Arial"/>
          <w:b w:val="1"/>
          <w:bCs w:val="1"/>
          <w:rtl w:val="0"/>
        </w:rPr>
        <w:t xml:space="preserve">AA</w:t>
      </w:r>
      <w:r w:rsidDel="00000000" w:rsidR="00000000" w:rsidRPr="00000000">
        <w:rPr>
          <w:rFonts w:ascii="Arial" w:cs="Arial" w:eastAsia="Arial" w:hAnsi="Arial"/>
          <w:rtl w:val="0"/>
        </w:rPr>
        <w:t xml:space="preserve"> de las pautas WCAG, asegurando un contraste mínimo de texto de </w:t>
      </w:r>
      <w:r w:rsidDel="00000000" w:rsidR="00000000" w:rsidRPr="00000000">
        <w:rPr>
          <w:rFonts w:ascii="Roboto Mono" w:cs="Roboto Mono" w:eastAsia="Roboto Mono" w:hAnsi="Roboto Mono"/>
          <w:rtl w:val="0"/>
        </w:rPr>
        <w:t xml:space="preserve">4.5:1</w:t>
      </w:r>
      <w:r w:rsidDel="00000000" w:rsidR="00000000" w:rsidRPr="00000000">
        <w:rPr>
          <w:rFonts w:ascii="Arial" w:cs="Arial" w:eastAsia="Arial" w:hAnsi="Arial"/>
          <w:rtl w:val="0"/>
        </w:rPr>
        <w:t xml:space="preserve"> contra el fondo para toda la información crítica (como montos de deudas y mensajes de error).</w:t>
      </w:r>
    </w:p>
    <w:p w:rsidR="00000000" w:rsidDel="00000000" w:rsidP="00000000" w:rsidRDefault="00000000" w:rsidRPr="00000000" w14:paraId="000001FE">
      <w:pPr>
        <w:widowControl w:val="0"/>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1FF">
      <w:pPr>
        <w:widowControl w:val="0"/>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200">
      <w:pPr>
        <w:widowControl w:val="0"/>
        <w:spacing w:after="0" w:line="240" w:lineRule="auto"/>
        <w:ind w:left="360" w:firstLine="0"/>
        <w:rPr>
          <w:rFonts w:ascii="Arial" w:cs="Arial" w:eastAsia="Arial" w:hAnsi="Arial"/>
          <w:color w:val="a6a6a6"/>
        </w:rPr>
      </w:pPr>
      <w:r w:rsidDel="00000000" w:rsidR="00000000" w:rsidRPr="00000000">
        <w:rPr>
          <w:rtl w:val="0"/>
        </w:rPr>
      </w:r>
    </w:p>
    <w:p w:rsidR="00000000" w:rsidDel="00000000" w:rsidP="00000000" w:rsidRDefault="00000000" w:rsidRPr="00000000" w14:paraId="00000201">
      <w:pPr>
        <w:pStyle w:val="Heading4"/>
        <w:keepNext w:val="0"/>
        <w:keepLines w:val="0"/>
        <w:widowControl w:val="0"/>
        <w:spacing w:before="240" w:line="240" w:lineRule="auto"/>
        <w:jc w:val="both"/>
        <w:rPr>
          <w:rFonts w:ascii="Arial" w:cs="Arial" w:eastAsia="Arial" w:hAnsi="Arial"/>
          <w:b w:val="1"/>
          <w:bCs w:val="1"/>
          <w:i w:val="0"/>
          <w:iCs w:val="0"/>
          <w:color w:val="000000"/>
          <w:sz w:val="22"/>
          <w:szCs w:val="22"/>
        </w:rPr>
      </w:pPr>
      <w:bookmarkStart w:colFirst="0" w:colLast="0" w:name="_ja4y5q8sl6jh" w:id="18"/>
      <w:bookmarkEnd w:id="18"/>
      <w:r w:rsidDel="00000000" w:rsidR="00000000" w:rsidRPr="00000000">
        <w:rPr>
          <w:rFonts w:ascii="Arial" w:cs="Arial" w:eastAsia="Arial" w:hAnsi="Arial"/>
          <w:b w:val="1"/>
          <w:bCs w:val="1"/>
          <w:i w:val="0"/>
          <w:iCs w:val="0"/>
          <w:color w:val="000000"/>
          <w:sz w:val="22"/>
          <w:szCs w:val="22"/>
          <w:rtl w:val="0"/>
        </w:rPr>
        <w:t xml:space="preserve">Herramientas o métodos que se utilizarán:</w:t>
      </w:r>
    </w:p>
    <w:p w:rsidR="00000000" w:rsidDel="00000000" w:rsidP="00000000" w:rsidRDefault="00000000" w:rsidRPr="00000000" w14:paraId="00000202">
      <w:pPr>
        <w:widowControl w:val="0"/>
        <w:spacing w:after="240" w:before="240" w:line="240" w:lineRule="auto"/>
        <w:ind w:left="0" w:firstLine="0"/>
        <w:rPr>
          <w:rFonts w:ascii="Arial" w:cs="Arial" w:eastAsia="Arial" w:hAnsi="Arial"/>
        </w:rPr>
      </w:pPr>
      <w:r w:rsidDel="00000000" w:rsidR="00000000" w:rsidRPr="00000000">
        <w:rPr>
          <w:rFonts w:ascii="Arial" w:cs="Arial" w:eastAsia="Arial" w:hAnsi="Arial"/>
          <w:b w:val="1"/>
          <w:bCs w:val="1"/>
          <w:sz w:val="22"/>
          <w:szCs w:val="22"/>
          <w:rtl w:val="0"/>
        </w:rPr>
        <w:t xml:space="preserve">Inspecciones y Pruebas Heurísticas:</w:t>
      </w:r>
      <w:r w:rsidDel="00000000" w:rsidR="00000000" w:rsidRPr="00000000">
        <w:rPr>
          <w:rFonts w:ascii="Arial" w:cs="Arial" w:eastAsia="Arial" w:hAnsi="Arial"/>
          <w:rtl w:val="0"/>
        </w:rPr>
        <w:t xml:space="preserve"> Evaluaciones individuales por parte del equipo de desarrollo utilizando las guías de Nielsen para identificar, registrar y mitigar problemas de diseño en la interfaz.</w:t>
      </w:r>
    </w:p>
    <w:p w:rsidR="00000000" w:rsidDel="00000000" w:rsidP="00000000" w:rsidRDefault="00000000" w:rsidRPr="00000000" w14:paraId="00000203">
      <w:pPr>
        <w:widowControl w:val="0"/>
        <w:spacing w:after="240" w:before="240" w:line="240" w:lineRule="auto"/>
        <w:ind w:left="0" w:firstLine="0"/>
        <w:rPr>
          <w:rFonts w:ascii="Arial" w:cs="Arial" w:eastAsia="Arial" w:hAnsi="Arial"/>
        </w:rPr>
      </w:pPr>
      <w:r w:rsidDel="00000000" w:rsidR="00000000" w:rsidRPr="00000000">
        <w:rPr>
          <w:rFonts w:ascii="Arial" w:cs="Arial" w:eastAsia="Arial" w:hAnsi="Arial"/>
          <w:b w:val="1"/>
          <w:bCs w:val="1"/>
          <w:rtl w:val="0"/>
        </w:rPr>
        <w:t xml:space="preserve">Ejecución de Casos de Prueba (QA):</w:t>
      </w:r>
      <w:r w:rsidDel="00000000" w:rsidR="00000000" w:rsidRPr="00000000">
        <w:rPr>
          <w:rFonts w:ascii="Arial" w:cs="Arial" w:eastAsia="Arial" w:hAnsi="Arial"/>
          <w:rtl w:val="0"/>
        </w:rPr>
        <w:t xml:space="preserve"> Uso de la Matriz de Casos de Prueba estructurada para verificar manualmente la consistencia de los flujos principales (Flujo correcto y flujos alternativos de error).</w:t>
      </w:r>
    </w:p>
    <w:p w:rsidR="00000000" w:rsidDel="00000000" w:rsidP="00000000" w:rsidRDefault="00000000" w:rsidRPr="00000000" w14:paraId="00000204">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5">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6">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07">
      <w:pPr>
        <w:widowControl w:val="0"/>
        <w:numPr>
          <w:ilvl w:val="0"/>
          <w:numId w:val="2"/>
        </w:numPr>
        <w:spacing w:after="0" w:line="240" w:lineRule="auto"/>
        <w:ind w:left="360"/>
        <w:jc w:val="both"/>
        <w:rPr>
          <w:rFonts w:ascii="Arial" w:cs="Arial" w:eastAsia="Arial" w:hAnsi="Arial"/>
          <w:b w:val="1"/>
          <w:bCs w:val="1"/>
        </w:rPr>
      </w:pPr>
      <w:bookmarkStart w:colFirst="0" w:colLast="0" w:name="_z4vbyxljurk7" w:id="19"/>
      <w:bookmarkEnd w:id="19"/>
      <w:r w:rsidDel="00000000" w:rsidR="00000000" w:rsidRPr="00000000">
        <w:rPr>
          <w:rFonts w:ascii="Arial" w:cs="Arial" w:eastAsia="Arial" w:hAnsi="Arial"/>
          <w:b w:val="1"/>
          <w:bCs w:val="1"/>
          <w:rtl w:val="0"/>
        </w:rPr>
        <w:t xml:space="preserve">PRINCIPIOS DE DISEÑO APLICADOS </w:t>
      </w:r>
    </w:p>
    <w:p w:rsidR="00000000" w:rsidDel="00000000" w:rsidP="00000000" w:rsidRDefault="00000000" w:rsidRPr="00000000" w14:paraId="00000208">
      <w:pPr>
        <w:widowControl w:val="0"/>
        <w:numPr>
          <w:ilvl w:val="1"/>
          <w:numId w:val="2"/>
        </w:numPr>
        <w:spacing w:after="0" w:line="240" w:lineRule="auto"/>
        <w:ind w:left="792" w:hanging="432"/>
        <w:jc w:val="both"/>
        <w:rPr>
          <w:rFonts w:ascii="Arial" w:cs="Arial" w:eastAsia="Arial" w:hAnsi="Arial"/>
        </w:rPr>
      </w:pPr>
      <w:bookmarkStart w:colFirst="0" w:colLast="0" w:name="_92qzqgf03154" w:id="20"/>
      <w:bookmarkEnd w:id="20"/>
      <w:r w:rsidDel="00000000" w:rsidR="00000000" w:rsidRPr="00000000">
        <w:rPr>
          <w:rFonts w:ascii="Arial" w:cs="Arial" w:eastAsia="Arial" w:hAnsi="Arial"/>
          <w:rtl w:val="0"/>
        </w:rPr>
        <w:t xml:space="preserve">Propósito</w:t>
      </w:r>
    </w:p>
    <w:p w:rsidR="00000000" w:rsidDel="00000000" w:rsidP="00000000" w:rsidRDefault="00000000" w:rsidRPr="00000000" w14:paraId="00000209">
      <w:pPr>
        <w:widowControl w:val="0"/>
        <w:spacing w:after="0" w:line="240" w:lineRule="auto"/>
        <w:ind w:left="792" w:firstLine="0"/>
        <w:jc w:val="both"/>
        <w:rPr>
          <w:rFonts w:ascii="Arial" w:cs="Arial" w:eastAsia="Arial" w:hAnsi="Arial"/>
        </w:rPr>
      </w:pPr>
      <w:bookmarkStart w:colFirst="0" w:colLast="0" w:name="_t5rle0av9dmz" w:id="21"/>
      <w:bookmarkEnd w:id="21"/>
      <w:r w:rsidDel="00000000" w:rsidR="00000000" w:rsidRPr="00000000">
        <w:rPr>
          <w:rtl w:val="0"/>
        </w:rPr>
      </w:r>
    </w:p>
    <w:p w:rsidR="00000000" w:rsidDel="00000000" w:rsidP="00000000" w:rsidRDefault="00000000" w:rsidRPr="00000000" w14:paraId="0000020A">
      <w:pPr>
        <w:widowControl w:val="0"/>
        <w:spacing w:after="0" w:line="240" w:lineRule="auto"/>
        <w:ind w:left="360" w:firstLine="0"/>
        <w:jc w:val="both"/>
        <w:rPr>
          <w:rFonts w:ascii="Arial" w:cs="Arial" w:eastAsia="Arial" w:hAnsi="Arial"/>
        </w:rPr>
      </w:pPr>
      <w:bookmarkStart w:colFirst="0" w:colLast="0" w:name="_i439hp18exb8" w:id="22"/>
      <w:bookmarkEnd w:id="22"/>
      <w:r w:rsidDel="00000000" w:rsidR="00000000" w:rsidRPr="00000000">
        <w:rPr>
          <w:rFonts w:ascii="Arial" w:cs="Arial" w:eastAsia="Arial" w:hAnsi="Arial"/>
          <w:rtl w:val="0"/>
        </w:rPr>
        <w:t xml:space="preserve">El propósito de esta sección es describir los principios fundamentales de la ingeniería de software adoptados en el diseño arquitectónico y lógico del prototipo. La correcta aplicación de estos principios garantiza que la estructura del sistema sea escalable, fácil de mantener ante futuros cambios de requisitos, organizada y que posea una separación clara de responsabilidades en cada uno de sus módulos funcionales. </w:t>
      </w:r>
    </w:p>
    <w:p w:rsidR="00000000" w:rsidDel="00000000" w:rsidP="00000000" w:rsidRDefault="00000000" w:rsidRPr="00000000" w14:paraId="0000020B">
      <w:pPr>
        <w:widowControl w:val="0"/>
        <w:spacing w:after="0" w:line="240" w:lineRule="auto"/>
        <w:ind w:left="360" w:firstLine="0"/>
        <w:jc w:val="both"/>
        <w:rPr>
          <w:rFonts w:ascii="Arial" w:cs="Arial" w:eastAsia="Arial" w:hAnsi="Arial"/>
        </w:rPr>
      </w:pPr>
      <w:bookmarkStart w:colFirst="0" w:colLast="0" w:name="_ni1y30se2rgd" w:id="23"/>
      <w:bookmarkEnd w:id="23"/>
      <w:r w:rsidDel="00000000" w:rsidR="00000000" w:rsidRPr="00000000">
        <w:rPr>
          <w:rtl w:val="0"/>
        </w:rPr>
      </w:r>
    </w:p>
    <w:p w:rsidR="00000000" w:rsidDel="00000000" w:rsidP="00000000" w:rsidRDefault="00000000" w:rsidRPr="00000000" w14:paraId="0000020C">
      <w:pPr>
        <w:widowControl w:val="0"/>
        <w:numPr>
          <w:ilvl w:val="1"/>
          <w:numId w:val="2"/>
        </w:numPr>
        <w:spacing w:after="0" w:line="240" w:lineRule="auto"/>
        <w:ind w:left="792" w:hanging="432"/>
        <w:jc w:val="both"/>
        <w:rPr>
          <w:rFonts w:ascii="Arial" w:cs="Arial" w:eastAsia="Arial" w:hAnsi="Arial"/>
        </w:rPr>
      </w:pPr>
      <w:bookmarkStart w:colFirst="0" w:colLast="0" w:name="_ch58mx5abttw" w:id="24"/>
      <w:bookmarkEnd w:id="24"/>
      <w:r w:rsidDel="00000000" w:rsidR="00000000" w:rsidRPr="00000000">
        <w:rPr>
          <w:rFonts w:ascii="Arial" w:cs="Arial" w:eastAsia="Arial" w:hAnsi="Arial"/>
          <w:rtl w:val="0"/>
        </w:rPr>
        <w:t xml:space="preserve">Principios de diseño</w:t>
      </w:r>
    </w:p>
    <w:p w:rsidR="00000000" w:rsidDel="00000000" w:rsidP="00000000" w:rsidRDefault="00000000" w:rsidRPr="00000000" w14:paraId="0000020D">
      <w:pPr>
        <w:widowControl w:val="0"/>
        <w:spacing w:after="0" w:line="240" w:lineRule="auto"/>
        <w:ind w:left="792" w:firstLine="0"/>
        <w:jc w:val="both"/>
        <w:rPr>
          <w:rFonts w:ascii="Arial" w:cs="Arial" w:eastAsia="Arial" w:hAnsi="Arial"/>
        </w:rPr>
      </w:pPr>
      <w:bookmarkStart w:colFirst="0" w:colLast="0" w:name="_oyiz4kfmalon" w:id="25"/>
      <w:bookmarkEnd w:id="25"/>
      <w:r w:rsidDel="00000000" w:rsidR="00000000" w:rsidRPr="00000000">
        <w:rPr>
          <w:rtl w:val="0"/>
        </w:rPr>
      </w:r>
    </w:p>
    <w:tbl>
      <w:tblPr>
        <w:tblStyle w:val="Table17"/>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0E">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PRINCIPIO</w:t>
            </w:r>
          </w:p>
        </w:tc>
        <w:tc>
          <w:tcPr/>
          <w:p w:rsidR="00000000" w:rsidDel="00000000" w:rsidP="00000000" w:rsidRDefault="00000000" w:rsidRPr="00000000" w14:paraId="0000020F">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p w:rsidR="00000000" w:rsidDel="00000000" w:rsidP="00000000" w:rsidRDefault="00000000" w:rsidRPr="00000000" w14:paraId="00000210">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APLICACIÓN EN EL SISTEMA</w:t>
            </w:r>
          </w:p>
        </w:tc>
      </w:tr>
      <w:tr>
        <w:trPr>
          <w:cantSplit w:val="0"/>
          <w:tblHeader w:val="0"/>
        </w:trPr>
        <w:tc>
          <w:tcPr/>
          <w:p w:rsidR="00000000" w:rsidDel="00000000" w:rsidP="00000000" w:rsidRDefault="00000000" w:rsidRPr="00000000" w14:paraId="000002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Cohesión</w:t>
            </w:r>
          </w:p>
        </w:tc>
        <w:tc>
          <w:tcPr/>
          <w:p w:rsidR="00000000" w:rsidDel="00000000" w:rsidP="00000000" w:rsidRDefault="00000000" w:rsidRPr="00000000" w14:paraId="000002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módulo o clase tiene una única responsabilidad bien definida.</w:t>
            </w:r>
          </w:p>
        </w:tc>
        <w:tc>
          <w:tcPr/>
          <w:p w:rsidR="00000000" w:rsidDel="00000000" w:rsidP="00000000" w:rsidRDefault="00000000" w:rsidRPr="00000000" w14:paraId="000002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1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Bajo Acoplamiento </w:t>
            </w:r>
          </w:p>
        </w:tc>
        <w:tc>
          <w:tcPr/>
          <w:p w:rsidR="00000000" w:rsidDel="00000000" w:rsidP="00000000" w:rsidRDefault="00000000" w:rsidRPr="00000000" w14:paraId="000002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Grado de interdependencia entre los módulos del software; busca que los módulos sean lo más independientes posible entre sí. </w:t>
            </w:r>
          </w:p>
        </w:tc>
        <w:tc>
          <w:tcPr/>
          <w:p w:rsidR="00000000" w:rsidDel="00000000" w:rsidP="00000000" w:rsidRDefault="00000000" w:rsidRPr="00000000" w14:paraId="000002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vistas de visualización de deudas e historial de pagos consumen datos de forma independiente. Si el módulo de deudas sufre modificaciones en su diseño o lógica interna, no rompe ni afecta el funcionamiento del historial de pagos. </w:t>
            </w:r>
          </w:p>
        </w:tc>
      </w:tr>
      <w:tr>
        <w:trPr>
          <w:cantSplit w:val="0"/>
          <w:tblHeader w:val="0"/>
        </w:trPr>
        <w:tc>
          <w:tcPr/>
          <w:p w:rsidR="00000000" w:rsidDel="00000000" w:rsidP="00000000" w:rsidRDefault="00000000" w:rsidRPr="00000000" w14:paraId="000002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Modularidad </w:t>
            </w:r>
          </w:p>
        </w:tc>
        <w:tc>
          <w:tcPr/>
          <w:p w:rsidR="00000000" w:rsidDel="00000000" w:rsidP="00000000" w:rsidRDefault="00000000" w:rsidRPr="00000000" w14:paraId="000002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Propiedad que permite subdividir un sistema en partes más pequeñas (módulos), las cuales se pueden acoplar y desacoplar de forma independiente. </w:t>
            </w:r>
          </w:p>
        </w:tc>
        <w:tc>
          <w:tcPr/>
          <w:p w:rsidR="00000000" w:rsidDel="00000000" w:rsidP="00000000" w:rsidRDefault="00000000" w:rsidRPr="00000000" w14:paraId="000002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prototipo se divide claramente en bloques independientes: Módulo de Inicio de Sesión, Módulo de Estado de Cuenta y Módulo de Gestión de Pagos. Esto facilita el desarrollo en equipo y el testeo aislado de pantallas. </w:t>
            </w:r>
          </w:p>
        </w:tc>
      </w:tr>
      <w:tr>
        <w:trPr>
          <w:cantSplit w:val="0"/>
          <w:tblHeader w:val="0"/>
        </w:trPr>
        <w:tc>
          <w:tcPr/>
          <w:p w:rsidR="00000000" w:rsidDel="00000000" w:rsidP="00000000" w:rsidRDefault="00000000" w:rsidRPr="00000000" w14:paraId="000002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Abstracción </w:t>
            </w:r>
          </w:p>
        </w:tc>
        <w:tc>
          <w:tcPr/>
          <w:p w:rsidR="00000000" w:rsidDel="00000000" w:rsidP="00000000" w:rsidRDefault="00000000" w:rsidRPr="00000000" w14:paraId="000002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Capacidad de aislar y representar los detalles esenciales de un objeto o flujo del sistema, ocultando los detalles complejos de la implementación. </w:t>
            </w:r>
          </w:p>
        </w:tc>
        <w:tc>
          <w:tcPr/>
          <w:p w:rsidR="00000000" w:rsidDel="00000000" w:rsidP="00000000" w:rsidRDefault="00000000" w:rsidRPr="00000000" w14:paraId="000002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interfaz muestra al usuario una tabla limpia de "Visualizar deudas" con datos sencillos (Monto, Detalle, Fecha). Se abstrae toda la lógica compleja de cálculo de saldos atrasados y consultas en el backend tras un botón intuitivo. </w:t>
            </w:r>
          </w:p>
        </w:tc>
      </w:tr>
      <w:tr>
        <w:trPr>
          <w:cantSplit w:val="0"/>
          <w:tblHeader w:val="0"/>
        </w:trPr>
        <w:tc>
          <w:tcPr/>
          <w:p w:rsidR="00000000" w:rsidDel="00000000" w:rsidP="00000000" w:rsidRDefault="00000000" w:rsidRPr="00000000" w14:paraId="000002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Encapsulamiento </w:t>
            </w:r>
          </w:p>
        </w:tc>
        <w:tc>
          <w:tcPr/>
          <w:p w:rsidR="00000000" w:rsidDel="00000000" w:rsidP="00000000" w:rsidRDefault="00000000" w:rsidRPr="00000000" w14:paraId="000002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 de almacenar en una misma unidad los datos y los componentes que interactúan con ellos, aislando los elementos internos del acceso exterior directo. </w:t>
            </w:r>
          </w:p>
        </w:tc>
        <w:tc>
          <w:tcPr/>
          <w:p w:rsidR="00000000" w:rsidDel="00000000" w:rsidP="00000000" w:rsidRDefault="00000000" w:rsidRPr="00000000" w14:paraId="000002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datos sensibles de la sesión del residente (como su contraseña o token de acceso) quedan resguardados dentro del contexto seguro del formulario de autenticación, impidiendo que otras pestañas o componentes visuales del sistema los alteren de forma arbitraria. </w:t>
            </w:r>
          </w:p>
        </w:tc>
      </w:tr>
    </w:tbl>
    <w:p w:rsidR="00000000" w:rsidDel="00000000" w:rsidP="00000000" w:rsidRDefault="00000000" w:rsidRPr="00000000" w14:paraId="00000220">
      <w:pPr>
        <w:widowControl w:val="0"/>
        <w:spacing w:after="0"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21">
      <w:pPr>
        <w:widowControl w:val="0"/>
        <w:numPr>
          <w:ilvl w:val="0"/>
          <w:numId w:val="2"/>
        </w:numPr>
        <w:spacing w:after="0" w:line="240" w:lineRule="auto"/>
        <w:ind w:left="360"/>
        <w:jc w:val="both"/>
        <w:rPr>
          <w:rFonts w:ascii="Arial" w:cs="Arial" w:eastAsia="Arial" w:hAnsi="Arial"/>
          <w:b w:val="1"/>
          <w:bCs w:val="1"/>
        </w:rPr>
      </w:pPr>
      <w:bookmarkStart w:colFirst="0" w:colLast="0" w:name="_9q6zfioqqiy5" w:id="26"/>
      <w:bookmarkEnd w:id="26"/>
      <w:r w:rsidDel="00000000" w:rsidR="00000000" w:rsidRPr="00000000">
        <w:rPr>
          <w:rFonts w:ascii="Arial" w:cs="Arial" w:eastAsia="Arial" w:hAnsi="Arial"/>
          <w:b w:val="1"/>
          <w:bCs w:val="1"/>
          <w:rtl w:val="0"/>
        </w:rPr>
        <w:t xml:space="preserve">PROTOTIPO</w:t>
      </w:r>
    </w:p>
    <w:p w:rsidR="00000000" w:rsidDel="00000000" w:rsidP="00000000" w:rsidRDefault="00000000" w:rsidRPr="00000000" w14:paraId="00000222">
      <w:pPr>
        <w:widowControl w:val="0"/>
        <w:numPr>
          <w:ilvl w:val="1"/>
          <w:numId w:val="2"/>
        </w:numPr>
        <w:spacing w:after="0" w:line="240" w:lineRule="auto"/>
        <w:ind w:left="792" w:hanging="432"/>
        <w:jc w:val="both"/>
        <w:rPr>
          <w:rFonts w:ascii="Arial" w:cs="Arial" w:eastAsia="Arial" w:hAnsi="Arial"/>
        </w:rPr>
      </w:pPr>
      <w:bookmarkStart w:colFirst="0" w:colLast="0" w:name="_12ylz7mxu1j0" w:id="27"/>
      <w:bookmarkEnd w:id="27"/>
      <w:r w:rsidDel="00000000" w:rsidR="00000000" w:rsidRPr="00000000">
        <w:rPr>
          <w:rFonts w:ascii="Arial" w:cs="Arial" w:eastAsia="Arial" w:hAnsi="Arial"/>
          <w:rtl w:val="0"/>
        </w:rPr>
        <w:t xml:space="preserve">Propósito</w:t>
      </w:r>
    </w:p>
    <w:p w:rsidR="00000000" w:rsidDel="00000000" w:rsidP="00000000" w:rsidRDefault="00000000" w:rsidRPr="00000000" w14:paraId="00000223">
      <w:pPr>
        <w:widowControl w:val="0"/>
        <w:spacing w:after="0" w:line="240" w:lineRule="auto"/>
        <w:ind w:left="0" w:firstLine="0"/>
        <w:jc w:val="both"/>
        <w:rPr>
          <w:rFonts w:ascii="Arial" w:cs="Arial" w:eastAsia="Arial" w:hAnsi="Arial"/>
        </w:rPr>
      </w:pPr>
      <w:bookmarkStart w:colFirst="0" w:colLast="0" w:name="_iq6jdnnrp7kv" w:id="28"/>
      <w:bookmarkEnd w:id="28"/>
      <w:r w:rsidDel="00000000" w:rsidR="00000000" w:rsidRPr="00000000">
        <w:rPr>
          <w:rFonts w:ascii="Arial" w:cs="Arial" w:eastAsia="Arial" w:hAnsi="Arial"/>
          <w:rtl w:val="0"/>
        </w:rPr>
        <w:t xml:space="preserve">El propósito de esta sección es presentar la interfaz gráfica interactiva desarrollada para el sistema "El Mirador" y justificar la selección de los entornos tecnológicos que permitieron su maquetación. A través del prototipado, se busca materializar los requisitos funcionales de manera visual, validar flujos de navegación complejos (como el inicio de sesión y la descarga de estados financieros) y realizar pruebas de usabilidad tempranas con los usuarios antes de iniciar la fase de codificación definitiva. </w:t>
      </w:r>
    </w:p>
    <w:p w:rsidR="00000000" w:rsidDel="00000000" w:rsidP="00000000" w:rsidRDefault="00000000" w:rsidRPr="00000000" w14:paraId="00000224">
      <w:pPr>
        <w:widowControl w:val="0"/>
        <w:numPr>
          <w:ilvl w:val="1"/>
          <w:numId w:val="2"/>
        </w:numPr>
        <w:spacing w:after="0" w:line="240" w:lineRule="auto"/>
        <w:ind w:left="792" w:hanging="432"/>
        <w:jc w:val="both"/>
        <w:rPr>
          <w:rFonts w:ascii="Arial" w:cs="Arial" w:eastAsia="Arial" w:hAnsi="Arial"/>
        </w:rPr>
      </w:pPr>
      <w:bookmarkStart w:colFirst="0" w:colLast="0" w:name="_6yf5tywhpvgu" w:id="29"/>
      <w:bookmarkEnd w:id="29"/>
      <w:r w:rsidDel="00000000" w:rsidR="00000000" w:rsidRPr="00000000">
        <w:rPr>
          <w:rFonts w:ascii="Arial" w:cs="Arial" w:eastAsia="Arial" w:hAnsi="Arial"/>
          <w:rtl w:val="0"/>
        </w:rPr>
        <w:t xml:space="preserve">Mockups (imágenes con una breve descripción)</w:t>
      </w:r>
    </w:p>
    <w:p w:rsidR="00000000" w:rsidDel="00000000" w:rsidP="00000000" w:rsidRDefault="00000000" w:rsidRPr="00000000" w14:paraId="00000225">
      <w:pPr>
        <w:widowControl w:val="0"/>
        <w:spacing w:after="0" w:line="240" w:lineRule="auto"/>
        <w:ind w:left="360" w:firstLine="0"/>
        <w:jc w:val="both"/>
        <w:rPr>
          <w:rFonts w:ascii="Arial" w:cs="Arial" w:eastAsia="Arial" w:hAnsi="Arial"/>
        </w:rPr>
      </w:pPr>
      <w:bookmarkStart w:colFirst="0" w:colLast="0" w:name="_qufr9ybeps7g" w:id="30"/>
      <w:bookmarkEnd w:id="30"/>
      <w:r w:rsidDel="00000000" w:rsidR="00000000" w:rsidRPr="00000000">
        <w:rPr>
          <w:rtl w:val="0"/>
        </w:rPr>
      </w:r>
    </w:p>
    <w:p w:rsidR="00000000" w:rsidDel="00000000" w:rsidP="00000000" w:rsidRDefault="00000000" w:rsidRPr="00000000" w14:paraId="00000226">
      <w:pPr>
        <w:widowControl w:val="0"/>
        <w:spacing w:after="0" w:line="240" w:lineRule="auto"/>
        <w:ind w:left="360" w:firstLine="0"/>
        <w:jc w:val="both"/>
        <w:rPr>
          <w:rFonts w:ascii="Arial" w:cs="Arial" w:eastAsia="Arial" w:hAnsi="Arial"/>
        </w:rPr>
      </w:pPr>
      <w:bookmarkStart w:colFirst="0" w:colLast="0" w:name="_fsoyy3xy64uf" w:id="31"/>
      <w:bookmarkEnd w:id="31"/>
      <w:r w:rsidDel="00000000" w:rsidR="00000000" w:rsidRPr="00000000">
        <w:rPr>
          <w:rFonts w:ascii="Arial" w:cs="Arial" w:eastAsia="Arial" w:hAnsi="Arial"/>
        </w:rPr>
        <w:drawing>
          <wp:inline distB="114300" distT="114300" distL="114300" distR="114300">
            <wp:extent cx="5399730" cy="2286000"/>
            <wp:effectExtent b="0" l="0" r="0" t="0"/>
            <wp:docPr id="1" name="image9.png"/>
            <a:graphic>
              <a:graphicData uri="http://schemas.openxmlformats.org/drawingml/2006/picture">
                <pic:pic>
                  <pic:nvPicPr>
                    <pic:cNvPr id="0" name="image9.png"/>
                    <pic:cNvPicPr preferRelativeResize="0"/>
                  </pic:nvPicPr>
                  <pic:blipFill>
                    <a:blip r:embed="rId147"/>
                    <a:srcRect b="0" l="0" r="0" t="0"/>
                    <a:stretch>
                      <a:fillRect/>
                    </a:stretch>
                  </pic:blipFill>
                  <pic:spPr>
                    <a:xfrm>
                      <a:off x="0" y="0"/>
                      <a:ext cx="5399730" cy="2286000"/>
                    </a:xfrm>
                    <a:prstGeom prst="rect"/>
                    <a:ln/>
                  </pic:spPr>
                </pic:pic>
              </a:graphicData>
            </a:graphic>
          </wp:inline>
        </w:drawing>
      </w:r>
      <w:r w:rsidDel="00000000" w:rsidR="00000000" w:rsidRPr="00000000">
        <w:rPr>
          <w:rFonts w:ascii="Arial" w:cs="Arial" w:eastAsia="Arial" w:hAnsi="Arial"/>
          <w:rtl w:val="0"/>
        </w:rPr>
        <w:t xml:space="preserve">Pestaña de inicio de sesión</w:t>
      </w:r>
    </w:p>
    <w:p w:rsidR="00000000" w:rsidDel="00000000" w:rsidP="00000000" w:rsidRDefault="00000000" w:rsidRPr="00000000" w14:paraId="00000227">
      <w:pPr>
        <w:widowControl w:val="0"/>
        <w:spacing w:after="0" w:line="240" w:lineRule="auto"/>
        <w:ind w:left="360" w:firstLine="0"/>
        <w:jc w:val="both"/>
        <w:rPr>
          <w:rFonts w:ascii="Arial" w:cs="Arial" w:eastAsia="Arial" w:hAnsi="Arial"/>
        </w:rPr>
      </w:pPr>
      <w:bookmarkStart w:colFirst="0" w:colLast="0" w:name="_13eolvfej59x" w:id="32"/>
      <w:bookmarkEnd w:id="32"/>
      <w:r w:rsidDel="00000000" w:rsidR="00000000" w:rsidRPr="00000000">
        <w:rPr>
          <w:rtl w:val="0"/>
        </w:rPr>
      </w:r>
    </w:p>
    <w:p w:rsidR="00000000" w:rsidDel="00000000" w:rsidP="00000000" w:rsidRDefault="00000000" w:rsidRPr="00000000" w14:paraId="00000228">
      <w:pPr>
        <w:widowControl w:val="0"/>
        <w:spacing w:after="0" w:line="240" w:lineRule="auto"/>
        <w:jc w:val="both"/>
        <w:rPr>
          <w:rFonts w:ascii="Arial" w:cs="Arial" w:eastAsia="Arial" w:hAnsi="Arial"/>
        </w:rPr>
      </w:pPr>
      <w:bookmarkStart w:colFirst="0" w:colLast="0" w:name="_1t96y07qqg0k" w:id="33"/>
      <w:bookmarkEnd w:id="33"/>
      <w:r w:rsidDel="00000000" w:rsidR="00000000" w:rsidRPr="00000000">
        <w:rPr>
          <w:rFonts w:ascii="Arial" w:cs="Arial" w:eastAsia="Arial" w:hAnsi="Arial"/>
        </w:rPr>
        <w:drawing>
          <wp:inline distB="114300" distT="114300" distL="114300" distR="114300">
            <wp:extent cx="5399730" cy="2286000"/>
            <wp:effectExtent b="0" l="0" r="0" t="0"/>
            <wp:docPr id="3" name="image3.png"/>
            <a:graphic>
              <a:graphicData uri="http://schemas.openxmlformats.org/drawingml/2006/picture">
                <pic:pic>
                  <pic:nvPicPr>
                    <pic:cNvPr id="0" name="image3.png"/>
                    <pic:cNvPicPr preferRelativeResize="0"/>
                  </pic:nvPicPr>
                  <pic:blipFill>
                    <a:blip r:embed="rId148"/>
                    <a:srcRect b="0" l="0" r="0" t="0"/>
                    <a:stretch>
                      <a:fillRect/>
                    </a:stretch>
                  </pic:blipFill>
                  <pic:spPr>
                    <a:xfrm>
                      <a:off x="0" y="0"/>
                      <a:ext cx="53997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val="0"/>
        <w:spacing w:after="0" w:line="240" w:lineRule="auto"/>
        <w:jc w:val="both"/>
        <w:rPr>
          <w:rFonts w:ascii="Arial" w:cs="Arial" w:eastAsia="Arial" w:hAnsi="Arial"/>
        </w:rPr>
      </w:pPr>
      <w:bookmarkStart w:colFirst="0" w:colLast="0" w:name="_o8dvbio4ak6s" w:id="34"/>
      <w:bookmarkEnd w:id="34"/>
      <w:r w:rsidDel="00000000" w:rsidR="00000000" w:rsidRPr="00000000">
        <w:rPr>
          <w:rtl w:val="0"/>
        </w:rPr>
      </w:r>
    </w:p>
    <w:p w:rsidR="00000000" w:rsidDel="00000000" w:rsidP="00000000" w:rsidRDefault="00000000" w:rsidRPr="00000000" w14:paraId="0000022A">
      <w:pPr>
        <w:widowControl w:val="0"/>
        <w:spacing w:after="0" w:line="240" w:lineRule="auto"/>
        <w:jc w:val="both"/>
        <w:rPr>
          <w:rFonts w:ascii="Arial" w:cs="Arial" w:eastAsia="Arial" w:hAnsi="Arial"/>
        </w:rPr>
      </w:pPr>
      <w:bookmarkStart w:colFirst="0" w:colLast="0" w:name="_tx0dkfqy4m84" w:id="35"/>
      <w:bookmarkEnd w:id="35"/>
      <w:r w:rsidDel="00000000" w:rsidR="00000000" w:rsidRPr="00000000">
        <w:rPr>
          <w:rtl w:val="0"/>
        </w:rPr>
      </w:r>
    </w:p>
    <w:p w:rsidR="00000000" w:rsidDel="00000000" w:rsidP="00000000" w:rsidRDefault="00000000" w:rsidRPr="00000000" w14:paraId="0000022B">
      <w:pPr>
        <w:widowControl w:val="0"/>
        <w:spacing w:after="0" w:line="240" w:lineRule="auto"/>
        <w:jc w:val="both"/>
        <w:rPr>
          <w:rFonts w:ascii="Arial" w:cs="Arial" w:eastAsia="Arial" w:hAnsi="Arial"/>
        </w:rPr>
      </w:pPr>
      <w:bookmarkStart w:colFirst="0" w:colLast="0" w:name="_aciyp2hbh92s" w:id="36"/>
      <w:bookmarkEnd w:id="36"/>
      <w:r w:rsidDel="00000000" w:rsidR="00000000" w:rsidRPr="00000000">
        <w:rPr>
          <w:rFonts w:ascii="Arial" w:cs="Arial" w:eastAsia="Arial" w:hAnsi="Arial"/>
          <w:rtl w:val="0"/>
        </w:rPr>
        <w:t xml:space="preserve">Pestaña de estado de cuenta</w:t>
      </w:r>
    </w:p>
    <w:p w:rsidR="00000000" w:rsidDel="00000000" w:rsidP="00000000" w:rsidRDefault="00000000" w:rsidRPr="00000000" w14:paraId="0000022C">
      <w:pPr>
        <w:widowControl w:val="0"/>
        <w:spacing w:after="0" w:line="240" w:lineRule="auto"/>
        <w:jc w:val="both"/>
        <w:rPr>
          <w:rFonts w:ascii="Arial" w:cs="Arial" w:eastAsia="Arial" w:hAnsi="Arial"/>
        </w:rPr>
      </w:pPr>
      <w:bookmarkStart w:colFirst="0" w:colLast="0" w:name="_tm5n8rsu4rxk" w:id="37"/>
      <w:bookmarkEnd w:id="37"/>
      <w:r w:rsidDel="00000000" w:rsidR="00000000" w:rsidRPr="00000000">
        <w:rPr>
          <w:rtl w:val="0"/>
        </w:rPr>
      </w:r>
    </w:p>
    <w:p w:rsidR="00000000" w:rsidDel="00000000" w:rsidP="00000000" w:rsidRDefault="00000000" w:rsidRPr="00000000" w14:paraId="0000022D">
      <w:pPr>
        <w:widowControl w:val="0"/>
        <w:spacing w:after="0" w:line="240" w:lineRule="auto"/>
        <w:jc w:val="both"/>
        <w:rPr>
          <w:rFonts w:ascii="Arial" w:cs="Arial" w:eastAsia="Arial" w:hAnsi="Arial"/>
        </w:rPr>
      </w:pPr>
      <w:bookmarkStart w:colFirst="0" w:colLast="0" w:name="_7z1mm0ieqlwi" w:id="38"/>
      <w:bookmarkEnd w:id="38"/>
      <w:r w:rsidDel="00000000" w:rsidR="00000000" w:rsidRPr="00000000">
        <w:rPr>
          <w:rtl w:val="0"/>
        </w:rPr>
      </w:r>
    </w:p>
    <w:p w:rsidR="00000000" w:rsidDel="00000000" w:rsidP="00000000" w:rsidRDefault="00000000" w:rsidRPr="00000000" w14:paraId="0000022E">
      <w:pPr>
        <w:widowControl w:val="0"/>
        <w:spacing w:after="0" w:line="240" w:lineRule="auto"/>
        <w:jc w:val="both"/>
        <w:rPr>
          <w:rFonts w:ascii="Arial" w:cs="Arial" w:eastAsia="Arial" w:hAnsi="Arial"/>
        </w:rPr>
      </w:pPr>
      <w:bookmarkStart w:colFirst="0" w:colLast="0" w:name="_biejzw6ahx2u" w:id="39"/>
      <w:bookmarkEnd w:id="39"/>
      <w:r w:rsidDel="00000000" w:rsidR="00000000" w:rsidRPr="00000000">
        <w:rPr>
          <w:rFonts w:ascii="Arial" w:cs="Arial" w:eastAsia="Arial" w:hAnsi="Arial"/>
        </w:rPr>
        <w:drawing>
          <wp:inline distB="114300" distT="114300" distL="114300" distR="114300">
            <wp:extent cx="5399730" cy="2298700"/>
            <wp:effectExtent b="0" l="0" r="0" t="0"/>
            <wp:docPr id="16" name="image11.png"/>
            <a:graphic>
              <a:graphicData uri="http://schemas.openxmlformats.org/drawingml/2006/picture">
                <pic:pic>
                  <pic:nvPicPr>
                    <pic:cNvPr id="0" name="image11.png"/>
                    <pic:cNvPicPr preferRelativeResize="0"/>
                  </pic:nvPicPr>
                  <pic:blipFill>
                    <a:blip r:embed="rId149"/>
                    <a:srcRect b="0" l="0" r="0" t="0"/>
                    <a:stretch>
                      <a:fillRect/>
                    </a:stretch>
                  </pic:blipFill>
                  <pic:spPr>
                    <a:xfrm>
                      <a:off x="0" y="0"/>
                      <a:ext cx="53997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widowControl w:val="0"/>
        <w:spacing w:after="0" w:line="240" w:lineRule="auto"/>
        <w:jc w:val="both"/>
        <w:rPr>
          <w:rFonts w:ascii="Arial" w:cs="Arial" w:eastAsia="Arial" w:hAnsi="Arial"/>
        </w:rPr>
      </w:pPr>
      <w:bookmarkStart w:colFirst="0" w:colLast="0" w:name="_5dtzj916h7p2" w:id="40"/>
      <w:bookmarkEnd w:id="40"/>
      <w:r w:rsidDel="00000000" w:rsidR="00000000" w:rsidRPr="00000000">
        <w:rPr>
          <w:rFonts w:ascii="Arial" w:cs="Arial" w:eastAsia="Arial" w:hAnsi="Arial"/>
          <w:rtl w:val="0"/>
        </w:rPr>
        <w:t xml:space="preserve">Pestaña de historial de pagos</w:t>
      </w:r>
    </w:p>
    <w:p w:rsidR="00000000" w:rsidDel="00000000" w:rsidP="00000000" w:rsidRDefault="00000000" w:rsidRPr="00000000" w14:paraId="00000230">
      <w:pPr>
        <w:widowControl w:val="0"/>
        <w:spacing w:after="0" w:line="240" w:lineRule="auto"/>
        <w:jc w:val="both"/>
        <w:rPr>
          <w:rFonts w:ascii="Arial" w:cs="Arial" w:eastAsia="Arial" w:hAnsi="Arial"/>
        </w:rPr>
      </w:pPr>
      <w:bookmarkStart w:colFirst="0" w:colLast="0" w:name="_wxahfp8l52kf" w:id="41"/>
      <w:bookmarkEnd w:id="41"/>
      <w:r w:rsidDel="00000000" w:rsidR="00000000" w:rsidRPr="00000000">
        <w:rPr>
          <w:rtl w:val="0"/>
        </w:rPr>
      </w:r>
    </w:p>
    <w:p w:rsidR="00000000" w:rsidDel="00000000" w:rsidP="00000000" w:rsidRDefault="00000000" w:rsidRPr="00000000" w14:paraId="00000231">
      <w:pPr>
        <w:widowControl w:val="0"/>
        <w:spacing w:after="0" w:line="240" w:lineRule="auto"/>
        <w:jc w:val="both"/>
        <w:rPr>
          <w:rFonts w:ascii="Arial" w:cs="Arial" w:eastAsia="Arial" w:hAnsi="Arial"/>
        </w:rPr>
      </w:pPr>
      <w:bookmarkStart w:colFirst="0" w:colLast="0" w:name="_qogjdafykl86" w:id="42"/>
      <w:bookmarkEnd w:id="42"/>
      <w:r w:rsidDel="00000000" w:rsidR="00000000" w:rsidRPr="00000000">
        <w:rPr>
          <w:rFonts w:ascii="Arial" w:cs="Arial" w:eastAsia="Arial" w:hAnsi="Arial"/>
        </w:rPr>
        <w:drawing>
          <wp:inline distB="114300" distT="114300" distL="114300" distR="114300">
            <wp:extent cx="5399730" cy="2273300"/>
            <wp:effectExtent b="0" l="0" r="0" t="0"/>
            <wp:docPr id="12" name="image13.png"/>
            <a:graphic>
              <a:graphicData uri="http://schemas.openxmlformats.org/drawingml/2006/picture">
                <pic:pic>
                  <pic:nvPicPr>
                    <pic:cNvPr id="0" name="image13.png"/>
                    <pic:cNvPicPr preferRelativeResize="0"/>
                  </pic:nvPicPr>
                  <pic:blipFill>
                    <a:blip r:embed="rId150"/>
                    <a:srcRect b="0" l="0" r="0" t="0"/>
                    <a:stretch>
                      <a:fillRect/>
                    </a:stretch>
                  </pic:blipFill>
                  <pic:spPr>
                    <a:xfrm>
                      <a:off x="0" y="0"/>
                      <a:ext cx="5399730" cy="2273300"/>
                    </a:xfrm>
                    <a:prstGeom prst="rect"/>
                    <a:ln/>
                  </pic:spPr>
                </pic:pic>
              </a:graphicData>
            </a:graphic>
          </wp:inline>
        </w:drawing>
      </w:r>
      <w:r w:rsidDel="00000000" w:rsidR="00000000" w:rsidRPr="00000000">
        <w:rPr>
          <w:rFonts w:ascii="Arial" w:cs="Arial" w:eastAsia="Arial" w:hAnsi="Arial"/>
          <w:rtl w:val="0"/>
        </w:rPr>
        <w:t xml:space="preserve">Pestaña de deudas</w:t>
      </w:r>
    </w:p>
    <w:p w:rsidR="00000000" w:rsidDel="00000000" w:rsidP="00000000" w:rsidRDefault="00000000" w:rsidRPr="00000000" w14:paraId="00000232">
      <w:pPr>
        <w:widowControl w:val="0"/>
        <w:spacing w:after="0" w:line="240" w:lineRule="auto"/>
        <w:jc w:val="both"/>
        <w:rPr>
          <w:rFonts w:ascii="Arial" w:cs="Arial" w:eastAsia="Arial" w:hAnsi="Arial"/>
        </w:rPr>
      </w:pPr>
      <w:bookmarkStart w:colFirst="0" w:colLast="0" w:name="_yiixovgckr2i" w:id="43"/>
      <w:bookmarkEnd w:id="43"/>
      <w:r w:rsidDel="00000000" w:rsidR="00000000" w:rsidRPr="00000000">
        <w:rPr>
          <w:rtl w:val="0"/>
        </w:rPr>
      </w:r>
    </w:p>
    <w:p w:rsidR="00000000" w:rsidDel="00000000" w:rsidP="00000000" w:rsidRDefault="00000000" w:rsidRPr="00000000" w14:paraId="00000233">
      <w:pPr>
        <w:widowControl w:val="0"/>
        <w:numPr>
          <w:ilvl w:val="1"/>
          <w:numId w:val="2"/>
        </w:numPr>
        <w:spacing w:after="0" w:line="240" w:lineRule="auto"/>
        <w:ind w:left="792" w:hanging="432"/>
        <w:jc w:val="both"/>
        <w:rPr>
          <w:rFonts w:ascii="Arial" w:cs="Arial" w:eastAsia="Arial" w:hAnsi="Arial"/>
        </w:rPr>
      </w:pPr>
      <w:bookmarkStart w:colFirst="0" w:colLast="0" w:name="_ehg4zyyq5s61" w:id="44"/>
      <w:bookmarkEnd w:id="44"/>
      <w:r w:rsidDel="00000000" w:rsidR="00000000" w:rsidRPr="00000000">
        <w:rPr>
          <w:rFonts w:ascii="Arial" w:cs="Arial" w:eastAsia="Arial" w:hAnsi="Arial"/>
          <w:rtl w:val="0"/>
        </w:rPr>
        <w:t xml:space="preserve">Justificar herramientas de prototipado</w:t>
      </w:r>
    </w:p>
    <w:p w:rsidR="00000000" w:rsidDel="00000000" w:rsidP="00000000" w:rsidRDefault="00000000" w:rsidRPr="00000000" w14:paraId="00000234">
      <w:pPr>
        <w:widowControl w:val="0"/>
        <w:spacing w:after="0" w:line="240" w:lineRule="auto"/>
        <w:ind w:left="0" w:firstLine="0"/>
        <w:jc w:val="both"/>
        <w:rPr>
          <w:rFonts w:ascii="Arial" w:cs="Arial" w:eastAsia="Arial" w:hAnsi="Arial"/>
        </w:rPr>
      </w:pPr>
      <w:bookmarkStart w:colFirst="0" w:colLast="0" w:name="_ucd76ittzrul" w:id="45"/>
      <w:bookmarkEnd w:id="45"/>
      <w:r w:rsidDel="00000000" w:rsidR="00000000" w:rsidRPr="00000000">
        <w:rPr>
          <w:rFonts w:ascii="Arial" w:cs="Arial" w:eastAsia="Arial" w:hAnsi="Arial"/>
          <w:rtl w:val="0"/>
        </w:rPr>
        <w:t xml:space="preserve">Se seleccionó Figma como la herramienta principal de prototipado debido a su entorno colaborativo en la nube y su capacidad para maquetar interfaces de alta fidelidad con componentes reutilizables, lo que garantiza una consistencia visual estricta en todo el sistema. Además, la plataforma permite simular conexiones lógicas, transiciones de navegación y estados interactivos de los componentes (como botones desactivados o efectos al pasar el cursor) de forma nativa. Esto resulta fundamental para validar de manera temprana el flujo de los residentes, evaluar la visibilidad de los estados y ejecutar de forma práctica la matriz de pruebas heurísticas antes de iniciar la codificación definitiva del software. </w:t>
      </w:r>
    </w:p>
    <w:p w:rsidR="00000000" w:rsidDel="00000000" w:rsidP="00000000" w:rsidRDefault="00000000" w:rsidRPr="00000000" w14:paraId="00000235">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36">
      <w:pPr>
        <w:widowControl w:val="0"/>
        <w:numPr>
          <w:ilvl w:val="0"/>
          <w:numId w:val="2"/>
        </w:numPr>
        <w:spacing w:after="0" w:line="240" w:lineRule="auto"/>
        <w:ind w:left="360"/>
        <w:jc w:val="both"/>
        <w:rPr>
          <w:rFonts w:ascii="Arial" w:cs="Arial" w:eastAsia="Arial" w:hAnsi="Arial"/>
          <w:b w:val="1"/>
          <w:bCs w:val="1"/>
        </w:rPr>
      </w:pPr>
      <w:bookmarkStart w:colFirst="0" w:colLast="0" w:name="_s4w1llh47hbm" w:id="46"/>
      <w:bookmarkEnd w:id="46"/>
      <w:r w:rsidDel="00000000" w:rsidR="00000000" w:rsidRPr="00000000">
        <w:rPr>
          <w:rFonts w:ascii="Arial" w:cs="Arial" w:eastAsia="Arial" w:hAnsi="Arial"/>
          <w:b w:val="1"/>
          <w:bCs w:val="1"/>
          <w:rtl w:val="0"/>
        </w:rPr>
        <w:t xml:space="preserve">EVALUACIÓN DE CALIDAD HEURÍSTICA DE NIELSEN</w:t>
      </w:r>
    </w:p>
    <w:p w:rsidR="00000000" w:rsidDel="00000000" w:rsidP="00000000" w:rsidRDefault="00000000" w:rsidRPr="00000000" w14:paraId="00000237">
      <w:pPr>
        <w:widowControl w:val="0"/>
        <w:numPr>
          <w:ilvl w:val="1"/>
          <w:numId w:val="2"/>
        </w:numPr>
        <w:spacing w:after="0" w:line="240" w:lineRule="auto"/>
        <w:ind w:left="792" w:hanging="432"/>
        <w:jc w:val="both"/>
        <w:rPr>
          <w:rFonts w:ascii="Arial" w:cs="Arial" w:eastAsia="Arial" w:hAnsi="Arial"/>
        </w:rPr>
      </w:pPr>
      <w:bookmarkStart w:colFirst="0" w:colLast="0" w:name="_rlauj1p1apr" w:id="47"/>
      <w:bookmarkEnd w:id="47"/>
      <w:r w:rsidDel="00000000" w:rsidR="00000000" w:rsidRPr="00000000">
        <w:rPr>
          <w:rFonts w:ascii="Arial" w:cs="Arial" w:eastAsia="Arial" w:hAnsi="Arial"/>
          <w:rtl w:val="0"/>
        </w:rPr>
        <w:t xml:space="preserve">Propósito</w:t>
      </w:r>
    </w:p>
    <w:p w:rsidR="00000000" w:rsidDel="00000000" w:rsidP="00000000" w:rsidRDefault="00000000" w:rsidRPr="00000000" w14:paraId="00000238">
      <w:pPr>
        <w:widowControl w:val="0"/>
        <w:spacing w:after="0" w:line="240" w:lineRule="auto"/>
        <w:ind w:left="0" w:firstLine="0"/>
        <w:jc w:val="both"/>
        <w:rPr>
          <w:rFonts w:ascii="Arial" w:cs="Arial" w:eastAsia="Arial" w:hAnsi="Arial"/>
        </w:rPr>
      </w:pPr>
      <w:bookmarkStart w:colFirst="0" w:colLast="0" w:name="_5wgszjengr4l" w:id="48"/>
      <w:bookmarkEnd w:id="48"/>
      <w:r w:rsidDel="00000000" w:rsidR="00000000" w:rsidRPr="00000000">
        <w:rPr>
          <w:rFonts w:ascii="Arial" w:cs="Arial" w:eastAsia="Arial" w:hAnsi="Arial"/>
          <w:rtl w:val="0"/>
        </w:rPr>
        <w:t xml:space="preserve">El propósito de esta sección es describir el método de inspección de usabilidad aplicado sobre el prototipo interactivo del sistema para identificar de manera sistemática los problemas de diseño en la interfaz de usuario. A través del contraste de la plataforma frente a los diez principios generales de Jakob Nielsen, se busca evaluar de forma objetiva la facilidad de uso, la claridad en la comunicación de los estados de la interfaz y la flexibilidad del flujo de navegación de los residentes. Este análisis técnico permite diagnosticar fallos preventivos y estructurar recomendaciones de mejora orientadas a optimizar la experiencia de usuario antes de proceder a la fase de construcción final del software. </w:t>
      </w:r>
    </w:p>
    <w:p w:rsidR="00000000" w:rsidDel="00000000" w:rsidP="00000000" w:rsidRDefault="00000000" w:rsidRPr="00000000" w14:paraId="00000239">
      <w:pPr>
        <w:widowControl w:val="0"/>
        <w:spacing w:after="0" w:line="240" w:lineRule="auto"/>
        <w:ind w:left="0" w:firstLine="0"/>
        <w:jc w:val="both"/>
        <w:rPr>
          <w:rFonts w:ascii="Arial" w:cs="Arial" w:eastAsia="Arial" w:hAnsi="Arial"/>
        </w:rPr>
      </w:pPr>
      <w:bookmarkStart w:colFirst="0" w:colLast="0" w:name="_e1vobihv15u9" w:id="49"/>
      <w:bookmarkEnd w:id="49"/>
      <w:r w:rsidDel="00000000" w:rsidR="00000000" w:rsidRPr="00000000">
        <w:rPr>
          <w:rtl w:val="0"/>
        </w:rPr>
      </w:r>
    </w:p>
    <w:p w:rsidR="00000000" w:rsidDel="00000000" w:rsidP="00000000" w:rsidRDefault="00000000" w:rsidRPr="00000000" w14:paraId="0000023A">
      <w:pPr>
        <w:widowControl w:val="0"/>
        <w:numPr>
          <w:ilvl w:val="1"/>
          <w:numId w:val="2"/>
        </w:numPr>
        <w:spacing w:after="0" w:line="240" w:lineRule="auto"/>
        <w:ind w:left="792" w:hanging="432"/>
        <w:jc w:val="both"/>
        <w:rPr>
          <w:rFonts w:ascii="Arial" w:cs="Arial" w:eastAsia="Arial" w:hAnsi="Arial"/>
        </w:rPr>
      </w:pPr>
      <w:bookmarkStart w:colFirst="0" w:colLast="0" w:name="_58p0ycw2snea" w:id="50"/>
      <w:bookmarkEnd w:id="50"/>
      <w:r w:rsidDel="00000000" w:rsidR="00000000" w:rsidRPr="00000000">
        <w:rPr>
          <w:rFonts w:ascii="Arial" w:cs="Arial" w:eastAsia="Arial" w:hAnsi="Arial"/>
          <w:rtl w:val="0"/>
        </w:rPr>
        <w:t xml:space="preserve">Lista de verificación</w:t>
      </w:r>
    </w:p>
    <w:p w:rsidR="00000000" w:rsidDel="00000000" w:rsidP="00000000" w:rsidRDefault="00000000" w:rsidRPr="00000000" w14:paraId="0000023B">
      <w:pPr>
        <w:widowControl w:val="0"/>
        <w:spacing w:after="0" w:line="240" w:lineRule="auto"/>
        <w:ind w:left="0" w:firstLine="0"/>
        <w:jc w:val="both"/>
        <w:rPr>
          <w:rFonts w:ascii="Arial" w:cs="Arial" w:eastAsia="Arial" w:hAnsi="Arial"/>
        </w:rPr>
      </w:pPr>
      <w:bookmarkStart w:colFirst="0" w:colLast="0" w:name="_hhot3vd4fg8n" w:id="51"/>
      <w:bookmarkEnd w:id="51"/>
      <w:r w:rsidDel="00000000" w:rsidR="00000000" w:rsidRPr="00000000">
        <w:rPr>
          <w:rtl w:val="0"/>
        </w:rPr>
      </w:r>
    </w:p>
    <w:p w:rsidR="00000000" w:rsidDel="00000000" w:rsidP="00000000" w:rsidRDefault="00000000" w:rsidRPr="00000000" w14:paraId="0000023C">
      <w:pPr>
        <w:widowControl w:val="0"/>
        <w:spacing w:after="0" w:line="240" w:lineRule="auto"/>
        <w:ind w:left="0" w:firstLine="0"/>
        <w:jc w:val="both"/>
        <w:rPr>
          <w:rFonts w:ascii="Arial" w:cs="Arial" w:eastAsia="Arial" w:hAnsi="Arial"/>
        </w:rPr>
      </w:pPr>
      <w:bookmarkStart w:colFirst="0" w:colLast="0" w:name="_rvp2ioi3jx64" w:id="52"/>
      <w:bookmarkEnd w:id="52"/>
      <w:r w:rsidDel="00000000" w:rsidR="00000000" w:rsidRPr="00000000">
        <w:rPr>
          <w:rFonts w:ascii="Arial" w:cs="Arial" w:eastAsia="Arial" w:hAnsi="Arial"/>
        </w:rPr>
        <w:drawing>
          <wp:inline distB="114300" distT="114300" distL="114300" distR="114300">
            <wp:extent cx="5399730" cy="4076700"/>
            <wp:effectExtent b="0" l="0" r="0" t="0"/>
            <wp:docPr id="2" name="image1.png"/>
            <a:graphic>
              <a:graphicData uri="http://schemas.openxmlformats.org/drawingml/2006/picture">
                <pic:pic>
                  <pic:nvPicPr>
                    <pic:cNvPr id="0" name="image1.png"/>
                    <pic:cNvPicPr preferRelativeResize="0"/>
                  </pic:nvPicPr>
                  <pic:blipFill>
                    <a:blip r:embed="rId151"/>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widowControl w:val="0"/>
        <w:spacing w:after="0" w:line="240" w:lineRule="auto"/>
        <w:ind w:left="0" w:firstLine="0"/>
        <w:jc w:val="both"/>
        <w:rPr>
          <w:rFonts w:ascii="Arial" w:cs="Arial" w:eastAsia="Arial" w:hAnsi="Arial"/>
        </w:rPr>
      </w:pPr>
      <w:bookmarkStart w:colFirst="0" w:colLast="0" w:name="_997g828dreuy" w:id="53"/>
      <w:bookmarkEnd w:id="53"/>
      <w:r w:rsidDel="00000000" w:rsidR="00000000" w:rsidRPr="00000000">
        <w:rPr>
          <w:rFonts w:ascii="Arial" w:cs="Arial" w:eastAsia="Arial" w:hAnsi="Arial"/>
        </w:rPr>
        <w:drawing>
          <wp:inline distB="114300" distT="114300" distL="114300" distR="114300">
            <wp:extent cx="5399730" cy="4876800"/>
            <wp:effectExtent b="0" l="0" r="0" t="0"/>
            <wp:docPr id="15" name="image16.png"/>
            <a:graphic>
              <a:graphicData uri="http://schemas.openxmlformats.org/drawingml/2006/picture">
                <pic:pic>
                  <pic:nvPicPr>
                    <pic:cNvPr id="0" name="image16.png"/>
                    <pic:cNvPicPr preferRelativeResize="0"/>
                  </pic:nvPicPr>
                  <pic:blipFill>
                    <a:blip r:embed="rId152"/>
                    <a:srcRect b="0" l="0" r="0" t="0"/>
                    <a:stretch>
                      <a:fillRect/>
                    </a:stretch>
                  </pic:blipFill>
                  <pic:spPr>
                    <a:xfrm>
                      <a:off x="0" y="0"/>
                      <a:ext cx="539973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widowControl w:val="0"/>
        <w:numPr>
          <w:ilvl w:val="1"/>
          <w:numId w:val="2"/>
        </w:numPr>
        <w:spacing w:after="0" w:line="240" w:lineRule="auto"/>
        <w:ind w:left="792" w:hanging="432"/>
        <w:jc w:val="both"/>
        <w:rPr>
          <w:rFonts w:ascii="Arial" w:cs="Arial" w:eastAsia="Arial" w:hAnsi="Arial"/>
        </w:rPr>
      </w:pPr>
      <w:bookmarkStart w:colFirst="0" w:colLast="0" w:name="_yfoe5f32rvge" w:id="54"/>
      <w:bookmarkEnd w:id="54"/>
      <w:r w:rsidDel="00000000" w:rsidR="00000000" w:rsidRPr="00000000">
        <w:rPr>
          <w:rFonts w:ascii="Arial" w:cs="Arial" w:eastAsia="Arial" w:hAnsi="Arial"/>
          <w:rtl w:val="0"/>
        </w:rPr>
        <w:t xml:space="preserve">Análisis y métricas de resultados</w:t>
      </w:r>
    </w:p>
    <w:p w:rsidR="00000000" w:rsidDel="00000000" w:rsidP="00000000" w:rsidRDefault="00000000" w:rsidRPr="00000000" w14:paraId="0000023F">
      <w:pPr>
        <w:widowControl w:val="0"/>
        <w:spacing w:after="0" w:line="240" w:lineRule="auto"/>
        <w:ind w:left="0" w:firstLine="0"/>
        <w:jc w:val="both"/>
        <w:rPr>
          <w:rFonts w:ascii="Arial" w:cs="Arial" w:eastAsia="Arial" w:hAnsi="Arial"/>
        </w:rPr>
      </w:pPr>
      <w:bookmarkStart w:colFirst="0" w:colLast="0" w:name="_t74dv3lcekxu" w:id="55"/>
      <w:bookmarkEnd w:id="55"/>
      <w:r w:rsidDel="00000000" w:rsidR="00000000" w:rsidRPr="00000000">
        <w:rPr>
          <w:rtl w:val="0"/>
        </w:rPr>
      </w:r>
    </w:p>
    <w:p w:rsidR="00000000" w:rsidDel="00000000" w:rsidP="00000000" w:rsidRDefault="00000000" w:rsidRPr="00000000" w14:paraId="00000240">
      <w:pPr>
        <w:widowControl w:val="0"/>
        <w:spacing w:after="0" w:line="240" w:lineRule="auto"/>
        <w:ind w:left="0" w:firstLine="0"/>
        <w:jc w:val="both"/>
        <w:rPr>
          <w:rFonts w:ascii="Arial" w:cs="Arial" w:eastAsia="Arial" w:hAnsi="Arial"/>
        </w:rPr>
      </w:pPr>
      <w:bookmarkStart w:colFirst="0" w:colLast="0" w:name="_hp34gslfebk6" w:id="56"/>
      <w:bookmarkEnd w:id="56"/>
      <w:r w:rsidDel="00000000" w:rsidR="00000000" w:rsidRPr="00000000">
        <w:rPr>
          <w:rFonts w:ascii="Arial" w:cs="Arial" w:eastAsia="Arial" w:hAnsi="Arial"/>
        </w:rPr>
        <w:drawing>
          <wp:inline distB="114300" distT="114300" distL="114300" distR="114300">
            <wp:extent cx="5399730" cy="3911600"/>
            <wp:effectExtent b="0" l="0" r="0" t="0"/>
            <wp:docPr id="14" name="image14.png"/>
            <a:graphic>
              <a:graphicData uri="http://schemas.openxmlformats.org/drawingml/2006/picture">
                <pic:pic>
                  <pic:nvPicPr>
                    <pic:cNvPr id="0" name="image14.png"/>
                    <pic:cNvPicPr preferRelativeResize="0"/>
                  </pic:nvPicPr>
                  <pic:blipFill>
                    <a:blip r:embed="rId153"/>
                    <a:srcRect b="0" l="0" r="0" t="0"/>
                    <a:stretch>
                      <a:fillRect/>
                    </a:stretch>
                  </pic:blipFill>
                  <pic:spPr>
                    <a:xfrm>
                      <a:off x="0" y="0"/>
                      <a:ext cx="53997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42">
      <w:pPr>
        <w:widowControl w:val="0"/>
        <w:numPr>
          <w:ilvl w:val="0"/>
          <w:numId w:val="2"/>
        </w:numPr>
        <w:spacing w:after="0" w:line="240" w:lineRule="auto"/>
        <w:ind w:left="360"/>
        <w:jc w:val="both"/>
        <w:rPr>
          <w:rFonts w:ascii="Arial" w:cs="Arial" w:eastAsia="Arial" w:hAnsi="Arial"/>
          <w:b w:val="1"/>
          <w:bCs w:val="1"/>
        </w:rPr>
      </w:pPr>
      <w:bookmarkStart w:colFirst="0" w:colLast="0" w:name="_43ohf3g29p42" w:id="57"/>
      <w:bookmarkEnd w:id="57"/>
      <w:r w:rsidDel="00000000" w:rsidR="00000000" w:rsidRPr="00000000">
        <w:rPr>
          <w:rFonts w:ascii="Arial" w:cs="Arial" w:eastAsia="Arial" w:hAnsi="Arial"/>
          <w:b w:val="1"/>
          <w:bCs w:val="1"/>
          <w:rtl w:val="0"/>
        </w:rPr>
        <w:t xml:space="preserve">CONTROL DE VERSIONES</w:t>
      </w:r>
    </w:p>
    <w:p w:rsidR="00000000" w:rsidDel="00000000" w:rsidP="00000000" w:rsidRDefault="00000000" w:rsidRPr="00000000" w14:paraId="00000243">
      <w:pPr>
        <w:widowControl w:val="0"/>
        <w:numPr>
          <w:ilvl w:val="1"/>
          <w:numId w:val="2"/>
        </w:numPr>
        <w:spacing w:after="0" w:line="240" w:lineRule="auto"/>
        <w:ind w:left="792" w:hanging="432"/>
        <w:jc w:val="both"/>
        <w:rPr>
          <w:rFonts w:ascii="Arial" w:cs="Arial" w:eastAsia="Arial" w:hAnsi="Arial"/>
        </w:rPr>
      </w:pPr>
      <w:bookmarkStart w:colFirst="0" w:colLast="0" w:name="_7bby6q4xx9qh" w:id="58"/>
      <w:bookmarkEnd w:id="58"/>
      <w:r w:rsidDel="00000000" w:rsidR="00000000" w:rsidRPr="00000000">
        <w:rPr>
          <w:rFonts w:ascii="Arial" w:cs="Arial" w:eastAsia="Arial" w:hAnsi="Arial"/>
          <w:rtl w:val="0"/>
        </w:rPr>
        <w:t xml:space="preserve">Propósito</w:t>
      </w:r>
    </w:p>
    <w:p w:rsidR="00000000" w:rsidDel="00000000" w:rsidP="00000000" w:rsidRDefault="00000000" w:rsidRPr="00000000" w14:paraId="00000244">
      <w:pPr>
        <w:widowControl w:val="0"/>
        <w:spacing w:after="0" w:line="240" w:lineRule="auto"/>
        <w:ind w:left="0" w:firstLine="0"/>
        <w:jc w:val="both"/>
        <w:rPr>
          <w:rFonts w:ascii="Arial" w:cs="Arial" w:eastAsia="Arial" w:hAnsi="Arial"/>
        </w:rPr>
      </w:pPr>
      <w:bookmarkStart w:colFirst="0" w:colLast="0" w:name="_zpmnjn7owta" w:id="59"/>
      <w:bookmarkEnd w:id="59"/>
      <w:r w:rsidDel="00000000" w:rsidR="00000000" w:rsidRPr="00000000">
        <w:rPr>
          <w:rFonts w:ascii="Arial" w:cs="Arial" w:eastAsia="Arial" w:hAnsi="Arial"/>
          <w:rtl w:val="0"/>
        </w:rPr>
        <w:t xml:space="preserve">El propósito de esta sección es definir la estrategia de control de versiones utilizada para administrar el ciclo de vida del proyecto, garantizando el registro histórico de los cambios, la trazabilidad de las modificaciones y el resguardo seguro del software. Esto permite mitigar la pérdida accidental de datos, facilitar el trabajo colaborativo en el equipo y organizar las entregas del prototipo bajo una nomenclatura formal. </w:t>
      </w:r>
    </w:p>
    <w:p w:rsidR="00000000" w:rsidDel="00000000" w:rsidP="00000000" w:rsidRDefault="00000000" w:rsidRPr="00000000" w14:paraId="00000245">
      <w:pPr>
        <w:widowControl w:val="0"/>
        <w:spacing w:after="0" w:line="240" w:lineRule="auto"/>
        <w:ind w:left="0" w:firstLine="0"/>
        <w:jc w:val="both"/>
        <w:rPr>
          <w:rFonts w:ascii="Arial" w:cs="Arial" w:eastAsia="Arial" w:hAnsi="Arial"/>
        </w:rPr>
      </w:pPr>
      <w:bookmarkStart w:colFirst="0" w:colLast="0" w:name="_tyie6b9c41wn" w:id="60"/>
      <w:bookmarkEnd w:id="60"/>
      <w:r w:rsidDel="00000000" w:rsidR="00000000" w:rsidRPr="00000000">
        <w:rPr>
          <w:rtl w:val="0"/>
        </w:rPr>
      </w:r>
    </w:p>
    <w:p w:rsidR="00000000" w:rsidDel="00000000" w:rsidP="00000000" w:rsidRDefault="00000000" w:rsidRPr="00000000" w14:paraId="00000246">
      <w:pPr>
        <w:widowControl w:val="0"/>
        <w:numPr>
          <w:ilvl w:val="1"/>
          <w:numId w:val="2"/>
        </w:numPr>
        <w:spacing w:after="0" w:line="240" w:lineRule="auto"/>
        <w:ind w:left="792" w:hanging="432"/>
        <w:jc w:val="both"/>
        <w:rPr>
          <w:rFonts w:ascii="Arial" w:cs="Arial" w:eastAsia="Arial" w:hAnsi="Arial"/>
        </w:rPr>
      </w:pPr>
      <w:bookmarkStart w:colFirst="0" w:colLast="0" w:name="_30ynslwlhclh" w:id="61"/>
      <w:bookmarkEnd w:id="61"/>
      <w:r w:rsidDel="00000000" w:rsidR="00000000" w:rsidRPr="00000000">
        <w:rPr>
          <w:rFonts w:ascii="Arial" w:cs="Arial" w:eastAsia="Arial" w:hAnsi="Arial"/>
          <w:rtl w:val="0"/>
        </w:rPr>
        <w:t xml:space="preserve">Control de versión utilizado </w:t>
      </w:r>
    </w:p>
    <w:p w:rsidR="00000000" w:rsidDel="00000000" w:rsidP="00000000" w:rsidRDefault="00000000" w:rsidRPr="00000000" w14:paraId="00000247">
      <w:pPr>
        <w:widowControl w:val="0"/>
        <w:spacing w:after="0" w:line="240" w:lineRule="auto"/>
        <w:ind w:left="792" w:firstLine="0"/>
        <w:jc w:val="both"/>
        <w:rPr>
          <w:rFonts w:ascii="Arial" w:cs="Arial" w:eastAsia="Arial" w:hAnsi="Arial"/>
        </w:rPr>
      </w:pPr>
      <w:bookmarkStart w:colFirst="0" w:colLast="0" w:name="_bknxfgx657eb" w:id="62"/>
      <w:bookmarkEnd w:id="62"/>
      <w:r w:rsidDel="00000000" w:rsidR="00000000" w:rsidRPr="00000000">
        <w:rPr>
          <w:rtl w:val="0"/>
        </w:rPr>
      </w:r>
    </w:p>
    <w:p w:rsidR="00000000" w:rsidDel="00000000" w:rsidP="00000000" w:rsidRDefault="00000000" w:rsidRPr="00000000" w14:paraId="00000248">
      <w:pPr>
        <w:widowControl w:val="0"/>
        <w:spacing w:after="0" w:line="240" w:lineRule="auto"/>
        <w:ind w:left="360" w:firstLine="0"/>
        <w:jc w:val="both"/>
        <w:rPr>
          <w:rFonts w:ascii="Arial" w:cs="Arial" w:eastAsia="Arial" w:hAnsi="Arial"/>
        </w:rPr>
      </w:pPr>
      <w:bookmarkStart w:colFirst="0" w:colLast="0" w:name="_iwe4xhabjxr7" w:id="63"/>
      <w:bookmarkEnd w:id="63"/>
      <w:r w:rsidDel="00000000" w:rsidR="00000000" w:rsidRPr="00000000">
        <w:rPr>
          <w:rFonts w:ascii="Arial" w:cs="Arial" w:eastAsia="Arial" w:hAnsi="Arial"/>
          <w:rtl w:val="0"/>
        </w:rPr>
        <w:t xml:space="preserve">Versionamiento Secuencial e Historial Basado en Fechas: Aplicado de forma nativa en el entorno de diseño de Figma. La herramienta registra de manera automática cada hito de modificación guardado por el equipo de diseño, complementado con descripciones textuales explícitas creadas por los desarrolladores para identificar de manera cronológica el estado exacto de la interfaz en una fecha y hora específicas. </w:t>
      </w:r>
    </w:p>
    <w:p w:rsidR="00000000" w:rsidDel="00000000" w:rsidP="00000000" w:rsidRDefault="00000000" w:rsidRPr="00000000" w14:paraId="00000249">
      <w:pPr>
        <w:widowControl w:val="0"/>
        <w:spacing w:after="0" w:line="240" w:lineRule="auto"/>
        <w:ind w:left="360" w:firstLine="0"/>
        <w:jc w:val="both"/>
        <w:rPr>
          <w:rFonts w:ascii="Arial" w:cs="Arial" w:eastAsia="Arial" w:hAnsi="Arial"/>
        </w:rPr>
      </w:pPr>
      <w:bookmarkStart w:colFirst="0" w:colLast="0" w:name="_f2hdpim921sa" w:id="64"/>
      <w:bookmarkEnd w:id="64"/>
      <w:r w:rsidDel="00000000" w:rsidR="00000000" w:rsidRPr="00000000">
        <w:rPr>
          <w:rtl w:val="0"/>
        </w:rPr>
      </w:r>
    </w:p>
    <w:p w:rsidR="00000000" w:rsidDel="00000000" w:rsidP="00000000" w:rsidRDefault="00000000" w:rsidRPr="00000000" w14:paraId="0000024A">
      <w:pPr>
        <w:widowControl w:val="0"/>
        <w:spacing w:after="0" w:line="240" w:lineRule="auto"/>
        <w:ind w:left="360" w:firstLine="0"/>
        <w:jc w:val="both"/>
        <w:rPr>
          <w:rFonts w:ascii="Arial" w:cs="Arial" w:eastAsia="Arial" w:hAnsi="Arial"/>
        </w:rPr>
      </w:pPr>
      <w:bookmarkStart w:colFirst="0" w:colLast="0" w:name="_vqob482dvxi3" w:id="65"/>
      <w:bookmarkEnd w:id="65"/>
      <w:r w:rsidDel="00000000" w:rsidR="00000000" w:rsidRPr="00000000">
        <w:rPr>
          <w:rFonts w:ascii="Arial" w:cs="Arial" w:eastAsia="Arial" w:hAnsi="Arial"/>
          <w:rtl w:val="0"/>
        </w:rPr>
        <w:t xml:space="preserve">Versionamiento Semántico: Aplicado estrictamente en la gestión del código y ramas en el repositorio de GitHub. Permite comunicar el impacto de los cambios mediante tres números secuenciales</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rtl w:val="0"/>
        </w:rPr>
        <w:t xml:space="preserve">v1.0.0</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donde el primer dígito indica un cambio mayor en la estructura, el segundo denota una nueva funcionalidad o mejora menor (como la adición de una pantalla del MVP), y el tercero identifica la corrección de errores específicos tras las pruebas de QA. </w:t>
      </w:r>
    </w:p>
    <w:p w:rsidR="00000000" w:rsidDel="00000000" w:rsidP="00000000" w:rsidRDefault="00000000" w:rsidRPr="00000000" w14:paraId="0000024B">
      <w:pPr>
        <w:widowControl w:val="0"/>
        <w:spacing w:after="0" w:line="240" w:lineRule="auto"/>
        <w:ind w:left="360" w:firstLine="0"/>
        <w:jc w:val="both"/>
        <w:rPr>
          <w:rFonts w:ascii="Arial" w:cs="Arial" w:eastAsia="Arial" w:hAnsi="Arial"/>
        </w:rPr>
      </w:pPr>
      <w:bookmarkStart w:colFirst="0" w:colLast="0" w:name="_pgl3muqoo5um" w:id="66"/>
      <w:bookmarkEnd w:id="66"/>
      <w:r w:rsidDel="00000000" w:rsidR="00000000" w:rsidRPr="00000000">
        <w:rPr>
          <w:rtl w:val="0"/>
        </w:rPr>
      </w:r>
    </w:p>
    <w:p w:rsidR="00000000" w:rsidDel="00000000" w:rsidP="00000000" w:rsidRDefault="00000000" w:rsidRPr="00000000" w14:paraId="0000024C">
      <w:pPr>
        <w:widowControl w:val="0"/>
        <w:numPr>
          <w:ilvl w:val="1"/>
          <w:numId w:val="2"/>
        </w:numPr>
        <w:spacing w:after="0" w:line="240" w:lineRule="auto"/>
        <w:ind w:left="792" w:hanging="432"/>
        <w:jc w:val="both"/>
        <w:rPr>
          <w:rFonts w:ascii="Arial" w:cs="Arial" w:eastAsia="Arial" w:hAnsi="Arial"/>
        </w:rPr>
      </w:pPr>
      <w:bookmarkStart w:colFirst="0" w:colLast="0" w:name="_n9pvcwe0wmhq" w:id="67"/>
      <w:bookmarkEnd w:id="67"/>
      <w:r w:rsidDel="00000000" w:rsidR="00000000" w:rsidRPr="00000000">
        <w:rPr>
          <w:rFonts w:ascii="Arial" w:cs="Arial" w:eastAsia="Arial" w:hAnsi="Arial"/>
          <w:rtl w:val="0"/>
        </w:rPr>
        <w:t xml:space="preserve">Justificar herramientas de versionamiento</w:t>
      </w:r>
    </w:p>
    <w:p w:rsidR="00000000" w:rsidDel="00000000" w:rsidP="00000000" w:rsidRDefault="00000000" w:rsidRPr="00000000" w14:paraId="0000024D">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La adopción combinada de GitHub y Figma se justifica por la necesidad de centralizar el avance del proyecto y proteger los entregables de forma independiente. GitHub (basado en Git) proporciona un sistema descentralizado indispensable para gestionar el repositorio, fusionar de forma segura el trabajo de los integrantes del equipo mediante </w:t>
      </w:r>
      <w:r w:rsidDel="00000000" w:rsidR="00000000" w:rsidRPr="00000000">
        <w:rPr>
          <w:rFonts w:ascii="Arial" w:cs="Arial" w:eastAsia="Arial" w:hAnsi="Arial"/>
          <w:i w:val="1"/>
          <w:iCs w:val="1"/>
          <w:rtl w:val="0"/>
        </w:rPr>
        <w:t xml:space="preserve">commits</w:t>
      </w:r>
      <w:r w:rsidDel="00000000" w:rsidR="00000000" w:rsidRPr="00000000">
        <w:rPr>
          <w:rFonts w:ascii="Arial" w:cs="Arial" w:eastAsia="Arial" w:hAnsi="Arial"/>
          <w:rtl w:val="0"/>
        </w:rPr>
        <w:t xml:space="preserve"> descriptivos y resolver conflictos lógicos en el código. Por su parte, la inclusión del historial de versiones nativo de Figma se justifica al ser una herramienta visual que permite auditar la evolución de las pantallas del MVP sin riesgo de pérdida de archivos, ofreciendo la flexibilidad de regresar a estados previos del diseño de forma instantánea si las pruebas heurísticas de usabilidad así lo requieren. </w:t>
      </w:r>
    </w:p>
    <w:p w:rsidR="00000000" w:rsidDel="00000000" w:rsidP="00000000" w:rsidRDefault="00000000" w:rsidRPr="00000000" w14:paraId="0000024F">
      <w:pPr>
        <w:pStyle w:val="Heading1"/>
        <w:jc w:val="both"/>
        <w:rPr>
          <w:rFonts w:ascii="Arial" w:cs="Arial" w:eastAsia="Arial" w:hAnsi="Arial"/>
          <w:b w:val="1"/>
          <w:bCs w:val="1"/>
          <w:color w:val="000000"/>
          <w:sz w:val="28"/>
          <w:szCs w:val="28"/>
        </w:rPr>
      </w:pPr>
      <w:bookmarkStart w:colFirst="0" w:colLast="0" w:name="_lrj0rof8woko" w:id="68"/>
      <w:bookmarkEnd w:id="68"/>
      <w:r w:rsidDel="00000000" w:rsidR="00000000" w:rsidRPr="00000000">
        <w:rPr>
          <w:rFonts w:ascii="Arial" w:cs="Arial" w:eastAsia="Arial" w:hAnsi="Arial"/>
          <w:b w:val="1"/>
          <w:bCs w:val="1"/>
          <w:color w:val="000000"/>
          <w:sz w:val="28"/>
          <w:szCs w:val="28"/>
          <w:rtl w:val="0"/>
        </w:rPr>
        <w:t xml:space="preserve">10. ANEXOS</w:t>
      </w:r>
    </w:p>
    <w:p w:rsidR="00000000" w:rsidDel="00000000" w:rsidP="00000000" w:rsidRDefault="00000000" w:rsidRPr="00000000" w14:paraId="00000250">
      <w:pPr>
        <w:pStyle w:val="Heading2"/>
        <w:ind w:firstLine="720"/>
        <w:rPr>
          <w:rFonts w:ascii="Arial" w:cs="Arial" w:eastAsia="Arial" w:hAnsi="Arial"/>
          <w:b w:val="1"/>
          <w:bCs w:val="1"/>
          <w:color w:val="000000"/>
          <w:sz w:val="26"/>
          <w:szCs w:val="26"/>
        </w:rPr>
      </w:pPr>
      <w:bookmarkStart w:colFirst="0" w:colLast="0" w:name="_hqjt06usyrt2" w:id="69"/>
      <w:bookmarkEnd w:id="69"/>
      <w:r w:rsidDel="00000000" w:rsidR="00000000" w:rsidRPr="00000000">
        <w:rPr>
          <w:rFonts w:ascii="Arial" w:cs="Arial" w:eastAsia="Arial" w:hAnsi="Arial"/>
          <w:b w:val="1"/>
          <w:bCs w:val="1"/>
          <w:color w:val="000000"/>
          <w:sz w:val="26"/>
          <w:szCs w:val="26"/>
          <w:rtl w:val="0"/>
        </w:rPr>
        <w:t xml:space="preserve">10.1 Carta Gantt</w:t>
      </w:r>
    </w:p>
    <w:p w:rsidR="00000000" w:rsidDel="00000000" w:rsidP="00000000" w:rsidRDefault="00000000" w:rsidRPr="00000000" w14:paraId="00000251">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-638173</wp:posOffset>
            </wp:positionH>
            <wp:positionV relativeFrom="paragraph">
              <wp:posOffset>85725</wp:posOffset>
            </wp:positionV>
            <wp:extent cx="6826250" cy="4859020"/>
            <wp:effectExtent b="0" l="0" r="0" t="0"/>
            <wp:wrapSquare wrapText="bothSides" distB="0" distT="0" distL="114300" distR="114300"/>
            <wp:docPr id="5" name="image15.png"/>
            <a:graphic>
              <a:graphicData uri="http://schemas.openxmlformats.org/drawingml/2006/picture">
                <pic:pic>
                  <pic:nvPicPr>
                    <pic:cNvPr id="0" name="image15.png"/>
                    <pic:cNvPicPr preferRelativeResize="0"/>
                  </pic:nvPicPr>
                  <pic:blipFill>
                    <a:blip r:embed="rId154"/>
                    <a:srcRect b="0" l="0" r="0" t="0"/>
                    <a:stretch>
                      <a:fillRect/>
                    </a:stretch>
                  </pic:blipFill>
                  <pic:spPr>
                    <a:xfrm>
                      <a:off x="0" y="0"/>
                      <a:ext cx="6826250" cy="4859020"/>
                    </a:xfrm>
                    <a:prstGeom prst="rect"/>
                    <a:ln/>
                  </pic:spPr>
                </pic:pic>
              </a:graphicData>
            </a:graphic>
          </wp:anchor>
        </w:drawing>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pPr>
      <w:widowControl w:val="0"/>
    </w:pPr>
    <w:tblPr>
      <w:tblStyleRowBandSize w:val="1"/>
      <w:tblStyleColBandSize w:val="1"/>
      <w:tblCellMar>
        <w:top w:w="0.0" w:type="dxa"/>
        <w:left w:w="108.0" w:type="dxa"/>
        <w:bottom w:w="0.0" w:type="dxa"/>
        <w:right w:w="108.0" w:type="dxa"/>
      </w:tblCellMar>
    </w:tblPr>
  </w:style>
  <w:style w:type="table" w:styleId="Table17">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RNXVsy0DOogav73PKS6uIOXWueMT1P-6BjjFZsT4wi8/edit#heading=h.lf6yep25hxxy" TargetMode="External"/><Relationship Id="rId42" Type="http://schemas.openxmlformats.org/officeDocument/2006/relationships/hyperlink" Target="https://docs.google.com/document/d/1RNXVsy0DOogav73PKS6uIOXWueMT1P-6BjjFZsT4wi8/edit#heading=h.lf6yep25hxxy" TargetMode="External"/><Relationship Id="rId41" Type="http://schemas.openxmlformats.org/officeDocument/2006/relationships/hyperlink" Target="https://docs.google.com/document/d/1RNXVsy0DOogav73PKS6uIOXWueMT1P-6BjjFZsT4wi8/edit#heading=h.lf6yep25hxxy" TargetMode="External"/><Relationship Id="rId44" Type="http://schemas.openxmlformats.org/officeDocument/2006/relationships/hyperlink" Target="https://docs.google.com/document/d/1RNXVsy0DOogav73PKS6uIOXWueMT1P-6BjjFZsT4wi8/edit#heading=h.g4rf4qydysk1" TargetMode="External"/><Relationship Id="rId43" Type="http://schemas.openxmlformats.org/officeDocument/2006/relationships/hyperlink" Target="https://docs.google.com/document/d/1RNXVsy0DOogav73PKS6uIOXWueMT1P-6BjjFZsT4wi8/edit#heading=h.g4rf4qydysk1" TargetMode="External"/><Relationship Id="rId46" Type="http://schemas.openxmlformats.org/officeDocument/2006/relationships/hyperlink" Target="https://docs.google.com/document/d/1RNXVsy0DOogav73PKS6uIOXWueMT1P-6BjjFZsT4wi8/edit#heading=h.sdx17upmrma" TargetMode="External"/><Relationship Id="rId45" Type="http://schemas.openxmlformats.org/officeDocument/2006/relationships/hyperlink" Target="https://docs.google.com/document/d/1RNXVsy0DOogav73PKS6uIOXWueMT1P-6BjjFZsT4wi8/edit#heading=h.g4rf4qydysk1" TargetMode="External"/><Relationship Id="rId107" Type="http://schemas.openxmlformats.org/officeDocument/2006/relationships/hyperlink" Target="https://docs.google.com/document/d/1RNXVsy0DOogav73PKS6uIOXWueMT1P-6BjjFZsT4wi8/edit#heading=h.ehg4zyyq5s61" TargetMode="External"/><Relationship Id="rId106" Type="http://schemas.openxmlformats.org/officeDocument/2006/relationships/hyperlink" Target="https://docs.google.com/document/d/1RNXVsy0DOogav73PKS6uIOXWueMT1P-6BjjFZsT4wi8/edit#heading=h.ehg4zyyq5s61" TargetMode="External"/><Relationship Id="rId105" Type="http://schemas.openxmlformats.org/officeDocument/2006/relationships/hyperlink" Target="https://docs.google.com/document/d/1RNXVsy0DOogav73PKS6uIOXWueMT1P-6BjjFZsT4wi8/edit#heading=h.6yf5tywhpvgu" TargetMode="External"/><Relationship Id="rId104" Type="http://schemas.openxmlformats.org/officeDocument/2006/relationships/hyperlink" Target="https://docs.google.com/document/d/1RNXVsy0DOogav73PKS6uIOXWueMT1P-6BjjFZsT4wi8/edit#heading=h.6yf5tywhpvgu" TargetMode="External"/><Relationship Id="rId109" Type="http://schemas.openxmlformats.org/officeDocument/2006/relationships/hyperlink" Target="https://docs.google.com/document/d/1RNXVsy0DOogav73PKS6uIOXWueMT1P-6BjjFZsT4wi8/edit#heading=h.s4w1llh47hbm" TargetMode="External"/><Relationship Id="rId108" Type="http://schemas.openxmlformats.org/officeDocument/2006/relationships/hyperlink" Target="https://docs.google.com/document/d/1RNXVsy0DOogav73PKS6uIOXWueMT1P-6BjjFZsT4wi8/edit#heading=h.ehg4zyyq5s61" TargetMode="External"/><Relationship Id="rId48" Type="http://schemas.openxmlformats.org/officeDocument/2006/relationships/hyperlink" Target="https://docs.google.com/document/d/1RNXVsy0DOogav73PKS6uIOXWueMT1P-6BjjFZsT4wi8/edit#heading=h.sdx17upmrma" TargetMode="External"/><Relationship Id="rId47" Type="http://schemas.openxmlformats.org/officeDocument/2006/relationships/hyperlink" Target="https://docs.google.com/document/d/1RNXVsy0DOogav73PKS6uIOXWueMT1P-6BjjFZsT4wi8/edit#heading=h.sdx17upmrma" TargetMode="External"/><Relationship Id="rId49" Type="http://schemas.openxmlformats.org/officeDocument/2006/relationships/hyperlink" Target="https://docs.google.com/document/d/1RNXVsy0DOogav73PKS6uIOXWueMT1P-6BjjFZsT4wi8/edit#heading=h.d9kpadf26ki8" TargetMode="External"/><Relationship Id="rId103" Type="http://schemas.openxmlformats.org/officeDocument/2006/relationships/hyperlink" Target="https://docs.google.com/document/d/1RNXVsy0DOogav73PKS6uIOXWueMT1P-6BjjFZsT4wi8/edit#heading=h.6yf5tywhpvgu" TargetMode="External"/><Relationship Id="rId102" Type="http://schemas.openxmlformats.org/officeDocument/2006/relationships/hyperlink" Target="https://docs.google.com/document/d/1RNXVsy0DOogav73PKS6uIOXWueMT1P-6BjjFZsT4wi8/edit#heading=h.12ylz7mxu1j0" TargetMode="External"/><Relationship Id="rId101" Type="http://schemas.openxmlformats.org/officeDocument/2006/relationships/hyperlink" Target="https://docs.google.com/document/d/1RNXVsy0DOogav73PKS6uIOXWueMT1P-6BjjFZsT4wi8/edit#heading=h.12ylz7mxu1j0" TargetMode="External"/><Relationship Id="rId100" Type="http://schemas.openxmlformats.org/officeDocument/2006/relationships/hyperlink" Target="https://docs.google.com/document/d/1RNXVsy0DOogav73PKS6uIOXWueMT1P-6BjjFZsT4wi8/edit#heading=h.12ylz7mxu1j0" TargetMode="External"/><Relationship Id="rId31" Type="http://schemas.openxmlformats.org/officeDocument/2006/relationships/hyperlink" Target="https://docs.google.com/document/d/1RNXVsy0DOogav73PKS6uIOXWueMT1P-6BjjFZsT4wi8/edit#heading=h.fiofmrkboetq" TargetMode="External"/><Relationship Id="rId30" Type="http://schemas.openxmlformats.org/officeDocument/2006/relationships/hyperlink" Target="https://docs.google.com/document/d/1RNXVsy0DOogav73PKS6uIOXWueMT1P-6BjjFZsT4wi8/edit#heading=h.zg5pcbkkt0js" TargetMode="External"/><Relationship Id="rId33" Type="http://schemas.openxmlformats.org/officeDocument/2006/relationships/hyperlink" Target="https://docs.google.com/document/d/1RNXVsy0DOogav73PKS6uIOXWueMT1P-6BjjFZsT4wi8/edit#heading=h.fiofmrkboetq" TargetMode="External"/><Relationship Id="rId32" Type="http://schemas.openxmlformats.org/officeDocument/2006/relationships/hyperlink" Target="https://docs.google.com/document/d/1RNXVsy0DOogav73PKS6uIOXWueMT1P-6BjjFZsT4wi8/edit#heading=h.fiofmrkboetq" TargetMode="External"/><Relationship Id="rId35" Type="http://schemas.openxmlformats.org/officeDocument/2006/relationships/hyperlink" Target="https://docs.google.com/document/d/1RNXVsy0DOogav73PKS6uIOXWueMT1P-6BjjFZsT4wi8/edit#heading=h.ivvuke2l0td0" TargetMode="External"/><Relationship Id="rId34" Type="http://schemas.openxmlformats.org/officeDocument/2006/relationships/hyperlink" Target="https://docs.google.com/document/d/1RNXVsy0DOogav73PKS6uIOXWueMT1P-6BjjFZsT4wi8/edit#heading=h.ivvuke2l0td0" TargetMode="External"/><Relationship Id="rId37" Type="http://schemas.openxmlformats.org/officeDocument/2006/relationships/hyperlink" Target="https://docs.google.com/document/d/1RNXVsy0DOogav73PKS6uIOXWueMT1P-6BjjFZsT4wi8/edit#heading=h.orivjt3kezdl" TargetMode="External"/><Relationship Id="rId36" Type="http://schemas.openxmlformats.org/officeDocument/2006/relationships/hyperlink" Target="https://docs.google.com/document/d/1RNXVsy0DOogav73PKS6uIOXWueMT1P-6BjjFZsT4wi8/edit#heading=h.ivvuke2l0td0" TargetMode="External"/><Relationship Id="rId39" Type="http://schemas.openxmlformats.org/officeDocument/2006/relationships/hyperlink" Target="https://docs.google.com/document/d/1RNXVsy0DOogav73PKS6uIOXWueMT1P-6BjjFZsT4wi8/edit#heading=h.orivjt3kezdl" TargetMode="External"/><Relationship Id="rId38" Type="http://schemas.openxmlformats.org/officeDocument/2006/relationships/hyperlink" Target="https://docs.google.com/document/d/1RNXVsy0DOogav73PKS6uIOXWueMT1P-6BjjFZsT4wi8/edit#heading=h.orivjt3kezdl" TargetMode="External"/><Relationship Id="rId20" Type="http://schemas.openxmlformats.org/officeDocument/2006/relationships/hyperlink" Target="https://docs.google.com/document/d/1RNXVsy0DOogav73PKS6uIOXWueMT1P-6BjjFZsT4wi8/edit#heading=h.xy3nam614nke" TargetMode="External"/><Relationship Id="rId22" Type="http://schemas.openxmlformats.org/officeDocument/2006/relationships/hyperlink" Target="https://docs.google.com/document/d/1RNXVsy0DOogav73PKS6uIOXWueMT1P-6BjjFZsT4wi8/edit#heading=h.bhlh568jxhcw" TargetMode="External"/><Relationship Id="rId21" Type="http://schemas.openxmlformats.org/officeDocument/2006/relationships/hyperlink" Target="https://docs.google.com/document/d/1RNXVsy0DOogav73PKS6uIOXWueMT1P-6BjjFZsT4wi8/edit#heading=h.xy3nam614nke" TargetMode="External"/><Relationship Id="rId24" Type="http://schemas.openxmlformats.org/officeDocument/2006/relationships/hyperlink" Target="https://docs.google.com/document/d/1RNXVsy0DOogav73PKS6uIOXWueMT1P-6BjjFZsT4wi8/edit#heading=h.bhlh568jxhcw" TargetMode="External"/><Relationship Id="rId23" Type="http://schemas.openxmlformats.org/officeDocument/2006/relationships/hyperlink" Target="https://docs.google.com/document/d/1RNXVsy0DOogav73PKS6uIOXWueMT1P-6BjjFZsT4wi8/edit#heading=h.bhlh568jxhcw" TargetMode="External"/><Relationship Id="rId129" Type="http://schemas.openxmlformats.org/officeDocument/2006/relationships/hyperlink" Target="https://docs.google.com/document/d/1RNXVsy0DOogav73PKS6uIOXWueMT1P-6BjjFZsT4wi8/edit#heading=h.30ynslwlhclh" TargetMode="External"/><Relationship Id="rId128" Type="http://schemas.openxmlformats.org/officeDocument/2006/relationships/hyperlink" Target="https://docs.google.com/document/d/1RNXVsy0DOogav73PKS6uIOXWueMT1P-6BjjFZsT4wi8/edit#heading=h.30ynslwlhclh" TargetMode="External"/><Relationship Id="rId127" Type="http://schemas.openxmlformats.org/officeDocument/2006/relationships/hyperlink" Target="https://docs.google.com/document/d/1RNXVsy0DOogav73PKS6uIOXWueMT1P-6BjjFZsT4wi8/edit#heading=h.30ynslwlhclh" TargetMode="External"/><Relationship Id="rId126" Type="http://schemas.openxmlformats.org/officeDocument/2006/relationships/hyperlink" Target="https://docs.google.com/document/d/1RNXVsy0DOogav73PKS6uIOXWueMT1P-6BjjFZsT4wi8/edit#heading=h.7bby6q4xx9qh" TargetMode="External"/><Relationship Id="rId26" Type="http://schemas.openxmlformats.org/officeDocument/2006/relationships/hyperlink" Target="https://docs.google.com/document/d/1RNXVsy0DOogav73PKS6uIOXWueMT1P-6BjjFZsT4wi8/edit#heading=h.7sr4q7tbykur" TargetMode="External"/><Relationship Id="rId121" Type="http://schemas.openxmlformats.org/officeDocument/2006/relationships/hyperlink" Target="https://docs.google.com/document/d/1RNXVsy0DOogav73PKS6uIOXWueMT1P-6BjjFZsT4wi8/edit#heading=h.43ohf3g29p42" TargetMode="External"/><Relationship Id="rId25" Type="http://schemas.openxmlformats.org/officeDocument/2006/relationships/hyperlink" Target="https://docs.google.com/document/d/1RNXVsy0DOogav73PKS6uIOXWueMT1P-6BjjFZsT4wi8/edit#heading=h.7sr4q7tbykur" TargetMode="External"/><Relationship Id="rId120" Type="http://schemas.openxmlformats.org/officeDocument/2006/relationships/hyperlink" Target="https://docs.google.com/document/d/1RNXVsy0DOogav73PKS6uIOXWueMT1P-6BjjFZsT4wi8/edit#heading=h.yfoe5f32rvge" TargetMode="External"/><Relationship Id="rId28" Type="http://schemas.openxmlformats.org/officeDocument/2006/relationships/hyperlink" Target="https://docs.google.com/document/d/1RNXVsy0DOogav73PKS6uIOXWueMT1P-6BjjFZsT4wi8/edit#heading=h.zg5pcbkkt0js" TargetMode="External"/><Relationship Id="rId27" Type="http://schemas.openxmlformats.org/officeDocument/2006/relationships/hyperlink" Target="https://docs.google.com/document/d/1RNXVsy0DOogav73PKS6uIOXWueMT1P-6BjjFZsT4wi8/edit#heading=h.7sr4q7tbykur" TargetMode="External"/><Relationship Id="rId125" Type="http://schemas.openxmlformats.org/officeDocument/2006/relationships/hyperlink" Target="https://docs.google.com/document/d/1RNXVsy0DOogav73PKS6uIOXWueMT1P-6BjjFZsT4wi8/edit#heading=h.7bby6q4xx9qh" TargetMode="External"/><Relationship Id="rId29" Type="http://schemas.openxmlformats.org/officeDocument/2006/relationships/hyperlink" Target="https://docs.google.com/document/d/1RNXVsy0DOogav73PKS6uIOXWueMT1P-6BjjFZsT4wi8/edit#heading=h.zg5pcbkkt0js" TargetMode="External"/><Relationship Id="rId124" Type="http://schemas.openxmlformats.org/officeDocument/2006/relationships/hyperlink" Target="https://docs.google.com/document/d/1RNXVsy0DOogav73PKS6uIOXWueMT1P-6BjjFZsT4wi8/edit#heading=h.7bby6q4xx9qh" TargetMode="External"/><Relationship Id="rId123" Type="http://schemas.openxmlformats.org/officeDocument/2006/relationships/hyperlink" Target="https://docs.google.com/document/d/1RNXVsy0DOogav73PKS6uIOXWueMT1P-6BjjFZsT4wi8/edit#heading=h.43ohf3g29p42" TargetMode="External"/><Relationship Id="rId122" Type="http://schemas.openxmlformats.org/officeDocument/2006/relationships/hyperlink" Target="https://docs.google.com/document/d/1RNXVsy0DOogav73PKS6uIOXWueMT1P-6BjjFZsT4wi8/edit#heading=h.43ohf3g29p42" TargetMode="External"/><Relationship Id="rId95" Type="http://schemas.openxmlformats.org/officeDocument/2006/relationships/hyperlink" Target="https://docs.google.com/document/d/1RNXVsy0DOogav73PKS6uIOXWueMT1P-6BjjFZsT4wi8/edit#heading=h.ch58mx5abttw" TargetMode="External"/><Relationship Id="rId94" Type="http://schemas.openxmlformats.org/officeDocument/2006/relationships/hyperlink" Target="https://docs.google.com/document/d/1RNXVsy0DOogav73PKS6uIOXWueMT1P-6BjjFZsT4wi8/edit#heading=h.ch58mx5abttw" TargetMode="External"/><Relationship Id="rId97" Type="http://schemas.openxmlformats.org/officeDocument/2006/relationships/hyperlink" Target="https://docs.google.com/document/d/1RNXVsy0DOogav73PKS6uIOXWueMT1P-6BjjFZsT4wi8/edit#heading=h.9q6zfioqqiy5" TargetMode="External"/><Relationship Id="rId96" Type="http://schemas.openxmlformats.org/officeDocument/2006/relationships/hyperlink" Target="https://docs.google.com/document/d/1RNXVsy0DOogav73PKS6uIOXWueMT1P-6BjjFZsT4wi8/edit#heading=h.ch58mx5abttw" TargetMode="External"/><Relationship Id="rId11" Type="http://schemas.openxmlformats.org/officeDocument/2006/relationships/hyperlink" Target="https://docs.google.com/document/d/1RNXVsy0DOogav73PKS6uIOXWueMT1P-6BjjFZsT4wi8/edit#heading=h.odnupwop74gt" TargetMode="External"/><Relationship Id="rId99" Type="http://schemas.openxmlformats.org/officeDocument/2006/relationships/hyperlink" Target="https://docs.google.com/document/d/1RNXVsy0DOogav73PKS6uIOXWueMT1P-6BjjFZsT4wi8/edit#heading=h.9q6zfioqqiy5" TargetMode="External"/><Relationship Id="rId10" Type="http://schemas.openxmlformats.org/officeDocument/2006/relationships/hyperlink" Target="https://docs.google.com/document/d/1RNXVsy0DOogav73PKS6uIOXWueMT1P-6BjjFZsT4wi8/edit#heading=h.odnupwop74gt" TargetMode="External"/><Relationship Id="rId98" Type="http://schemas.openxmlformats.org/officeDocument/2006/relationships/hyperlink" Target="https://docs.google.com/document/d/1RNXVsy0DOogav73PKS6uIOXWueMT1P-6BjjFZsT4wi8/edit#heading=h.9q6zfioqqiy5" TargetMode="External"/><Relationship Id="rId13" Type="http://schemas.openxmlformats.org/officeDocument/2006/relationships/hyperlink" Target="https://docs.google.com/document/d/1RNXVsy0DOogav73PKS6uIOXWueMT1P-6BjjFZsT4wi8/edit#heading=h.xzrtbc79emp4" TargetMode="External"/><Relationship Id="rId12" Type="http://schemas.openxmlformats.org/officeDocument/2006/relationships/hyperlink" Target="https://docs.google.com/document/d/1RNXVsy0DOogav73PKS6uIOXWueMT1P-6BjjFZsT4wi8/edit#heading=h.odnupwop74gt" TargetMode="External"/><Relationship Id="rId91" Type="http://schemas.openxmlformats.org/officeDocument/2006/relationships/hyperlink" Target="https://docs.google.com/document/d/1RNXVsy0DOogav73PKS6uIOXWueMT1P-6BjjFZsT4wi8/edit#heading=h.92qzqgf03154" TargetMode="External"/><Relationship Id="rId90" Type="http://schemas.openxmlformats.org/officeDocument/2006/relationships/hyperlink" Target="https://docs.google.com/document/d/1RNXVsy0DOogav73PKS6uIOXWueMT1P-6BjjFZsT4wi8/edit#heading=h.z4vbyxljurk7" TargetMode="External"/><Relationship Id="rId93" Type="http://schemas.openxmlformats.org/officeDocument/2006/relationships/hyperlink" Target="https://docs.google.com/document/d/1RNXVsy0DOogav73PKS6uIOXWueMT1P-6BjjFZsT4wi8/edit#heading=h.92qzqgf03154" TargetMode="External"/><Relationship Id="rId92" Type="http://schemas.openxmlformats.org/officeDocument/2006/relationships/hyperlink" Target="https://docs.google.com/document/d/1RNXVsy0DOogav73PKS6uIOXWueMT1P-6BjjFZsT4wi8/edit#heading=h.92qzqgf03154" TargetMode="External"/><Relationship Id="rId118" Type="http://schemas.openxmlformats.org/officeDocument/2006/relationships/hyperlink" Target="https://docs.google.com/document/d/1RNXVsy0DOogav73PKS6uIOXWueMT1P-6BjjFZsT4wi8/edit#heading=h.yfoe5f32rvge" TargetMode="External"/><Relationship Id="rId117" Type="http://schemas.openxmlformats.org/officeDocument/2006/relationships/hyperlink" Target="https://docs.google.com/document/d/1RNXVsy0DOogav73PKS6uIOXWueMT1P-6BjjFZsT4wi8/edit#heading=h.58p0ycw2snea" TargetMode="External"/><Relationship Id="rId116" Type="http://schemas.openxmlformats.org/officeDocument/2006/relationships/hyperlink" Target="https://docs.google.com/document/d/1RNXVsy0DOogav73PKS6uIOXWueMT1P-6BjjFZsT4wi8/edit#heading=h.58p0ycw2snea" TargetMode="External"/><Relationship Id="rId115" Type="http://schemas.openxmlformats.org/officeDocument/2006/relationships/hyperlink" Target="https://docs.google.com/document/d/1RNXVsy0DOogav73PKS6uIOXWueMT1P-6BjjFZsT4wi8/edit#heading=h.58p0ycw2snea" TargetMode="External"/><Relationship Id="rId119" Type="http://schemas.openxmlformats.org/officeDocument/2006/relationships/hyperlink" Target="https://docs.google.com/document/d/1RNXVsy0DOogav73PKS6uIOXWueMT1P-6BjjFZsT4wi8/edit#heading=h.yfoe5f32rvge" TargetMode="External"/><Relationship Id="rId15" Type="http://schemas.openxmlformats.org/officeDocument/2006/relationships/hyperlink" Target="https://docs.google.com/document/d/1RNXVsy0DOogav73PKS6uIOXWueMT1P-6BjjFZsT4wi8/edit#heading=h.xzrtbc79emp4" TargetMode="External"/><Relationship Id="rId110" Type="http://schemas.openxmlformats.org/officeDocument/2006/relationships/hyperlink" Target="https://docs.google.com/document/d/1RNXVsy0DOogav73PKS6uIOXWueMT1P-6BjjFZsT4wi8/edit#heading=h.s4w1llh47hbm" TargetMode="External"/><Relationship Id="rId14" Type="http://schemas.openxmlformats.org/officeDocument/2006/relationships/hyperlink" Target="https://docs.google.com/document/d/1RNXVsy0DOogav73PKS6uIOXWueMT1P-6BjjFZsT4wi8/edit#heading=h.xzrtbc79emp4" TargetMode="External"/><Relationship Id="rId17" Type="http://schemas.openxmlformats.org/officeDocument/2006/relationships/hyperlink" Target="https://docs.google.com/document/d/1RNXVsy0DOogav73PKS6uIOXWueMT1P-6BjjFZsT4wi8/edit#heading=h.boxowqow4n8b" TargetMode="External"/><Relationship Id="rId16" Type="http://schemas.openxmlformats.org/officeDocument/2006/relationships/hyperlink" Target="https://docs.google.com/document/d/1RNXVsy0DOogav73PKS6uIOXWueMT1P-6BjjFZsT4wi8/edit#heading=h.boxowqow4n8b" TargetMode="External"/><Relationship Id="rId19" Type="http://schemas.openxmlformats.org/officeDocument/2006/relationships/hyperlink" Target="https://docs.google.com/document/d/1RNXVsy0DOogav73PKS6uIOXWueMT1P-6BjjFZsT4wi8/edit#heading=h.xy3nam614nke" TargetMode="External"/><Relationship Id="rId114" Type="http://schemas.openxmlformats.org/officeDocument/2006/relationships/hyperlink" Target="https://docs.google.com/document/d/1RNXVsy0DOogav73PKS6uIOXWueMT1P-6BjjFZsT4wi8/edit#heading=h.rlauj1p1apr" TargetMode="External"/><Relationship Id="rId18" Type="http://schemas.openxmlformats.org/officeDocument/2006/relationships/hyperlink" Target="https://docs.google.com/document/d/1RNXVsy0DOogav73PKS6uIOXWueMT1P-6BjjFZsT4wi8/edit#heading=h.boxowqow4n8b" TargetMode="External"/><Relationship Id="rId113" Type="http://schemas.openxmlformats.org/officeDocument/2006/relationships/hyperlink" Target="https://docs.google.com/document/d/1RNXVsy0DOogav73PKS6uIOXWueMT1P-6BjjFZsT4wi8/edit#heading=h.rlauj1p1apr" TargetMode="External"/><Relationship Id="rId112" Type="http://schemas.openxmlformats.org/officeDocument/2006/relationships/hyperlink" Target="https://docs.google.com/document/d/1RNXVsy0DOogav73PKS6uIOXWueMT1P-6BjjFZsT4wi8/edit#heading=h.rlauj1p1apr" TargetMode="External"/><Relationship Id="rId111" Type="http://schemas.openxmlformats.org/officeDocument/2006/relationships/hyperlink" Target="https://docs.google.com/document/d/1RNXVsy0DOogav73PKS6uIOXWueMT1P-6BjjFZsT4wi8/edit#heading=h.s4w1llh47hbm" TargetMode="External"/><Relationship Id="rId84" Type="http://schemas.openxmlformats.org/officeDocument/2006/relationships/hyperlink" Target="https://docs.google.com/document/d/1RNXVsy0DOogav73PKS6uIOXWueMT1P-6BjjFZsT4wi8/edit#heading=h.2829e4argrh6" TargetMode="External"/><Relationship Id="rId83" Type="http://schemas.openxmlformats.org/officeDocument/2006/relationships/hyperlink" Target="https://docs.google.com/document/d/1RNXVsy0DOogav73PKS6uIOXWueMT1P-6BjjFZsT4wi8/edit#heading=h.2829e4argrh6" TargetMode="External"/><Relationship Id="rId86" Type="http://schemas.openxmlformats.org/officeDocument/2006/relationships/hyperlink" Target="https://docs.google.com/document/d/1RNXVsy0DOogav73PKS6uIOXWueMT1P-6BjjFZsT4wi8/edit#heading=h.i1hnz7y5t8c0" TargetMode="External"/><Relationship Id="rId85" Type="http://schemas.openxmlformats.org/officeDocument/2006/relationships/hyperlink" Target="https://docs.google.com/document/d/1RNXVsy0DOogav73PKS6uIOXWueMT1P-6BjjFZsT4wi8/edit#heading=h.i1hnz7y5t8c0" TargetMode="External"/><Relationship Id="rId88" Type="http://schemas.openxmlformats.org/officeDocument/2006/relationships/hyperlink" Target="https://docs.google.com/document/d/1RNXVsy0DOogav73PKS6uIOXWueMT1P-6BjjFZsT4wi8/edit#heading=h.z4vbyxljurk7" TargetMode="External"/><Relationship Id="rId150" Type="http://schemas.openxmlformats.org/officeDocument/2006/relationships/image" Target="media/image13.png"/><Relationship Id="rId87" Type="http://schemas.openxmlformats.org/officeDocument/2006/relationships/hyperlink" Target="https://docs.google.com/document/d/1RNXVsy0DOogav73PKS6uIOXWueMT1P-6BjjFZsT4wi8/edit#heading=h.i1hnz7y5t8c0" TargetMode="External"/><Relationship Id="rId89" Type="http://schemas.openxmlformats.org/officeDocument/2006/relationships/hyperlink" Target="https://docs.google.com/document/d/1RNXVsy0DOogav73PKS6uIOXWueMT1P-6BjjFZsT4wi8/edit#heading=h.z4vbyxljurk7" TargetMode="External"/><Relationship Id="rId80" Type="http://schemas.openxmlformats.org/officeDocument/2006/relationships/hyperlink" Target="https://docs.google.com/document/d/1RNXVsy0DOogav73PKS6uIOXWueMT1P-6BjjFZsT4wi8/edit#heading=h.hew75cxegj7t" TargetMode="External"/><Relationship Id="rId82" Type="http://schemas.openxmlformats.org/officeDocument/2006/relationships/hyperlink" Target="https://docs.google.com/document/d/1RNXVsy0DOogav73PKS6uIOXWueMT1P-6BjjFZsT4wi8/edit#heading=h.2829e4argrh6" TargetMode="External"/><Relationship Id="rId81" Type="http://schemas.openxmlformats.org/officeDocument/2006/relationships/hyperlink" Target="https://docs.google.com/document/d/1RNXVsy0DOogav73PKS6uIOXWueMT1P-6BjjFZsT4wi8/edit#heading=h.hew75cxegj7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png"/><Relationship Id="rId4" Type="http://schemas.openxmlformats.org/officeDocument/2006/relationships/numbering" Target="numbering.xml"/><Relationship Id="rId148" Type="http://schemas.openxmlformats.org/officeDocument/2006/relationships/image" Target="media/image3.png"/><Relationship Id="rId9" Type="http://schemas.openxmlformats.org/officeDocument/2006/relationships/hyperlink" Target="https://docs.google.com/document/d/1RNXVsy0DOogav73PKS6uIOXWueMT1P-6BjjFZsT4wi8/edit#heading=h.v3116vt0kybc" TargetMode="External"/><Relationship Id="rId143" Type="http://schemas.openxmlformats.org/officeDocument/2006/relationships/image" Target="media/image7.png"/><Relationship Id="rId142" Type="http://schemas.openxmlformats.org/officeDocument/2006/relationships/image" Target="media/image5.png"/><Relationship Id="rId141" Type="http://schemas.openxmlformats.org/officeDocument/2006/relationships/image" Target="media/image2.png"/><Relationship Id="rId140" Type="http://schemas.openxmlformats.org/officeDocument/2006/relationships/image" Target="media/image4.png"/><Relationship Id="rId5" Type="http://schemas.openxmlformats.org/officeDocument/2006/relationships/styles" Target="styles.xml"/><Relationship Id="rId147" Type="http://schemas.openxmlformats.org/officeDocument/2006/relationships/image" Target="media/image9.png"/><Relationship Id="rId6" Type="http://schemas.openxmlformats.org/officeDocument/2006/relationships/image" Target="media/image10.png"/><Relationship Id="rId146" Type="http://schemas.openxmlformats.org/officeDocument/2006/relationships/image" Target="media/image8.png"/><Relationship Id="rId7" Type="http://schemas.openxmlformats.org/officeDocument/2006/relationships/hyperlink" Target="https://docs.google.com/document/d/1RNXVsy0DOogav73PKS6uIOXWueMT1P-6BjjFZsT4wi8/edit#heading=h.v3116vt0kybc" TargetMode="External"/><Relationship Id="rId145" Type="http://schemas.openxmlformats.org/officeDocument/2006/relationships/image" Target="media/image12.png"/><Relationship Id="rId8" Type="http://schemas.openxmlformats.org/officeDocument/2006/relationships/hyperlink" Target="https://docs.google.com/document/d/1RNXVsy0DOogav73PKS6uIOXWueMT1P-6BjjFZsT4wi8/edit#heading=h.v3116vt0kybc" TargetMode="External"/><Relationship Id="rId144" Type="http://schemas.openxmlformats.org/officeDocument/2006/relationships/image" Target="media/image6.png"/><Relationship Id="rId73" Type="http://schemas.openxmlformats.org/officeDocument/2006/relationships/hyperlink" Target="https://docs.google.com/document/d/1RNXVsy0DOogav73PKS6uIOXWueMT1P-6BjjFZsT4wi8/edit#heading=h.j8am05z6dned" TargetMode="External"/><Relationship Id="rId72" Type="http://schemas.openxmlformats.org/officeDocument/2006/relationships/hyperlink" Target="https://docs.google.com/document/d/1RNXVsy0DOogav73PKS6uIOXWueMT1P-6BjjFZsT4wi8/edit#heading=h.7e6gp9qa865r" TargetMode="External"/><Relationship Id="rId75" Type="http://schemas.openxmlformats.org/officeDocument/2006/relationships/hyperlink" Target="https://docs.google.com/document/d/1RNXVsy0DOogav73PKS6uIOXWueMT1P-6BjjFZsT4wi8/edit#heading=h.j8am05z6dned" TargetMode="External"/><Relationship Id="rId74" Type="http://schemas.openxmlformats.org/officeDocument/2006/relationships/hyperlink" Target="https://docs.google.com/document/d/1RNXVsy0DOogav73PKS6uIOXWueMT1P-6BjjFZsT4wi8/edit#heading=h.j8am05z6dned" TargetMode="External"/><Relationship Id="rId77" Type="http://schemas.openxmlformats.org/officeDocument/2006/relationships/hyperlink" Target="https://docs.google.com/document/d/1RNXVsy0DOogav73PKS6uIOXWueMT1P-6BjjFZsT4wi8/edit#heading=h.d3drx1r0e3cy" TargetMode="External"/><Relationship Id="rId76" Type="http://schemas.openxmlformats.org/officeDocument/2006/relationships/hyperlink" Target="https://docs.google.com/document/d/1RNXVsy0DOogav73PKS6uIOXWueMT1P-6BjjFZsT4wi8/edit#heading=h.d3drx1r0e3cy" TargetMode="External"/><Relationship Id="rId79" Type="http://schemas.openxmlformats.org/officeDocument/2006/relationships/hyperlink" Target="https://docs.google.com/document/d/1RNXVsy0DOogav73PKS6uIOXWueMT1P-6BjjFZsT4wi8/edit#heading=h.hew75cxegj7t" TargetMode="External"/><Relationship Id="rId78" Type="http://schemas.openxmlformats.org/officeDocument/2006/relationships/hyperlink" Target="https://docs.google.com/document/d/1RNXVsy0DOogav73PKS6uIOXWueMT1P-6BjjFZsT4wi8/edit#heading=h.d3drx1r0e3cy" TargetMode="External"/><Relationship Id="rId71" Type="http://schemas.openxmlformats.org/officeDocument/2006/relationships/hyperlink" Target="https://docs.google.com/document/d/1RNXVsy0DOogav73PKS6uIOXWueMT1P-6BjjFZsT4wi8/edit#heading=h.7e6gp9qa865r" TargetMode="External"/><Relationship Id="rId70" Type="http://schemas.openxmlformats.org/officeDocument/2006/relationships/hyperlink" Target="https://docs.google.com/document/d/1RNXVsy0DOogav73PKS6uIOXWueMT1P-6BjjFZsT4wi8/edit#heading=h.7e6gp9qa865r" TargetMode="External"/><Relationship Id="rId139" Type="http://schemas.openxmlformats.org/officeDocument/2006/relationships/hyperlink" Target="https://docs.google.com/document/d/1RNXVsy0DOogav73PKS6uIOXWueMT1P-6BjjFZsT4wi8/edit#heading=h.tbq7o0t5fiph" TargetMode="External"/><Relationship Id="rId138" Type="http://schemas.openxmlformats.org/officeDocument/2006/relationships/hyperlink" Target="https://docs.google.com/document/d/1RNXVsy0DOogav73PKS6uIOXWueMT1P-6BjjFZsT4wi8/edit#heading=h.tbq7o0t5fiph" TargetMode="External"/><Relationship Id="rId137" Type="http://schemas.openxmlformats.org/officeDocument/2006/relationships/hyperlink" Target="https://docs.google.com/document/d/1RNXVsy0DOogav73PKS6uIOXWueMT1P-6BjjFZsT4wi8/edit#heading=h.tbq7o0t5fiph" TargetMode="External"/><Relationship Id="rId132" Type="http://schemas.openxmlformats.org/officeDocument/2006/relationships/hyperlink" Target="https://docs.google.com/document/d/1RNXVsy0DOogav73PKS6uIOXWueMT1P-6BjjFZsT4wi8/edit#heading=h.n9pvcwe0wmhq" TargetMode="External"/><Relationship Id="rId131" Type="http://schemas.openxmlformats.org/officeDocument/2006/relationships/hyperlink" Target="https://docs.google.com/document/d/1RNXVsy0DOogav73PKS6uIOXWueMT1P-6BjjFZsT4wi8/edit#heading=h.n9pvcwe0wmhq" TargetMode="External"/><Relationship Id="rId130" Type="http://schemas.openxmlformats.org/officeDocument/2006/relationships/hyperlink" Target="https://docs.google.com/document/d/1RNXVsy0DOogav73PKS6uIOXWueMT1P-6BjjFZsT4wi8/edit#heading=h.n9pvcwe0wmhq" TargetMode="External"/><Relationship Id="rId136" Type="http://schemas.openxmlformats.org/officeDocument/2006/relationships/hyperlink" Target="https://docs.google.com/document/d/1RNXVsy0DOogav73PKS6uIOXWueMT1P-6BjjFZsT4wi8/edit#heading=h.tbq7o0t5fiph" TargetMode="External"/><Relationship Id="rId135" Type="http://schemas.openxmlformats.org/officeDocument/2006/relationships/hyperlink" Target="https://docs.google.com/document/d/1RNXVsy0DOogav73PKS6uIOXWueMT1P-6BjjFZsT4wi8/edit#heading=h.kiiypt72shwu" TargetMode="External"/><Relationship Id="rId134" Type="http://schemas.openxmlformats.org/officeDocument/2006/relationships/hyperlink" Target="https://docs.google.com/document/d/1RNXVsy0DOogav73PKS6uIOXWueMT1P-6BjjFZsT4wi8/edit#heading=h.kiiypt72shwu" TargetMode="External"/><Relationship Id="rId133" Type="http://schemas.openxmlformats.org/officeDocument/2006/relationships/hyperlink" Target="https://docs.google.com/document/d/1RNXVsy0DOogav73PKS6uIOXWueMT1P-6BjjFZsT4wi8/edit#heading=h.kiiypt72shwu" TargetMode="External"/><Relationship Id="rId62" Type="http://schemas.openxmlformats.org/officeDocument/2006/relationships/hyperlink" Target="https://docs.google.com/document/d/1RNXVsy0DOogav73PKS6uIOXWueMT1P-6BjjFZsT4wi8/edit#heading=h.5jtqu8xl91g9" TargetMode="External"/><Relationship Id="rId61" Type="http://schemas.openxmlformats.org/officeDocument/2006/relationships/hyperlink" Target="https://docs.google.com/document/d/1RNXVsy0DOogav73PKS6uIOXWueMT1P-6BjjFZsT4wi8/edit#heading=h.5jtqu8xl91g9" TargetMode="External"/><Relationship Id="rId64" Type="http://schemas.openxmlformats.org/officeDocument/2006/relationships/hyperlink" Target="https://docs.google.com/document/d/1RNXVsy0DOogav73PKS6uIOXWueMT1P-6BjjFZsT4wi8/edit#heading=h.tt0jugf5zspc" TargetMode="External"/><Relationship Id="rId63" Type="http://schemas.openxmlformats.org/officeDocument/2006/relationships/hyperlink" Target="https://docs.google.com/document/d/1RNXVsy0DOogav73PKS6uIOXWueMT1P-6BjjFZsT4wi8/edit#heading=h.5jtqu8xl91g9" TargetMode="External"/><Relationship Id="rId66" Type="http://schemas.openxmlformats.org/officeDocument/2006/relationships/hyperlink" Target="https://docs.google.com/document/d/1RNXVsy0DOogav73PKS6uIOXWueMT1P-6BjjFZsT4wi8/edit#heading=h.tt0jugf5zspc" TargetMode="External"/><Relationship Id="rId65" Type="http://schemas.openxmlformats.org/officeDocument/2006/relationships/hyperlink" Target="https://docs.google.com/document/d/1RNXVsy0DOogav73PKS6uIOXWueMT1P-6BjjFZsT4wi8/edit#heading=h.tt0jugf5zspc" TargetMode="External"/><Relationship Id="rId68" Type="http://schemas.openxmlformats.org/officeDocument/2006/relationships/hyperlink" Target="https://docs.google.com/document/d/1RNXVsy0DOogav73PKS6uIOXWueMT1P-6BjjFZsT4wi8/edit#heading=h.xuu8qgrlhla" TargetMode="External"/><Relationship Id="rId67" Type="http://schemas.openxmlformats.org/officeDocument/2006/relationships/hyperlink" Target="https://docs.google.com/document/d/1RNXVsy0DOogav73PKS6uIOXWueMT1P-6BjjFZsT4wi8/edit#heading=h.xuu8qgrlhla" TargetMode="External"/><Relationship Id="rId60" Type="http://schemas.openxmlformats.org/officeDocument/2006/relationships/hyperlink" Target="https://docs.google.com/document/d/1RNXVsy0DOogav73PKS6uIOXWueMT1P-6BjjFZsT4wi8/edit#heading=h.70aqewvh5vhg" TargetMode="External"/><Relationship Id="rId69" Type="http://schemas.openxmlformats.org/officeDocument/2006/relationships/hyperlink" Target="https://docs.google.com/document/d/1RNXVsy0DOogav73PKS6uIOXWueMT1P-6BjjFZsT4wi8/edit#heading=h.xuu8qgrlhla" TargetMode="External"/><Relationship Id="rId51" Type="http://schemas.openxmlformats.org/officeDocument/2006/relationships/hyperlink" Target="https://docs.google.com/document/d/1RNXVsy0DOogav73PKS6uIOXWueMT1P-6BjjFZsT4wi8/edit#heading=h.d9kpadf26ki8" TargetMode="External"/><Relationship Id="rId50" Type="http://schemas.openxmlformats.org/officeDocument/2006/relationships/hyperlink" Target="https://docs.google.com/document/d/1RNXVsy0DOogav73PKS6uIOXWueMT1P-6BjjFZsT4wi8/edit#heading=h.d9kpadf26ki8" TargetMode="External"/><Relationship Id="rId53" Type="http://schemas.openxmlformats.org/officeDocument/2006/relationships/hyperlink" Target="https://docs.google.com/document/d/1RNXVsy0DOogav73PKS6uIOXWueMT1P-6BjjFZsT4wi8/edit#heading=h.mjx7gkxvzaz2" TargetMode="External"/><Relationship Id="rId52" Type="http://schemas.openxmlformats.org/officeDocument/2006/relationships/hyperlink" Target="https://docs.google.com/document/d/1RNXVsy0DOogav73PKS6uIOXWueMT1P-6BjjFZsT4wi8/edit#heading=h.mjx7gkxvzaz2" TargetMode="External"/><Relationship Id="rId55" Type="http://schemas.openxmlformats.org/officeDocument/2006/relationships/hyperlink" Target="https://docs.google.com/document/d/1RNXVsy0DOogav73PKS6uIOXWueMT1P-6BjjFZsT4wi8/edit#heading=h.jp60sugmyyeq" TargetMode="External"/><Relationship Id="rId54" Type="http://schemas.openxmlformats.org/officeDocument/2006/relationships/hyperlink" Target="https://docs.google.com/document/d/1RNXVsy0DOogav73PKS6uIOXWueMT1P-6BjjFZsT4wi8/edit#heading=h.mjx7gkxvzaz2" TargetMode="External"/><Relationship Id="rId57" Type="http://schemas.openxmlformats.org/officeDocument/2006/relationships/hyperlink" Target="https://docs.google.com/document/d/1RNXVsy0DOogav73PKS6uIOXWueMT1P-6BjjFZsT4wi8/edit#heading=h.jp60sugmyyeq" TargetMode="External"/><Relationship Id="rId56" Type="http://schemas.openxmlformats.org/officeDocument/2006/relationships/hyperlink" Target="https://docs.google.com/document/d/1RNXVsy0DOogav73PKS6uIOXWueMT1P-6BjjFZsT4wi8/edit#heading=h.jp60sugmyyeq" TargetMode="External"/><Relationship Id="rId59" Type="http://schemas.openxmlformats.org/officeDocument/2006/relationships/hyperlink" Target="https://docs.google.com/document/d/1RNXVsy0DOogav73PKS6uIOXWueMT1P-6BjjFZsT4wi8/edit#heading=h.70aqewvh5vhg" TargetMode="External"/><Relationship Id="rId154" Type="http://schemas.openxmlformats.org/officeDocument/2006/relationships/image" Target="media/image15.png"/><Relationship Id="rId58" Type="http://schemas.openxmlformats.org/officeDocument/2006/relationships/hyperlink" Target="https://docs.google.com/document/d/1RNXVsy0DOogav73PKS6uIOXWueMT1P-6BjjFZsT4wi8/edit#heading=h.70aqewvh5vhg" TargetMode="External"/><Relationship Id="rId153" Type="http://schemas.openxmlformats.org/officeDocument/2006/relationships/image" Target="media/image14.png"/><Relationship Id="rId152" Type="http://schemas.openxmlformats.org/officeDocument/2006/relationships/image" Target="media/image16.png"/><Relationship Id="rId151"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