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Utilizzo di gerarchie nella visualizzazione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GUI necessita di offrire diversi punti di vista che dovranno essere acceduti dall’utente in maniera gerarchica, partendo dalla Visualizzazione Città, passando per la Visualizzazione per Quartieri e scendendo sempre più nel dettaglio fino a arrivare all’unità elementare cioè la Visualizzazione per Edifici.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Sensore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sensore, sarà un oggetto che interagirà con il sistema, ma non ne farà parte, verrà pertanto considerato un attore del sistema e non parte di esso.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