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Beispiele Berechnung der Abschreibung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Die Sport Profi GmbH kauft einen Schleifautomaten zum Schleifen von Schikanten um € 6.000,00 (netto) am 1.3.2019; sofortige Inbetriebnahme, Nutzungsdauer 5 Jahre; die Maschine bleibt nach Ende der Abschreibung noch im Betrieb.</w:t>
        <w:br/>
        <w:br/>
        <w:t>Berechnen und erfassen Sie die Abschreibung und die Buchwerte für die gesamte Nutzungsdauer in einer Tabelle.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1"/>
        <w:gridCol w:w="1388"/>
        <w:gridCol w:w="1390"/>
        <w:gridCol w:w="1390"/>
        <w:gridCol w:w="1391"/>
        <w:gridCol w:w="1391"/>
      </w:tblGrid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Datum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2019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2022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2023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BW (1.1)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6000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4800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3600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2400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Abschreibungs-satz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Abschreibungsbetrag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1199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BW (31.12.)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4800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3600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2400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Die ÖSH AG , Sanitär- und Großhandel, kauft am 26.7.2019 einen LKW. Anschaffungswert € 96.000,00. Sofortige Inbetriebnahme; Nutzungsdauer 4 Jahre; der LKW scheidet nach Ende der Nutzungsdauer aus dem Betrieb aus.</w:t>
        <w:br/>
        <w:br/>
        <w:t>Berechnen und erfassen Sie die Abschreibung und die Buchwerte für die gesamte Nutzungsdauer in einer Tabelle.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1"/>
        <w:gridCol w:w="1388"/>
        <w:gridCol w:w="1390"/>
        <w:gridCol w:w="1390"/>
        <w:gridCol w:w="1391"/>
        <w:gridCol w:w="1391"/>
      </w:tblGrid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Datum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2019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2021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2022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2023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BW (1.1)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96000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84000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60000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36000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12000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Abschreibungs-satz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12,5%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25%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25%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25%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12,5%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Abschreibungsbetrag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24000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24000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24000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12000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BW (31.12.)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84000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60000</w:t>
            </w:r>
          </w:p>
        </w:tc>
        <w:tc>
          <w:tcPr>
            <w:tcW w:w="1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36000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12000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Die Josef Rosner KG kauft einen Farbkopierer für die Marketingabteilung um € 7.400,00 (netto) am 22.11.2019. Die Inbetriebnahme erfolgt am 26.11.2019; Nutzungsdauer 5 Jahre; der Kopierer wird am Ende der Abschreibung weiterhin genutzt.</w:t>
        <w:br/>
        <w:br/>
        <w:t>Berechnen und erfassen Sie die Abschreibung und die Buchwerte für die gesamte Nutzungsdauer in einer Tabelle.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1"/>
        <w:gridCol w:w="1177"/>
        <w:gridCol w:w="1181"/>
        <w:gridCol w:w="1180"/>
        <w:gridCol w:w="1053"/>
        <w:gridCol w:w="1180"/>
        <w:gridCol w:w="1179"/>
      </w:tblGrid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Datum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2019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2021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2023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2024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BW (1.1)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7400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6660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5180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3700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2200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740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Abschreibungs-satz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10%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20%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10%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Abschreibungsbetrag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740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1480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1480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1480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1480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739</w:t>
            </w:r>
          </w:p>
        </w:tc>
      </w:tr>
      <w:tr>
        <w:trPr/>
        <w:tc>
          <w:tcPr>
            <w:tcW w:w="2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BW (31.12.)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6660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5180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3700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2200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740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1</w:t>
            </w:r>
          </w:p>
        </w:tc>
      </w:tr>
    </w:tbl>
    <w:p>
      <w:pPr>
        <w:pStyle w:val="ListParagraph"/>
        <w:spacing w:before="0" w:after="160"/>
        <w:ind w:left="720"/>
        <w:contextualSpacing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e45c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e45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LibreOffice/24.2.7.2$Linux_X86_64 LibreOffice_project/420$Build-2</Application>
  <AppVersion>15.0000</AppVersion>
  <Pages>2</Pages>
  <Words>255</Words>
  <Characters>1394</Characters>
  <CharactersWithSpaces>1547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2021-01-25T08:24:00Z</dcterms:created>
  <dc:creator>Arzt Miriam (Lehrerin)</dc:creator>
  <dc:description/>
  <dc:language>en-US</dc:language>
  <cp:lastModifiedBy/>
  <dcterms:modified xsi:type="dcterms:W3CDTF">2025-03-06T08:48:23Z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