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D5E" w14:textId="3175F6C9" w:rsidR="00BD6E05" w:rsidRDefault="00BD6E05" w:rsidP="00BD6E05">
      <w:pPr>
        <w:rPr>
          <w:b/>
          <w:sz w:val="28"/>
        </w:rPr>
      </w:pPr>
      <w:r>
        <w:rPr>
          <w:b/>
          <w:sz w:val="28"/>
        </w:rPr>
        <w:t>Berechnung Anschaffungswert</w:t>
      </w:r>
    </w:p>
    <w:p w14:paraId="7314E83E" w14:textId="77777777" w:rsidR="00BD6E05" w:rsidRDefault="00BD6E05" w:rsidP="00BD6E05">
      <w:pPr>
        <w:rPr>
          <w:b/>
          <w:sz w:val="28"/>
        </w:rPr>
      </w:pPr>
    </w:p>
    <w:p w14:paraId="041E7C1A" w14:textId="77777777" w:rsidR="00BD6E05" w:rsidRPr="007B4F65" w:rsidRDefault="00BD6E05" w:rsidP="00BD6E05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Ermitteln</w:t>
      </w:r>
      <w:r w:rsidRPr="007B4F65">
        <w:rPr>
          <w:b/>
        </w:rPr>
        <w:t xml:space="preserve"> Sie den Anschaffungswert:</w:t>
      </w:r>
    </w:p>
    <w:p w14:paraId="208BA260" w14:textId="4CCAC41D" w:rsidR="00BD6E05" w:rsidRDefault="00DD000E" w:rsidP="00BD6E05">
      <w:r>
        <w:t>16. Juni 2020</w:t>
      </w:r>
      <w:r w:rsidR="00BD6E05">
        <w:t xml:space="preserve"> E 236    Kauf einer Fräsmaschine um € 2.850,00 +€ 570,00 = € 3.420,00 vom Lieferant Schmollmüller AG (33221) Zahlungsbedingungen: 14 Tage 2 % Skonto, sonst 30 Tage ohne Abzug.</w:t>
      </w:r>
    </w:p>
    <w:p w14:paraId="27E107CE" w14:textId="77777777" w:rsidR="00BD6E05" w:rsidRDefault="00BD6E05" w:rsidP="00BD6E05"/>
    <w:p w14:paraId="7EF535E2" w14:textId="196A3376" w:rsidR="00BD6E05" w:rsidRDefault="00DD000E" w:rsidP="00BD6E05">
      <w:r>
        <w:t xml:space="preserve">16. Juni 2020 </w:t>
      </w:r>
      <w:r w:rsidR="00BD6E05">
        <w:t xml:space="preserve">K 123 Die Spedition BringSchnell GmbH (33451) verrechnet für die Zustellung der Fräsmaschine € 700,00 +  € 140,00 = € 840,00. </w:t>
      </w:r>
    </w:p>
    <w:p w14:paraId="20212D51" w14:textId="77777777" w:rsidR="00BD6E05" w:rsidRDefault="00BD6E05" w:rsidP="00BD6E05"/>
    <w:p w14:paraId="33D44CFA" w14:textId="5FCCF13E" w:rsidR="00BD6E05" w:rsidRDefault="00DD000E" w:rsidP="00BD6E05">
      <w:r>
        <w:t xml:space="preserve">17. Juni 2020 </w:t>
      </w:r>
      <w:r w:rsidR="00BD6E05">
        <w:t xml:space="preserve"> E 245  Die Montagefirma Erich Bauer KG (33445) verrechnet für die Aufstellung der Fräsmaschine € 800,00 + € 160,00 = € 960,00. Zahlungsbedingung: 8 Tage ohne Abzug.</w:t>
      </w:r>
    </w:p>
    <w:p w14:paraId="7299D069" w14:textId="77777777" w:rsidR="00BD6E05" w:rsidRDefault="00BD6E05" w:rsidP="00BD6E05"/>
    <w:p w14:paraId="11DD31D3" w14:textId="14E8D9B2" w:rsidR="00BD6E05" w:rsidRDefault="00DD000E" w:rsidP="00BD6E05">
      <w:r>
        <w:t>25. Juni 2020</w:t>
      </w:r>
      <w:r w:rsidR="00BD6E05">
        <w:t xml:space="preserve"> B 65 Wir begleichen die E 245 mittels Banküberweisung.</w:t>
      </w:r>
    </w:p>
    <w:p w14:paraId="6DCD31DC" w14:textId="77777777" w:rsidR="00BD6E05" w:rsidRDefault="00BD6E05" w:rsidP="00BD6E05"/>
    <w:p w14:paraId="73FEA653" w14:textId="0B932D26" w:rsidR="00BD6E05" w:rsidRDefault="00DD000E" w:rsidP="00BD6E05">
      <w:r>
        <w:t>28. Juni 2020</w:t>
      </w:r>
      <w:r w:rsidR="00BD6E05">
        <w:t xml:space="preserve"> S 56 Bei der Montage gab es Probleme, da Schrauben gefehlt haben. Daher erhalten wir von der Schmollmüller AG (33221) eine Gutschrift über € 145,00 + € 29,00 = € 174,00.</w:t>
      </w:r>
    </w:p>
    <w:p w14:paraId="0B3FC374" w14:textId="77777777" w:rsidR="00BD6E05" w:rsidRDefault="00BD6E05" w:rsidP="00BD6E05"/>
    <w:p w14:paraId="2839F203" w14:textId="7E9415ED" w:rsidR="00BD6E05" w:rsidRDefault="00DD000E" w:rsidP="00BD6E05">
      <w:r>
        <w:t>30. Juni 2020</w:t>
      </w:r>
      <w:r w:rsidR="00BD6E05">
        <w:t xml:space="preserve"> B67 Wir überweisen die E 236 abzüglich der Gutschrift (S 56). Wir nutzen den Skonto aus.</w:t>
      </w:r>
    </w:p>
    <w:p w14:paraId="520631C2" w14:textId="77777777" w:rsidR="00BD6E05" w:rsidRDefault="00BD6E05" w:rsidP="00BD6E05"/>
    <w:p w14:paraId="52AFC30E" w14:textId="10B105BD" w:rsidR="00BD6E05" w:rsidRDefault="00DD000E" w:rsidP="00BD6E05">
      <w:r>
        <w:t>2. Juli 2020</w:t>
      </w:r>
      <w:r w:rsidR="00BD6E05">
        <w:t xml:space="preserve"> K 145 Die Schmollmüller AG führt die technische Abnahme der Fräsmaschine durch und verrechnet dafür € 240,00 € + 48,00 USt =€ 288,00</w:t>
      </w:r>
    </w:p>
    <w:p w14:paraId="3BDAD949" w14:textId="77777777" w:rsidR="00BD6E05" w:rsidRDefault="00BD6E05" w:rsidP="00BD6E05">
      <w:r>
        <w:t xml:space="preserve"> </w:t>
      </w:r>
    </w:p>
    <w:p w14:paraId="55CEA042" w14:textId="41CDE237" w:rsidR="00BD6E05" w:rsidRDefault="005E0CE1" w:rsidP="00BD6E05">
      <w:r>
        <w:t>Verbuchung der Geschäftsfälle, geben Sie die Gewinnauswirkung an. Berechnen Sie den Anschaffungswert und verbuchen Sie die Abschreibung im Jahr 2020 und 2021 bei einer Nutzungsdauer von 5 Jahren. Geben Sie die Gewinnauswirkung an.</w:t>
      </w:r>
    </w:p>
    <w:p w14:paraId="52B82335" w14:textId="77777777" w:rsidR="005E0CE1" w:rsidRDefault="005E0CE1" w:rsidP="00BD6E05"/>
    <w:p w14:paraId="72E6DC8A" w14:textId="77777777" w:rsidR="00BD6E05" w:rsidRDefault="00BD6E05" w:rsidP="00BD6E05"/>
    <w:p w14:paraId="1DA78ECC" w14:textId="77777777" w:rsidR="00BD6E05" w:rsidRPr="007B4F65" w:rsidRDefault="00BD6E05" w:rsidP="00BD6E05">
      <w:pPr>
        <w:pStyle w:val="Listenabsatz"/>
        <w:numPr>
          <w:ilvl w:val="0"/>
          <w:numId w:val="3"/>
        </w:numPr>
        <w:rPr>
          <w:b/>
        </w:rPr>
      </w:pPr>
      <w:r w:rsidRPr="007B4F65">
        <w:rPr>
          <w:b/>
        </w:rPr>
        <w:t>Anschaffungswert</w:t>
      </w:r>
      <w:r w:rsidR="007E2562">
        <w:rPr>
          <w:b/>
        </w:rPr>
        <w:t xml:space="preserve">  und Abschreibung</w:t>
      </w:r>
    </w:p>
    <w:p w14:paraId="401DFAE8" w14:textId="18AA72F2" w:rsidR="00BD6E05" w:rsidRDefault="00DD000E" w:rsidP="00BD6E05">
      <w:r>
        <w:t>24. Februar 2020</w:t>
      </w:r>
      <w:r w:rsidR="00BD6E05">
        <w:t xml:space="preserve">  E 124  Kauf von 3 Schreibtischen im Wert von  € 1.350,00 exkl. USt pro Stück vom Möbel Müllner GmbH (33567). Zahlungsbedingungen: 8 Tage 3 % Skonto, sonst 20 Tage ohne Abzug.</w:t>
      </w:r>
    </w:p>
    <w:p w14:paraId="592F651B" w14:textId="77777777" w:rsidR="00BD6E05" w:rsidRDefault="00BD6E05" w:rsidP="00BD6E05"/>
    <w:p w14:paraId="0A4699F3" w14:textId="0680DD7B" w:rsidR="00BD6E05" w:rsidRDefault="00DD000E" w:rsidP="00BD6E05">
      <w:r>
        <w:t>25. Februar 2020</w:t>
      </w:r>
      <w:r w:rsidR="00BD6E05">
        <w:t xml:space="preserve"> E 127  Für den Transport der Schreibtische stellt die Spedition BringSchnell GmbH (33451) € 236,00 +€ 47,20 = € 283,20 in Rechnung. Zahlungsbedingung: 14 Tage ohne Abzug.</w:t>
      </w:r>
    </w:p>
    <w:p w14:paraId="518CAA49" w14:textId="77777777" w:rsidR="00BD6E05" w:rsidRDefault="00BD6E05" w:rsidP="00BD6E05"/>
    <w:p w14:paraId="1C6D9667" w14:textId="36C789EE" w:rsidR="00BD6E05" w:rsidRDefault="00DD000E" w:rsidP="00BD6E05">
      <w:r>
        <w:t xml:space="preserve">28. Februar 2020  </w:t>
      </w:r>
      <w:r w:rsidR="00BD6E05">
        <w:t>S 13 Eine Schreibtischplatte ist auf der Unterseite beschädigt. Wir erhalten eine Gutschrift in Höhe von € 135,00 + € 27,00 = € 162,00.</w:t>
      </w:r>
    </w:p>
    <w:p w14:paraId="332FA5C4" w14:textId="77777777" w:rsidR="00BD6E05" w:rsidRDefault="00BD6E05" w:rsidP="00BD6E05"/>
    <w:p w14:paraId="45F71A75" w14:textId="35378DA7" w:rsidR="00BD6E05" w:rsidRDefault="00DD000E" w:rsidP="00BD6E05">
      <w:r>
        <w:t xml:space="preserve">3. März 2020 </w:t>
      </w:r>
      <w:r w:rsidR="00BD6E05">
        <w:t xml:space="preserve"> B 12 Wir begleichen die E 124 abzüglich der Gutschrift (S 13) unter Ausnutzung des Skontos.</w:t>
      </w:r>
    </w:p>
    <w:p w14:paraId="33BED492" w14:textId="77777777" w:rsidR="00BD6E05" w:rsidRDefault="00BD6E05" w:rsidP="00BD6E05"/>
    <w:p w14:paraId="3AEDA541" w14:textId="123BCB8B" w:rsidR="00BD6E05" w:rsidRDefault="00DD000E" w:rsidP="00BD6E05">
      <w:r>
        <w:t>9. März 2020</w:t>
      </w:r>
      <w:r w:rsidR="00BD6E05">
        <w:t xml:space="preserve"> B 14 Wir begleichen die E 127.</w:t>
      </w:r>
      <w:r w:rsidR="007E2562">
        <w:br/>
      </w:r>
      <w:r w:rsidR="007E2562">
        <w:br/>
        <w:t xml:space="preserve">Ermitteln Sie den Anschaffungswert und den Abschreibungsbetrag im ersten Jahr der </w:t>
      </w:r>
      <w:r w:rsidR="007E2562">
        <w:lastRenderedPageBreak/>
        <w:t>Abschreibung bei einer Nutzungsdauer von 10 Jahren, sofortige Inbetriebnahme.</w:t>
      </w:r>
      <w:r w:rsidR="009A6482">
        <w:t xml:space="preserve"> Verbuchen Sie die Abschreibung.</w:t>
      </w:r>
    </w:p>
    <w:p w14:paraId="49E97BA4" w14:textId="77777777" w:rsidR="00BD6E05" w:rsidRDefault="00BD6E05" w:rsidP="00BD6E05"/>
    <w:p w14:paraId="1D3911EE" w14:textId="77777777" w:rsidR="00BD6E05" w:rsidRDefault="00BD6E05" w:rsidP="00BD6E05"/>
    <w:p w14:paraId="317198A6" w14:textId="77777777" w:rsidR="00BD6E05" w:rsidRDefault="00BD6E05" w:rsidP="00BD6E05"/>
    <w:p w14:paraId="6DF9F331" w14:textId="77777777" w:rsidR="00BD6E05" w:rsidRDefault="00BD6E05" w:rsidP="00BD6E05"/>
    <w:p w14:paraId="28F3854E" w14:textId="77777777" w:rsidR="00BD6E05" w:rsidRPr="006D5385" w:rsidRDefault="007E2562" w:rsidP="00BD6E05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Anschaffungswert und Abschreibung</w:t>
      </w:r>
    </w:p>
    <w:p w14:paraId="214DC765" w14:textId="0CA67965" w:rsidR="00BD6E05" w:rsidRDefault="00DD000E" w:rsidP="00BD6E05">
      <w:r>
        <w:t>15. Oktober 2020</w:t>
      </w:r>
      <w:r w:rsidR="00BD6E05">
        <w:t xml:space="preserve"> E 456 Kauf eines LKW um € 47.890,00 + € 9.578,00 = € 57.468,00 von LKW Winkler (33778).</w:t>
      </w:r>
    </w:p>
    <w:p w14:paraId="3FE74129" w14:textId="77777777" w:rsidR="00BD6E05" w:rsidRDefault="00BD6E05" w:rsidP="00BD6E05"/>
    <w:p w14:paraId="25BBA913" w14:textId="3559A723" w:rsidR="00BD6E05" w:rsidRDefault="00DD000E" w:rsidP="00BD6E05">
      <w:r>
        <w:t>20. Oktober 2020</w:t>
      </w:r>
      <w:r w:rsidR="00BD6E05">
        <w:t xml:space="preserve">  E 478 Auf den LKW wurde von der Kran GmbH (33998) ein Hebekran montiert. Wir erhalten die Rechnung über € 20.730,00 + € 4.146,00 = 24.876,00.</w:t>
      </w:r>
    </w:p>
    <w:p w14:paraId="2B51F5F3" w14:textId="77777777" w:rsidR="00BD6E05" w:rsidRDefault="00BD6E05" w:rsidP="00BD6E05"/>
    <w:p w14:paraId="02554006" w14:textId="6A16BA5B" w:rsidR="00BD6E05" w:rsidRDefault="00DD000E" w:rsidP="00BD6E05">
      <w:r>
        <w:t>24. Oktober 2020</w:t>
      </w:r>
      <w:r w:rsidR="00BD6E05">
        <w:t xml:space="preserve"> K 244 Der Kranaufsatz wurde von der Behörde typisiert. Dafür fielen Gebühren in der Höhe von € 458,90 an.</w:t>
      </w:r>
    </w:p>
    <w:p w14:paraId="1B85EA5E" w14:textId="77777777" w:rsidR="00BD6E05" w:rsidRDefault="00BD6E05" w:rsidP="00BD6E05"/>
    <w:p w14:paraId="7B7CD6DD" w14:textId="3E379E82" w:rsidR="00BD6E05" w:rsidRDefault="00DD000E" w:rsidP="00BD6E05">
      <w:r>
        <w:t xml:space="preserve">27. Oktober 2020 </w:t>
      </w:r>
      <w:r w:rsidR="00BD6E05">
        <w:t xml:space="preserve"> K 257 Der LKW wurde angemeldet: € 159,00 inkl. € 3,40 USt für die Nummerntafel.</w:t>
      </w:r>
    </w:p>
    <w:p w14:paraId="7F4BCE66" w14:textId="77777777" w:rsidR="00BD6E05" w:rsidRDefault="00BD6E05" w:rsidP="00BD6E05"/>
    <w:p w14:paraId="1A3A1179" w14:textId="4A9377EF" w:rsidR="007E2562" w:rsidRDefault="007E2562" w:rsidP="007E2562">
      <w:r>
        <w:t>Ermitteln Sie den Anschaffungswert und den Abschreibungsbetrag im ersten und zweiten  Jahr der Abschreibung bei einer Nutzungsdauer von 5 Jahren, sofortige Inbetriebnahme.</w:t>
      </w:r>
      <w:r w:rsidR="009A6482">
        <w:t xml:space="preserve"> Verbuchen Sie die Abschreibungsbeträge.</w:t>
      </w:r>
    </w:p>
    <w:p w14:paraId="40BD1085" w14:textId="77777777" w:rsidR="007E2562" w:rsidRDefault="007E2562" w:rsidP="00BD6E05"/>
    <w:p w14:paraId="302F95AF" w14:textId="77777777" w:rsidR="00BD6E05" w:rsidRDefault="00BD6E05" w:rsidP="00BD6E05"/>
    <w:sectPr w:rsidR="00BD6E05" w:rsidSect="00B569F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utiger 45 Light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3196E"/>
    <w:multiLevelType w:val="hybridMultilevel"/>
    <w:tmpl w:val="77BC09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E04B0"/>
    <w:multiLevelType w:val="hybridMultilevel"/>
    <w:tmpl w:val="2A0677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74A79"/>
    <w:multiLevelType w:val="hybridMultilevel"/>
    <w:tmpl w:val="2D463F9C"/>
    <w:lvl w:ilvl="0" w:tplc="BBB8F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E05"/>
    <w:rsid w:val="00032317"/>
    <w:rsid w:val="005133FE"/>
    <w:rsid w:val="005E0CE1"/>
    <w:rsid w:val="006A651D"/>
    <w:rsid w:val="00716FC5"/>
    <w:rsid w:val="007E2562"/>
    <w:rsid w:val="009A6482"/>
    <w:rsid w:val="00B569F3"/>
    <w:rsid w:val="00BD6E05"/>
    <w:rsid w:val="00DD000E"/>
    <w:rsid w:val="00D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265E4"/>
  <w14:defaultImageDpi w14:val="300"/>
  <w15:docId w15:val="{16B5E44D-E1B2-407B-8FB8-60809121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6E0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6E05"/>
    <w:pPr>
      <w:ind w:left="720"/>
      <w:contextualSpacing/>
    </w:pPr>
  </w:style>
  <w:style w:type="table" w:styleId="HelleSchattierung">
    <w:name w:val="Light Shading"/>
    <w:basedOn w:val="NormaleTabelle"/>
    <w:uiPriority w:val="60"/>
    <w:rsid w:val="00BD6E0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716FC5"/>
    <w:pPr>
      <w:autoSpaceDE w:val="0"/>
      <w:autoSpaceDN w:val="0"/>
      <w:adjustRightInd w:val="0"/>
    </w:pPr>
    <w:rPr>
      <w:rFonts w:ascii="Frutiger 45 Light" w:eastAsiaTheme="minorHAnsi" w:hAnsi="Frutiger 45 Light" w:cs="Frutiger 45 Light"/>
      <w:color w:val="000000"/>
      <w:lang w:val="de-AT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2562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25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Arzt</dc:creator>
  <cp:keywords/>
  <dc:description/>
  <cp:lastModifiedBy>Arzt Miriam (Lehrerin)</cp:lastModifiedBy>
  <cp:revision>4</cp:revision>
  <cp:lastPrinted>2016-03-06T16:08:00Z</cp:lastPrinted>
  <dcterms:created xsi:type="dcterms:W3CDTF">2021-12-04T13:56:00Z</dcterms:created>
  <dcterms:modified xsi:type="dcterms:W3CDTF">2022-01-17T08:18:00Z</dcterms:modified>
</cp:coreProperties>
</file>