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E273D" w14:textId="77777777" w:rsidR="00C3301E" w:rsidRPr="00DB563F" w:rsidRDefault="002E2542">
      <w:pPr>
        <w:rPr>
          <w:rFonts w:asciiTheme="minorHAnsi" w:hAnsiTheme="minorHAnsi" w:cstheme="minorHAnsi"/>
          <w:b/>
          <w:bCs/>
          <w:sz w:val="28"/>
          <w:szCs w:val="28"/>
        </w:rPr>
      </w:pPr>
      <w:r w:rsidRPr="00DB563F">
        <w:rPr>
          <w:rFonts w:asciiTheme="minorHAnsi" w:hAnsiTheme="minorHAnsi" w:cstheme="minorHAnsi"/>
          <w:b/>
          <w:bCs/>
          <w:sz w:val="28"/>
          <w:szCs w:val="28"/>
        </w:rPr>
        <w:t>Weltreligionen</w:t>
      </w:r>
    </w:p>
    <w:p w14:paraId="5E4E273E" w14:textId="77777777" w:rsidR="00C3301E" w:rsidRPr="00DB563F" w:rsidRDefault="00C3301E">
      <w:pPr>
        <w:rPr>
          <w:rFonts w:asciiTheme="minorHAnsi" w:hAnsiTheme="minorHAnsi" w:cstheme="minorHAnsi"/>
          <w:sz w:val="22"/>
          <w:szCs w:val="22"/>
        </w:rPr>
      </w:pPr>
    </w:p>
    <w:p w14:paraId="5E4E2746" w14:textId="77777777" w:rsidR="00C3301E" w:rsidRPr="00DB563F" w:rsidRDefault="00C3301E">
      <w:pPr>
        <w:rPr>
          <w:rFonts w:asciiTheme="minorHAnsi" w:hAnsiTheme="minorHAnsi" w:cstheme="minorHAnsi"/>
          <w:sz w:val="22"/>
          <w:szCs w:val="22"/>
        </w:rPr>
      </w:pPr>
    </w:p>
    <w:p w14:paraId="5E4E2747" w14:textId="19C29534" w:rsidR="00C3301E" w:rsidRPr="00DB563F" w:rsidRDefault="002E2542">
      <w:pPr>
        <w:rPr>
          <w:rFonts w:asciiTheme="minorHAnsi" w:hAnsiTheme="minorHAnsi" w:cstheme="minorHAnsi"/>
          <w:b/>
          <w:bCs/>
          <w:sz w:val="26"/>
        </w:rPr>
      </w:pPr>
      <w:r w:rsidRPr="00DB563F">
        <w:rPr>
          <w:rFonts w:asciiTheme="minorHAnsi" w:hAnsiTheme="minorHAnsi" w:cstheme="minorHAnsi"/>
          <w:b/>
          <w:bCs/>
          <w:sz w:val="26"/>
        </w:rPr>
        <w:t>Un</w:t>
      </w:r>
      <w:r w:rsidR="009E1CD0">
        <w:rPr>
          <w:rFonts w:asciiTheme="minorHAnsi" w:hAnsiTheme="minorHAnsi" w:cstheme="minorHAnsi"/>
          <w:b/>
          <w:bCs/>
          <w:sz w:val="26"/>
        </w:rPr>
        <w:t>t</w:t>
      </w:r>
      <w:r w:rsidRPr="00DB563F">
        <w:rPr>
          <w:rFonts w:asciiTheme="minorHAnsi" w:hAnsiTheme="minorHAnsi" w:cstheme="minorHAnsi"/>
          <w:b/>
          <w:bCs/>
          <w:sz w:val="26"/>
        </w:rPr>
        <w:t>erschiede zwischen Religionen</w:t>
      </w:r>
    </w:p>
    <w:p w14:paraId="5E4E2748" w14:textId="77777777" w:rsidR="00C3301E" w:rsidRPr="00DB563F" w:rsidRDefault="002E2542">
      <w:pPr>
        <w:rPr>
          <w:rFonts w:asciiTheme="minorHAnsi" w:hAnsiTheme="minorHAnsi" w:cstheme="minorHAnsi"/>
          <w:sz w:val="22"/>
          <w:szCs w:val="22"/>
        </w:rPr>
      </w:pPr>
      <w:r w:rsidRPr="00DB563F">
        <w:rPr>
          <w:rFonts w:asciiTheme="minorHAnsi" w:hAnsiTheme="minorHAnsi" w:cstheme="minorHAnsi"/>
          <w:sz w:val="22"/>
          <w:szCs w:val="22"/>
        </w:rPr>
        <w:t>Der größte Unterschied zwischen den verschiedenen Religionen ist der Gott an die sie glauben. Es gibt den Monotheismus (</w:t>
      </w:r>
      <w:proofErr w:type="spellStart"/>
      <w:r w:rsidRPr="00DB563F">
        <w:rPr>
          <w:rFonts w:asciiTheme="minorHAnsi" w:hAnsiTheme="minorHAnsi" w:cstheme="minorHAnsi"/>
          <w:sz w:val="22"/>
          <w:szCs w:val="22"/>
        </w:rPr>
        <w:t>Eingottglaube</w:t>
      </w:r>
      <w:proofErr w:type="spellEnd"/>
      <w:r w:rsidRPr="00DB563F">
        <w:rPr>
          <w:rFonts w:asciiTheme="minorHAnsi" w:hAnsiTheme="minorHAnsi" w:cstheme="minorHAnsi"/>
          <w:sz w:val="22"/>
          <w:szCs w:val="22"/>
        </w:rPr>
        <w:t>) und den Polytheismus (Mehrgottglaube).</w:t>
      </w:r>
    </w:p>
    <w:p w14:paraId="5E4E2749" w14:textId="77777777" w:rsidR="00C3301E" w:rsidRPr="00DB563F" w:rsidRDefault="002E2542">
      <w:pPr>
        <w:rPr>
          <w:rFonts w:asciiTheme="minorHAnsi" w:hAnsiTheme="minorHAnsi" w:cstheme="minorHAnsi"/>
          <w:sz w:val="22"/>
          <w:szCs w:val="22"/>
        </w:rPr>
      </w:pPr>
      <w:r w:rsidRPr="00DB563F">
        <w:rPr>
          <w:rFonts w:asciiTheme="minorHAnsi" w:hAnsiTheme="minorHAnsi" w:cstheme="minorHAnsi"/>
          <w:sz w:val="22"/>
          <w:szCs w:val="22"/>
        </w:rPr>
        <w:t>Andere Unterschiede sind die Rituale und Bräuche der Religionen.</w:t>
      </w:r>
    </w:p>
    <w:p w14:paraId="59DB22A5" w14:textId="77777777" w:rsidR="009A19C2" w:rsidRPr="00DB563F" w:rsidRDefault="009A19C2">
      <w:pPr>
        <w:rPr>
          <w:rFonts w:asciiTheme="minorHAnsi" w:hAnsiTheme="minorHAnsi" w:cstheme="minorHAnsi"/>
          <w:sz w:val="22"/>
          <w:szCs w:val="22"/>
        </w:rPr>
      </w:pPr>
    </w:p>
    <w:p w14:paraId="5E4E274A" w14:textId="77777777" w:rsidR="00C3301E" w:rsidRPr="00DB563F" w:rsidRDefault="002E2542">
      <w:pPr>
        <w:rPr>
          <w:rFonts w:asciiTheme="minorHAnsi" w:hAnsiTheme="minorHAnsi" w:cstheme="minorHAnsi"/>
          <w:b/>
          <w:bCs/>
          <w:sz w:val="22"/>
          <w:szCs w:val="22"/>
        </w:rPr>
      </w:pPr>
      <w:r w:rsidRPr="00DB563F">
        <w:rPr>
          <w:rFonts w:asciiTheme="minorHAnsi" w:hAnsiTheme="minorHAnsi" w:cstheme="minorHAnsi"/>
          <w:b/>
          <w:bCs/>
          <w:sz w:val="22"/>
          <w:szCs w:val="22"/>
        </w:rPr>
        <w:t>Beispiele:</w:t>
      </w:r>
    </w:p>
    <w:p w14:paraId="5E4E274B" w14:textId="77777777" w:rsidR="00C3301E" w:rsidRPr="00DB563F" w:rsidRDefault="002E2542">
      <w:pPr>
        <w:rPr>
          <w:rFonts w:asciiTheme="minorHAnsi" w:hAnsiTheme="minorHAnsi" w:cstheme="minorHAnsi"/>
          <w:sz w:val="22"/>
          <w:szCs w:val="22"/>
        </w:rPr>
      </w:pPr>
      <w:r w:rsidRPr="00DB563F">
        <w:rPr>
          <w:rFonts w:asciiTheme="minorHAnsi" w:hAnsiTheme="minorHAnsi" w:cstheme="minorHAnsi"/>
          <w:sz w:val="22"/>
          <w:szCs w:val="22"/>
        </w:rPr>
        <w:t>Im Christentum ist der Gottesdienst ein sehr zentrales Ritual. Sonntag ist im Christentum der Ruhetag. Der Gottesdienst wird meist am Sonntagvormittag abgehalten.</w:t>
      </w:r>
    </w:p>
    <w:p w14:paraId="5E4E274C" w14:textId="77777777" w:rsidR="00C3301E" w:rsidRPr="00DB563F" w:rsidRDefault="00C3301E">
      <w:pPr>
        <w:rPr>
          <w:rFonts w:asciiTheme="minorHAnsi" w:hAnsiTheme="minorHAnsi" w:cstheme="minorHAnsi"/>
          <w:sz w:val="22"/>
          <w:szCs w:val="22"/>
        </w:rPr>
      </w:pPr>
    </w:p>
    <w:p w14:paraId="5E4E274D" w14:textId="77777777" w:rsidR="00C3301E" w:rsidRPr="00DB563F" w:rsidRDefault="002E2542">
      <w:pPr>
        <w:rPr>
          <w:rFonts w:asciiTheme="minorHAnsi" w:hAnsiTheme="minorHAnsi" w:cstheme="minorHAnsi"/>
          <w:sz w:val="22"/>
          <w:szCs w:val="22"/>
        </w:rPr>
      </w:pPr>
      <w:r w:rsidRPr="00DB563F">
        <w:rPr>
          <w:rFonts w:asciiTheme="minorHAnsi" w:hAnsiTheme="minorHAnsi" w:cstheme="minorHAnsi"/>
          <w:sz w:val="22"/>
          <w:szCs w:val="22"/>
        </w:rPr>
        <w:t>Fromme Jüdinnen und Juden dürfen am Samstag nicht arbeiten, die Gläubigen dürfen am Sabbat und an den religiösen Feiertagen weder kochen noch das Licht anschalten, keine elektrischen Geräte benutzen, keine Autos fahren oder Busse, Bahnen, Schiffe oder Flugzeuge benutzen.</w:t>
      </w:r>
    </w:p>
    <w:p w14:paraId="5E4E274E" w14:textId="77777777" w:rsidR="00C3301E" w:rsidRPr="00DB563F" w:rsidRDefault="00C3301E">
      <w:pPr>
        <w:rPr>
          <w:rFonts w:asciiTheme="minorHAnsi" w:hAnsiTheme="minorHAnsi" w:cstheme="minorHAnsi"/>
          <w:sz w:val="22"/>
          <w:szCs w:val="22"/>
        </w:rPr>
      </w:pPr>
    </w:p>
    <w:p w14:paraId="5E4E274F" w14:textId="77777777" w:rsidR="00C3301E" w:rsidRPr="00DB563F" w:rsidRDefault="002E2542">
      <w:pPr>
        <w:rPr>
          <w:rFonts w:asciiTheme="minorHAnsi" w:hAnsiTheme="minorHAnsi" w:cstheme="minorHAnsi"/>
          <w:sz w:val="22"/>
          <w:szCs w:val="22"/>
        </w:rPr>
      </w:pPr>
      <w:r w:rsidRPr="00DB563F">
        <w:rPr>
          <w:rFonts w:asciiTheme="minorHAnsi" w:hAnsiTheme="minorHAnsi" w:cstheme="minorHAnsi"/>
          <w:sz w:val="22"/>
          <w:szCs w:val="22"/>
        </w:rPr>
        <w:t>Im Islam sind die 5 Säulen, das öffentliche Glaubensbekenntnis, das tägliche rituelle Gebet, die soziale Spende, der Ramadan und die Pilgerfahrt nach Mekka sehr wichtig.</w:t>
      </w:r>
    </w:p>
    <w:p w14:paraId="08875409" w14:textId="77777777" w:rsidR="00C7015B" w:rsidRPr="00DB563F" w:rsidRDefault="00C7015B">
      <w:pPr>
        <w:rPr>
          <w:rFonts w:asciiTheme="minorHAnsi" w:hAnsiTheme="minorHAnsi" w:cstheme="minorHAnsi"/>
          <w:sz w:val="22"/>
          <w:szCs w:val="22"/>
        </w:rPr>
      </w:pPr>
    </w:p>
    <w:p w14:paraId="353CD9AC" w14:textId="77777777" w:rsidR="00C7015B" w:rsidRPr="00DB563F" w:rsidRDefault="00C7015B">
      <w:pPr>
        <w:rPr>
          <w:rFonts w:asciiTheme="minorHAnsi" w:hAnsiTheme="minorHAnsi" w:cstheme="minorHAnsi"/>
          <w:sz w:val="22"/>
          <w:szCs w:val="22"/>
        </w:rPr>
      </w:pPr>
    </w:p>
    <w:p w14:paraId="7BFAD534" w14:textId="77777777" w:rsidR="00C7015B" w:rsidRPr="00DB563F" w:rsidRDefault="00C7015B" w:rsidP="00C7015B">
      <w:pPr>
        <w:rPr>
          <w:rFonts w:asciiTheme="minorHAnsi" w:hAnsiTheme="minorHAnsi" w:cstheme="minorHAnsi"/>
          <w:b/>
          <w:bCs/>
          <w:sz w:val="26"/>
        </w:rPr>
      </w:pPr>
      <w:r w:rsidRPr="00DB563F">
        <w:rPr>
          <w:rFonts w:asciiTheme="minorHAnsi" w:hAnsiTheme="minorHAnsi" w:cstheme="minorHAnsi"/>
          <w:b/>
          <w:bCs/>
          <w:sz w:val="26"/>
        </w:rPr>
        <w:t>Das Judentum</w:t>
      </w:r>
    </w:p>
    <w:p w14:paraId="60D2214D" w14:textId="77777777" w:rsidR="00C7015B" w:rsidRPr="00DB563F" w:rsidRDefault="00C7015B" w:rsidP="00C7015B">
      <w:pPr>
        <w:rPr>
          <w:rFonts w:asciiTheme="minorHAnsi" w:hAnsiTheme="minorHAnsi" w:cstheme="minorHAnsi"/>
          <w:b/>
          <w:bCs/>
          <w:sz w:val="26"/>
        </w:rPr>
      </w:pPr>
    </w:p>
    <w:p w14:paraId="78547916" w14:textId="77777777" w:rsidR="00C7015B" w:rsidRPr="00DB563F" w:rsidRDefault="00C7015B" w:rsidP="00C7015B">
      <w:pPr>
        <w:rPr>
          <w:rFonts w:asciiTheme="minorHAnsi" w:hAnsiTheme="minorHAnsi" w:cstheme="minorHAnsi"/>
          <w:sz w:val="22"/>
          <w:szCs w:val="22"/>
        </w:rPr>
      </w:pPr>
      <w:r w:rsidRPr="00DB563F">
        <w:rPr>
          <w:rFonts w:asciiTheme="minorHAnsi" w:hAnsiTheme="minorHAnsi" w:cstheme="minorHAnsi"/>
          <w:b/>
          <w:sz w:val="22"/>
          <w:szCs w:val="22"/>
        </w:rPr>
        <w:t xml:space="preserve">Entstehung: </w:t>
      </w:r>
      <w:r w:rsidRPr="00DB563F">
        <w:rPr>
          <w:rFonts w:asciiTheme="minorHAnsi" w:hAnsiTheme="minorHAnsi" w:cstheme="minorHAnsi"/>
          <w:sz w:val="22"/>
          <w:szCs w:val="22"/>
        </w:rPr>
        <w:t>1250 v. Chr. in Kanaan</w:t>
      </w:r>
    </w:p>
    <w:p w14:paraId="5BB63355" w14:textId="77777777" w:rsidR="00C7015B" w:rsidRPr="00DB563F" w:rsidRDefault="00C7015B" w:rsidP="00C7015B">
      <w:pPr>
        <w:rPr>
          <w:rFonts w:asciiTheme="minorHAnsi" w:hAnsiTheme="minorHAnsi" w:cstheme="minorHAnsi"/>
          <w:sz w:val="22"/>
          <w:szCs w:val="22"/>
        </w:rPr>
      </w:pPr>
      <w:r w:rsidRPr="00DB563F">
        <w:rPr>
          <w:rFonts w:asciiTheme="minorHAnsi" w:hAnsiTheme="minorHAnsi" w:cstheme="minorHAnsi"/>
          <w:b/>
          <w:sz w:val="22"/>
          <w:szCs w:val="22"/>
        </w:rPr>
        <w:t xml:space="preserve">Stifter: </w:t>
      </w:r>
      <w:r w:rsidRPr="00DB563F">
        <w:rPr>
          <w:rFonts w:asciiTheme="minorHAnsi" w:hAnsiTheme="minorHAnsi" w:cstheme="minorHAnsi"/>
          <w:sz w:val="22"/>
          <w:szCs w:val="22"/>
        </w:rPr>
        <w:t xml:space="preserve">Offenbarung/Mose Stamm </w:t>
      </w:r>
      <w:proofErr w:type="spellStart"/>
      <w:r w:rsidRPr="00DB563F">
        <w:rPr>
          <w:rFonts w:asciiTheme="minorHAnsi" w:hAnsiTheme="minorHAnsi" w:cstheme="minorHAnsi"/>
          <w:sz w:val="22"/>
          <w:szCs w:val="22"/>
        </w:rPr>
        <w:t>Juda</w:t>
      </w:r>
      <w:proofErr w:type="spellEnd"/>
      <w:r w:rsidRPr="00DB563F">
        <w:rPr>
          <w:rFonts w:asciiTheme="minorHAnsi" w:hAnsiTheme="minorHAnsi" w:cstheme="minorHAnsi"/>
          <w:sz w:val="22"/>
          <w:szCs w:val="22"/>
        </w:rPr>
        <w:t xml:space="preserve"> (nach dem Exil)</w:t>
      </w:r>
    </w:p>
    <w:p w14:paraId="77DC24E8" w14:textId="77777777" w:rsidR="00C7015B" w:rsidRPr="00DB563F" w:rsidRDefault="00C7015B" w:rsidP="00C7015B">
      <w:pPr>
        <w:rPr>
          <w:rFonts w:asciiTheme="minorHAnsi" w:hAnsiTheme="minorHAnsi" w:cstheme="minorHAnsi"/>
          <w:sz w:val="22"/>
          <w:szCs w:val="22"/>
        </w:rPr>
      </w:pPr>
      <w:r w:rsidRPr="00DB563F">
        <w:rPr>
          <w:rFonts w:asciiTheme="minorHAnsi" w:hAnsiTheme="minorHAnsi" w:cstheme="minorHAnsi"/>
          <w:b/>
          <w:sz w:val="22"/>
          <w:szCs w:val="22"/>
        </w:rPr>
        <w:t xml:space="preserve">Hl. Schrift: </w:t>
      </w:r>
      <w:r w:rsidRPr="00DB563F">
        <w:rPr>
          <w:rFonts w:asciiTheme="minorHAnsi" w:hAnsiTheme="minorHAnsi" w:cstheme="minorHAnsi"/>
          <w:sz w:val="22"/>
          <w:szCs w:val="22"/>
        </w:rPr>
        <w:t>Tora (5 Bücher Mose, Altes Testament)</w:t>
      </w:r>
    </w:p>
    <w:p w14:paraId="5380E119" w14:textId="77777777" w:rsidR="00C7015B" w:rsidRPr="00DB563F" w:rsidRDefault="00C7015B" w:rsidP="00C7015B">
      <w:pPr>
        <w:rPr>
          <w:rFonts w:asciiTheme="minorHAnsi" w:hAnsiTheme="minorHAnsi" w:cstheme="minorHAnsi"/>
          <w:sz w:val="22"/>
          <w:szCs w:val="22"/>
        </w:rPr>
      </w:pPr>
      <w:r w:rsidRPr="00DB563F">
        <w:rPr>
          <w:rFonts w:asciiTheme="minorHAnsi" w:hAnsiTheme="minorHAnsi" w:cstheme="minorHAnsi"/>
          <w:b/>
          <w:sz w:val="22"/>
          <w:szCs w:val="22"/>
        </w:rPr>
        <w:t xml:space="preserve">Gottesbild: </w:t>
      </w:r>
      <w:r w:rsidRPr="00DB563F">
        <w:rPr>
          <w:rFonts w:asciiTheme="minorHAnsi" w:hAnsiTheme="minorHAnsi" w:cstheme="minorHAnsi"/>
          <w:sz w:val="22"/>
          <w:szCs w:val="22"/>
        </w:rPr>
        <w:t>Monotheismus, Jahwe (=der Seiende)</w:t>
      </w:r>
    </w:p>
    <w:p w14:paraId="12487000" w14:textId="77777777" w:rsidR="00C7015B" w:rsidRPr="00DB563F" w:rsidRDefault="00C7015B" w:rsidP="00C7015B">
      <w:pPr>
        <w:rPr>
          <w:rFonts w:asciiTheme="minorHAnsi" w:hAnsiTheme="minorHAnsi" w:cstheme="minorHAnsi"/>
          <w:sz w:val="22"/>
          <w:szCs w:val="22"/>
        </w:rPr>
      </w:pPr>
      <w:r w:rsidRPr="00DB563F">
        <w:rPr>
          <w:rFonts w:asciiTheme="minorHAnsi" w:hAnsiTheme="minorHAnsi" w:cstheme="minorHAnsi"/>
          <w:b/>
          <w:sz w:val="22"/>
          <w:szCs w:val="22"/>
        </w:rPr>
        <w:t xml:space="preserve">Welt: </w:t>
      </w:r>
      <w:r w:rsidRPr="00DB563F">
        <w:rPr>
          <w:rFonts w:asciiTheme="minorHAnsi" w:hAnsiTheme="minorHAnsi" w:cstheme="minorHAnsi"/>
          <w:sz w:val="22"/>
          <w:szCs w:val="22"/>
        </w:rPr>
        <w:t>Von Gott aus dem Nichts geschaffen; Ort der Erfahrung der Güte Gottes und für die Bewährung der Menschen</w:t>
      </w:r>
    </w:p>
    <w:p w14:paraId="7FFD6366" w14:textId="77777777" w:rsidR="00C7015B" w:rsidRPr="00DB563F" w:rsidRDefault="00C7015B" w:rsidP="00C7015B">
      <w:pPr>
        <w:rPr>
          <w:rFonts w:asciiTheme="minorHAnsi" w:hAnsiTheme="minorHAnsi" w:cstheme="minorHAnsi"/>
          <w:sz w:val="22"/>
          <w:szCs w:val="22"/>
        </w:rPr>
      </w:pPr>
      <w:r w:rsidRPr="00DB563F">
        <w:rPr>
          <w:rFonts w:asciiTheme="minorHAnsi" w:hAnsiTheme="minorHAnsi" w:cstheme="minorHAnsi"/>
          <w:b/>
          <w:sz w:val="22"/>
          <w:szCs w:val="22"/>
        </w:rPr>
        <w:t xml:space="preserve">Mensch: </w:t>
      </w:r>
      <w:r w:rsidRPr="00DB563F">
        <w:rPr>
          <w:rFonts w:asciiTheme="minorHAnsi" w:hAnsiTheme="minorHAnsi" w:cstheme="minorHAnsi"/>
          <w:sz w:val="22"/>
          <w:szCs w:val="22"/>
        </w:rPr>
        <w:t>Geschöpf Gottes, Partner Gottes; zum Leben mit Gott berufen</w:t>
      </w:r>
    </w:p>
    <w:p w14:paraId="36DB311F" w14:textId="77777777" w:rsidR="00C7015B" w:rsidRPr="00DB563F" w:rsidRDefault="00C7015B" w:rsidP="00C7015B">
      <w:pPr>
        <w:rPr>
          <w:rFonts w:asciiTheme="minorHAnsi" w:hAnsiTheme="minorHAnsi" w:cstheme="minorHAnsi"/>
          <w:sz w:val="22"/>
          <w:szCs w:val="22"/>
        </w:rPr>
      </w:pPr>
      <w:r w:rsidRPr="00DB563F">
        <w:rPr>
          <w:rFonts w:asciiTheme="minorHAnsi" w:hAnsiTheme="minorHAnsi" w:cstheme="minorHAnsi"/>
          <w:b/>
          <w:sz w:val="22"/>
          <w:szCs w:val="22"/>
        </w:rPr>
        <w:t xml:space="preserve">Erlösung, Jenseits: </w:t>
      </w:r>
      <w:r w:rsidRPr="00DB563F">
        <w:rPr>
          <w:rFonts w:asciiTheme="minorHAnsi" w:hAnsiTheme="minorHAnsi" w:cstheme="minorHAnsi"/>
          <w:sz w:val="22"/>
          <w:szCs w:val="22"/>
        </w:rPr>
        <w:t xml:space="preserve">Gott steht mit dem Volk im Bundesverhältnis; Heilsgeschichte; </w:t>
      </w:r>
      <w:proofErr w:type="spellStart"/>
      <w:r w:rsidRPr="00DB563F">
        <w:rPr>
          <w:rFonts w:asciiTheme="minorHAnsi" w:hAnsiTheme="minorHAnsi" w:cstheme="minorHAnsi"/>
          <w:sz w:val="22"/>
          <w:szCs w:val="22"/>
        </w:rPr>
        <w:t>Messiaserwartung</w:t>
      </w:r>
      <w:proofErr w:type="spellEnd"/>
      <w:r w:rsidRPr="00DB563F">
        <w:rPr>
          <w:rFonts w:asciiTheme="minorHAnsi" w:hAnsiTheme="minorHAnsi" w:cstheme="minorHAnsi"/>
          <w:sz w:val="22"/>
          <w:szCs w:val="22"/>
        </w:rPr>
        <w:t>; Vollendung des Menschen am Ender der Zeiten; bei Gott sein.</w:t>
      </w:r>
    </w:p>
    <w:p w14:paraId="11F84FDA" w14:textId="77777777" w:rsidR="00C7015B" w:rsidRPr="00DB563F" w:rsidRDefault="00C7015B" w:rsidP="00C7015B">
      <w:pPr>
        <w:rPr>
          <w:rFonts w:asciiTheme="minorHAnsi" w:hAnsiTheme="minorHAnsi" w:cstheme="minorHAnsi"/>
          <w:sz w:val="22"/>
          <w:szCs w:val="22"/>
        </w:rPr>
      </w:pPr>
      <w:r w:rsidRPr="00DB563F">
        <w:rPr>
          <w:rFonts w:asciiTheme="minorHAnsi" w:hAnsiTheme="minorHAnsi" w:cstheme="minorHAnsi"/>
          <w:b/>
          <w:sz w:val="22"/>
          <w:szCs w:val="22"/>
        </w:rPr>
        <w:t xml:space="preserve">Wege der Erlösung: </w:t>
      </w:r>
      <w:r w:rsidRPr="00DB563F">
        <w:rPr>
          <w:rFonts w:asciiTheme="minorHAnsi" w:hAnsiTheme="minorHAnsi" w:cstheme="minorHAnsi"/>
          <w:sz w:val="22"/>
          <w:szCs w:val="22"/>
        </w:rPr>
        <w:t xml:space="preserve">Opfer im Tempel von Jerusalem, Gebet, Gottesdienst, </w:t>
      </w:r>
      <w:proofErr w:type="spellStart"/>
      <w:r w:rsidRPr="00DB563F">
        <w:rPr>
          <w:rFonts w:asciiTheme="minorHAnsi" w:hAnsiTheme="minorHAnsi" w:cstheme="minorHAnsi"/>
          <w:sz w:val="22"/>
          <w:szCs w:val="22"/>
        </w:rPr>
        <w:t>Sedermahl</w:t>
      </w:r>
      <w:proofErr w:type="spellEnd"/>
      <w:r w:rsidRPr="00DB563F">
        <w:rPr>
          <w:rFonts w:asciiTheme="minorHAnsi" w:hAnsiTheme="minorHAnsi" w:cstheme="minorHAnsi"/>
          <w:sz w:val="22"/>
          <w:szCs w:val="22"/>
        </w:rPr>
        <w:t>, Religion des Hauses</w:t>
      </w:r>
    </w:p>
    <w:p w14:paraId="7E1C0CA6" w14:textId="77777777" w:rsidR="00C7015B" w:rsidRPr="00DB563F" w:rsidRDefault="00C7015B" w:rsidP="00C7015B">
      <w:pPr>
        <w:rPr>
          <w:rFonts w:asciiTheme="minorHAnsi" w:hAnsiTheme="minorHAnsi" w:cstheme="minorHAnsi"/>
          <w:b/>
          <w:sz w:val="22"/>
          <w:szCs w:val="22"/>
        </w:rPr>
      </w:pPr>
      <w:r w:rsidRPr="00DB563F">
        <w:rPr>
          <w:rFonts w:asciiTheme="minorHAnsi" w:hAnsiTheme="minorHAnsi" w:cstheme="minorHAnsi"/>
          <w:b/>
          <w:sz w:val="22"/>
          <w:szCs w:val="22"/>
        </w:rPr>
        <w:t xml:space="preserve">Hl. Stätten: </w:t>
      </w:r>
      <w:r w:rsidRPr="00DB563F">
        <w:rPr>
          <w:rFonts w:asciiTheme="minorHAnsi" w:hAnsiTheme="minorHAnsi" w:cstheme="minorHAnsi"/>
          <w:sz w:val="22"/>
          <w:szCs w:val="22"/>
        </w:rPr>
        <w:t>Tempel, Synagoge, Haus, Klagemauer (Jerusalem)</w:t>
      </w:r>
      <w:r w:rsidRPr="00DB563F">
        <w:rPr>
          <w:rFonts w:asciiTheme="minorHAnsi" w:hAnsiTheme="minorHAnsi" w:cstheme="minorHAnsi"/>
          <w:b/>
          <w:sz w:val="22"/>
          <w:szCs w:val="22"/>
        </w:rPr>
        <w:t xml:space="preserve"> </w:t>
      </w:r>
    </w:p>
    <w:p w14:paraId="151E2DD3" w14:textId="77777777" w:rsidR="00C7015B" w:rsidRPr="00DB563F" w:rsidRDefault="00C7015B" w:rsidP="00C7015B">
      <w:pPr>
        <w:rPr>
          <w:rFonts w:asciiTheme="minorHAnsi" w:hAnsiTheme="minorHAnsi" w:cstheme="minorHAnsi"/>
          <w:sz w:val="22"/>
          <w:szCs w:val="22"/>
        </w:rPr>
      </w:pPr>
      <w:r w:rsidRPr="00DB563F">
        <w:rPr>
          <w:rFonts w:asciiTheme="minorHAnsi" w:hAnsiTheme="minorHAnsi" w:cstheme="minorHAnsi"/>
          <w:b/>
          <w:sz w:val="22"/>
          <w:szCs w:val="22"/>
        </w:rPr>
        <w:t xml:space="preserve">Amtsträger: </w:t>
      </w:r>
      <w:r w:rsidRPr="00DB563F">
        <w:rPr>
          <w:rFonts w:asciiTheme="minorHAnsi" w:hAnsiTheme="minorHAnsi" w:cstheme="minorHAnsi"/>
          <w:sz w:val="22"/>
          <w:szCs w:val="22"/>
        </w:rPr>
        <w:t>Rabbiner, Hausvater</w:t>
      </w:r>
    </w:p>
    <w:p w14:paraId="41D0B252" w14:textId="77777777" w:rsidR="00C7015B" w:rsidRPr="00DB563F" w:rsidRDefault="00C7015B" w:rsidP="00C7015B">
      <w:pPr>
        <w:rPr>
          <w:rFonts w:asciiTheme="minorHAnsi" w:hAnsiTheme="minorHAnsi" w:cstheme="minorHAnsi"/>
          <w:sz w:val="22"/>
          <w:szCs w:val="22"/>
        </w:rPr>
      </w:pPr>
      <w:r w:rsidRPr="00DB563F">
        <w:rPr>
          <w:rFonts w:asciiTheme="minorHAnsi" w:hAnsiTheme="minorHAnsi" w:cstheme="minorHAnsi"/>
          <w:b/>
          <w:sz w:val="22"/>
          <w:szCs w:val="22"/>
        </w:rPr>
        <w:t xml:space="preserve">Entwicklung: </w:t>
      </w:r>
      <w:r w:rsidRPr="00DB563F">
        <w:rPr>
          <w:rFonts w:asciiTheme="minorHAnsi" w:hAnsiTheme="minorHAnsi" w:cstheme="minorHAnsi"/>
          <w:sz w:val="22"/>
          <w:szCs w:val="22"/>
        </w:rPr>
        <w:t>Aschkenasim, Sephardim, Orthodox, Chassidim, Liberale, Konservative, Zionismus</w:t>
      </w:r>
    </w:p>
    <w:p w14:paraId="7E55D63E" w14:textId="77777777" w:rsidR="00C7015B" w:rsidRPr="00DB563F" w:rsidRDefault="00C7015B" w:rsidP="00C7015B">
      <w:pPr>
        <w:rPr>
          <w:rFonts w:asciiTheme="minorHAnsi" w:hAnsiTheme="minorHAnsi" w:cstheme="minorHAnsi"/>
          <w:sz w:val="22"/>
          <w:szCs w:val="22"/>
        </w:rPr>
      </w:pPr>
      <w:r w:rsidRPr="00DB563F">
        <w:rPr>
          <w:rFonts w:asciiTheme="minorHAnsi" w:hAnsiTheme="minorHAnsi" w:cstheme="minorHAnsi"/>
          <w:b/>
          <w:sz w:val="22"/>
          <w:szCs w:val="22"/>
        </w:rPr>
        <w:t xml:space="preserve">Verbreitung: </w:t>
      </w:r>
      <w:r w:rsidRPr="00DB563F">
        <w:rPr>
          <w:rFonts w:asciiTheme="minorHAnsi" w:hAnsiTheme="minorHAnsi" w:cstheme="minorHAnsi"/>
          <w:sz w:val="22"/>
          <w:szCs w:val="22"/>
        </w:rPr>
        <w:t>Israel, USA, Diaspora</w:t>
      </w:r>
    </w:p>
    <w:p w14:paraId="3E08FC4A" w14:textId="77777777" w:rsidR="00C7015B" w:rsidRPr="00DB563F" w:rsidRDefault="00C7015B" w:rsidP="00C7015B">
      <w:pPr>
        <w:rPr>
          <w:rFonts w:asciiTheme="minorHAnsi" w:hAnsiTheme="minorHAnsi" w:cstheme="minorHAnsi"/>
          <w:sz w:val="22"/>
          <w:szCs w:val="22"/>
        </w:rPr>
      </w:pPr>
    </w:p>
    <w:p w14:paraId="79C36EC8" w14:textId="77777777" w:rsidR="00C7015B" w:rsidRPr="00DB563F" w:rsidRDefault="00C7015B" w:rsidP="00C7015B">
      <w:pPr>
        <w:rPr>
          <w:rFonts w:asciiTheme="minorHAnsi" w:hAnsiTheme="minorHAnsi" w:cstheme="minorHAnsi"/>
          <w:b/>
        </w:rPr>
      </w:pPr>
      <w:r w:rsidRPr="00DB563F">
        <w:rPr>
          <w:rFonts w:asciiTheme="minorHAnsi" w:hAnsiTheme="minorHAnsi" w:cstheme="minorHAnsi"/>
          <w:b/>
        </w:rPr>
        <w:t>Beten im Judentum</w:t>
      </w:r>
    </w:p>
    <w:p w14:paraId="597DEEEF" w14:textId="77777777" w:rsidR="00C7015B" w:rsidRPr="00DB563F" w:rsidRDefault="00C7015B" w:rsidP="00C7015B">
      <w:pPr>
        <w:rPr>
          <w:rFonts w:asciiTheme="minorHAnsi" w:hAnsiTheme="minorHAnsi" w:cstheme="minorHAnsi"/>
          <w:sz w:val="22"/>
          <w:szCs w:val="22"/>
        </w:rPr>
      </w:pPr>
      <w:r w:rsidRPr="00DB563F">
        <w:rPr>
          <w:rFonts w:asciiTheme="minorHAnsi" w:hAnsiTheme="minorHAnsi" w:cstheme="minorHAnsi"/>
          <w:sz w:val="22"/>
          <w:szCs w:val="22"/>
        </w:rPr>
        <w:t>Viele Jüdinnen und Juden beten drei Mal am Tag – in der Synagoge, zuhause oder unterwegs.</w:t>
      </w:r>
    </w:p>
    <w:p w14:paraId="4F441F77" w14:textId="77777777" w:rsidR="00C7015B" w:rsidRPr="00DB563F" w:rsidRDefault="00C7015B" w:rsidP="00C7015B">
      <w:pPr>
        <w:rPr>
          <w:rFonts w:asciiTheme="minorHAnsi" w:hAnsiTheme="minorHAnsi" w:cstheme="minorHAnsi"/>
          <w:sz w:val="22"/>
          <w:szCs w:val="22"/>
        </w:rPr>
      </w:pPr>
      <w:r w:rsidRPr="00DB563F">
        <w:rPr>
          <w:rFonts w:asciiTheme="minorHAnsi" w:hAnsiTheme="minorHAnsi" w:cstheme="minorHAnsi"/>
          <w:sz w:val="22"/>
          <w:szCs w:val="22"/>
        </w:rPr>
        <w:t xml:space="preserve">Das wichtigste Gebet im Judentum ist die </w:t>
      </w:r>
      <w:proofErr w:type="spellStart"/>
      <w:r w:rsidRPr="00DB563F">
        <w:rPr>
          <w:rFonts w:asciiTheme="minorHAnsi" w:hAnsiTheme="minorHAnsi" w:cstheme="minorHAnsi"/>
          <w:sz w:val="22"/>
          <w:szCs w:val="22"/>
        </w:rPr>
        <w:t>Glaubensverplfichtung</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Sch’ma</w:t>
      </w:r>
      <w:proofErr w:type="spellEnd"/>
      <w:r w:rsidRPr="00DB563F">
        <w:rPr>
          <w:rFonts w:asciiTheme="minorHAnsi" w:hAnsiTheme="minorHAnsi" w:cstheme="minorHAnsi"/>
          <w:sz w:val="22"/>
          <w:szCs w:val="22"/>
        </w:rPr>
        <w:t xml:space="preserve"> Israel:</w:t>
      </w:r>
    </w:p>
    <w:p w14:paraId="4EA3C64A" w14:textId="37A4AB22" w:rsidR="00C7015B" w:rsidRPr="00DB563F" w:rsidRDefault="00C7015B">
      <w:pPr>
        <w:rPr>
          <w:rFonts w:asciiTheme="minorHAnsi" w:hAnsiTheme="minorHAnsi" w:cstheme="minorHAnsi"/>
          <w:sz w:val="22"/>
          <w:szCs w:val="22"/>
        </w:rPr>
      </w:pPr>
      <w:r w:rsidRPr="00DB563F">
        <w:rPr>
          <w:rFonts w:asciiTheme="minorHAnsi" w:hAnsiTheme="minorHAnsi" w:cstheme="minorHAnsi"/>
          <w:sz w:val="22"/>
          <w:szCs w:val="22"/>
        </w:rPr>
        <w:t>„Höre Israel! Gott unser Herr ist ein einziger Gott! Darum sollst du den Herrn, deinen Gott lieben mit ganzem Herzen, mit ganzer Seele und mit ganzer Kraft“</w:t>
      </w:r>
    </w:p>
    <w:p w14:paraId="5E4E2750" w14:textId="77777777" w:rsidR="00C3301E" w:rsidRPr="00DB563F" w:rsidRDefault="00C3301E">
      <w:pPr>
        <w:rPr>
          <w:rFonts w:asciiTheme="minorHAnsi" w:hAnsiTheme="minorHAnsi" w:cstheme="minorHAnsi"/>
          <w:b/>
          <w:bCs/>
          <w:sz w:val="26"/>
        </w:rPr>
      </w:pPr>
    </w:p>
    <w:p w14:paraId="5E4E2751" w14:textId="77777777" w:rsidR="00C3301E" w:rsidRPr="00DB563F" w:rsidRDefault="002E2542">
      <w:pPr>
        <w:rPr>
          <w:rFonts w:asciiTheme="minorHAnsi" w:hAnsiTheme="minorHAnsi" w:cstheme="minorHAnsi"/>
          <w:b/>
          <w:bCs/>
          <w:sz w:val="26"/>
        </w:rPr>
      </w:pPr>
      <w:r w:rsidRPr="00DB563F">
        <w:rPr>
          <w:rFonts w:asciiTheme="minorHAnsi" w:hAnsiTheme="minorHAnsi" w:cstheme="minorHAnsi"/>
          <w:b/>
          <w:bCs/>
          <w:sz w:val="26"/>
        </w:rPr>
        <w:t>Das Christentum</w:t>
      </w:r>
    </w:p>
    <w:p w14:paraId="5E4E2752" w14:textId="5E8C80A1" w:rsidR="00C3301E" w:rsidRPr="00DB563F" w:rsidRDefault="002E2542">
      <w:pPr>
        <w:rPr>
          <w:rFonts w:asciiTheme="minorHAnsi" w:hAnsiTheme="minorHAnsi" w:cstheme="minorHAnsi"/>
          <w:sz w:val="22"/>
          <w:szCs w:val="22"/>
        </w:rPr>
      </w:pPr>
      <w:r w:rsidRPr="00DB563F">
        <w:rPr>
          <w:rFonts w:asciiTheme="minorHAnsi" w:hAnsiTheme="minorHAnsi" w:cstheme="minorHAnsi"/>
          <w:sz w:val="22"/>
          <w:szCs w:val="22"/>
        </w:rPr>
        <w:t xml:space="preserve">Für die christliche Lehre sind die Menschwerdung Gottes, der </w:t>
      </w:r>
      <w:proofErr w:type="spellStart"/>
      <w:r w:rsidRPr="00DB563F">
        <w:rPr>
          <w:rFonts w:asciiTheme="minorHAnsi" w:hAnsiTheme="minorHAnsi" w:cstheme="minorHAnsi"/>
          <w:sz w:val="22"/>
          <w:szCs w:val="22"/>
        </w:rPr>
        <w:t>Kreuztod</w:t>
      </w:r>
      <w:proofErr w:type="spellEnd"/>
      <w:r w:rsidRPr="00DB563F">
        <w:rPr>
          <w:rFonts w:asciiTheme="minorHAnsi" w:hAnsiTheme="minorHAnsi" w:cstheme="minorHAnsi"/>
          <w:sz w:val="22"/>
          <w:szCs w:val="22"/>
        </w:rPr>
        <w:t xml:space="preserve"> und die Auferstehung Je</w:t>
      </w:r>
      <w:r w:rsidR="00E875D0" w:rsidRPr="00DB563F">
        <w:rPr>
          <w:rFonts w:asciiTheme="minorHAnsi" w:hAnsiTheme="minorHAnsi" w:cstheme="minorHAnsi"/>
          <w:sz w:val="22"/>
          <w:szCs w:val="22"/>
        </w:rPr>
        <w:t>s</w:t>
      </w:r>
      <w:r w:rsidRPr="00DB563F">
        <w:rPr>
          <w:rFonts w:asciiTheme="minorHAnsi" w:hAnsiTheme="minorHAnsi" w:cstheme="minorHAnsi"/>
          <w:sz w:val="22"/>
          <w:szCs w:val="22"/>
        </w:rPr>
        <w:t>u Christi , sowie die Dreifaltigkeit zentral. Die Dreifaltigkeit besteht aus Vater, Sohn und Heiliger Geist.</w:t>
      </w:r>
    </w:p>
    <w:p w14:paraId="41F4A68F" w14:textId="77777777" w:rsidR="00771D65" w:rsidRPr="00DB563F" w:rsidRDefault="00771D65">
      <w:pPr>
        <w:rPr>
          <w:rFonts w:asciiTheme="minorHAnsi" w:hAnsiTheme="minorHAnsi" w:cstheme="minorHAnsi"/>
          <w:sz w:val="22"/>
          <w:szCs w:val="22"/>
        </w:rPr>
      </w:pPr>
    </w:p>
    <w:p w14:paraId="50EC7F9D" w14:textId="28B1CE9F" w:rsidR="00771D65" w:rsidRPr="00DB563F" w:rsidRDefault="00771D65" w:rsidP="00FA52A9">
      <w:pPr>
        <w:jc w:val="both"/>
        <w:rPr>
          <w:rFonts w:asciiTheme="minorHAnsi" w:hAnsiTheme="minorHAnsi" w:cstheme="minorHAnsi"/>
          <w:sz w:val="22"/>
          <w:szCs w:val="22"/>
        </w:rPr>
      </w:pPr>
      <w:r w:rsidRPr="00DB563F">
        <w:rPr>
          <w:rFonts w:asciiTheme="minorHAnsi" w:hAnsiTheme="minorHAnsi" w:cstheme="minorHAnsi"/>
          <w:b/>
          <w:sz w:val="22"/>
          <w:szCs w:val="22"/>
        </w:rPr>
        <w:t>Entstehung:</w:t>
      </w:r>
      <w:r w:rsidRPr="00DB563F">
        <w:rPr>
          <w:rFonts w:asciiTheme="minorHAnsi" w:hAnsiTheme="minorHAnsi" w:cstheme="minorHAnsi"/>
          <w:sz w:val="22"/>
          <w:szCs w:val="22"/>
        </w:rPr>
        <w:t xml:space="preserve"> </w:t>
      </w:r>
      <w:r w:rsidR="00773E0E" w:rsidRPr="00DB563F">
        <w:rPr>
          <w:rFonts w:asciiTheme="minorHAnsi" w:hAnsiTheme="minorHAnsi" w:cstheme="minorHAnsi"/>
          <w:sz w:val="22"/>
          <w:szCs w:val="22"/>
        </w:rPr>
        <w:t>70 n. Chr. in Israel</w:t>
      </w:r>
    </w:p>
    <w:p w14:paraId="56A3E188" w14:textId="0AFFED89" w:rsidR="00771D65" w:rsidRPr="00DB563F" w:rsidRDefault="00D77FCB">
      <w:pPr>
        <w:rPr>
          <w:rFonts w:asciiTheme="minorHAnsi" w:hAnsiTheme="minorHAnsi" w:cstheme="minorHAnsi"/>
          <w:sz w:val="22"/>
          <w:szCs w:val="22"/>
        </w:rPr>
      </w:pPr>
      <w:r w:rsidRPr="00DB563F">
        <w:rPr>
          <w:rFonts w:asciiTheme="minorHAnsi" w:hAnsiTheme="minorHAnsi" w:cstheme="minorHAnsi"/>
          <w:b/>
          <w:sz w:val="22"/>
          <w:szCs w:val="22"/>
        </w:rPr>
        <w:t>Stifter:</w:t>
      </w:r>
      <w:r w:rsidR="00773E0E" w:rsidRPr="00DB563F">
        <w:rPr>
          <w:rFonts w:asciiTheme="minorHAnsi" w:hAnsiTheme="minorHAnsi" w:cstheme="minorHAnsi"/>
          <w:sz w:val="22"/>
          <w:szCs w:val="22"/>
        </w:rPr>
        <w:t xml:space="preserve"> Jesus </w:t>
      </w:r>
      <w:r w:rsidR="00397D0E" w:rsidRPr="00DB563F">
        <w:rPr>
          <w:rFonts w:asciiTheme="minorHAnsi" w:hAnsiTheme="minorHAnsi" w:cstheme="minorHAnsi"/>
          <w:sz w:val="22"/>
          <w:szCs w:val="22"/>
        </w:rPr>
        <w:t xml:space="preserve">von </w:t>
      </w:r>
      <w:proofErr w:type="spellStart"/>
      <w:r w:rsidR="00397D0E" w:rsidRPr="00DB563F">
        <w:rPr>
          <w:rFonts w:asciiTheme="minorHAnsi" w:hAnsiTheme="minorHAnsi" w:cstheme="minorHAnsi"/>
          <w:sz w:val="22"/>
          <w:szCs w:val="22"/>
        </w:rPr>
        <w:t>Nazaret</w:t>
      </w:r>
      <w:proofErr w:type="spellEnd"/>
    </w:p>
    <w:p w14:paraId="6F2C1276" w14:textId="14C47439" w:rsidR="00D77FCB" w:rsidRPr="00DB563F" w:rsidRDefault="00D77FCB">
      <w:pPr>
        <w:rPr>
          <w:rFonts w:asciiTheme="minorHAnsi" w:hAnsiTheme="minorHAnsi" w:cstheme="minorHAnsi"/>
          <w:sz w:val="22"/>
          <w:szCs w:val="22"/>
        </w:rPr>
      </w:pPr>
      <w:r w:rsidRPr="00DB563F">
        <w:rPr>
          <w:rFonts w:asciiTheme="minorHAnsi" w:hAnsiTheme="minorHAnsi" w:cstheme="minorHAnsi"/>
          <w:b/>
          <w:sz w:val="22"/>
          <w:szCs w:val="22"/>
        </w:rPr>
        <w:t>Hl. Schrift:</w:t>
      </w:r>
      <w:r w:rsidRPr="00DB563F">
        <w:rPr>
          <w:rFonts w:asciiTheme="minorHAnsi" w:hAnsiTheme="minorHAnsi" w:cstheme="minorHAnsi"/>
          <w:sz w:val="22"/>
          <w:szCs w:val="22"/>
        </w:rPr>
        <w:t xml:space="preserve"> </w:t>
      </w:r>
      <w:r w:rsidR="00397D0E" w:rsidRPr="00DB563F">
        <w:rPr>
          <w:rFonts w:asciiTheme="minorHAnsi" w:hAnsiTheme="minorHAnsi" w:cstheme="minorHAnsi"/>
          <w:sz w:val="22"/>
          <w:szCs w:val="22"/>
        </w:rPr>
        <w:t xml:space="preserve">Bibel (Altes Testament 46 Bücher, Neues Testament 27 Bücher, Gesamt </w:t>
      </w:r>
      <w:r w:rsidR="00DE1586" w:rsidRPr="00DB563F">
        <w:rPr>
          <w:rFonts w:asciiTheme="minorHAnsi" w:hAnsiTheme="minorHAnsi" w:cstheme="minorHAnsi"/>
          <w:sz w:val="22"/>
          <w:szCs w:val="22"/>
        </w:rPr>
        <w:t>73)</w:t>
      </w:r>
    </w:p>
    <w:p w14:paraId="616E14CB" w14:textId="121CCF02" w:rsidR="00D77FCB" w:rsidRPr="00DB563F" w:rsidRDefault="00D77FCB">
      <w:pPr>
        <w:rPr>
          <w:rFonts w:asciiTheme="minorHAnsi" w:hAnsiTheme="minorHAnsi" w:cstheme="minorHAnsi"/>
          <w:sz w:val="22"/>
          <w:szCs w:val="22"/>
        </w:rPr>
      </w:pPr>
      <w:r w:rsidRPr="00DB563F">
        <w:rPr>
          <w:rFonts w:asciiTheme="minorHAnsi" w:hAnsiTheme="minorHAnsi" w:cstheme="minorHAnsi"/>
          <w:b/>
          <w:sz w:val="22"/>
          <w:szCs w:val="22"/>
        </w:rPr>
        <w:t>Gottesbild:</w:t>
      </w:r>
      <w:r w:rsidR="00DE1586" w:rsidRPr="00DB563F">
        <w:rPr>
          <w:rFonts w:asciiTheme="minorHAnsi" w:hAnsiTheme="minorHAnsi" w:cstheme="minorHAnsi"/>
          <w:sz w:val="22"/>
          <w:szCs w:val="22"/>
        </w:rPr>
        <w:t xml:space="preserve"> Monotheismus, Dreifaltigkeit (Vater, Sohn, Hl. Geist)</w:t>
      </w:r>
    </w:p>
    <w:p w14:paraId="0D484A82" w14:textId="4C4B0819" w:rsidR="00D77FCB" w:rsidRPr="00DB563F" w:rsidRDefault="00D77FCB">
      <w:pPr>
        <w:rPr>
          <w:rFonts w:asciiTheme="minorHAnsi" w:hAnsiTheme="minorHAnsi" w:cstheme="minorHAnsi"/>
          <w:sz w:val="22"/>
          <w:szCs w:val="22"/>
        </w:rPr>
      </w:pPr>
      <w:r w:rsidRPr="00DB563F">
        <w:rPr>
          <w:rFonts w:asciiTheme="minorHAnsi" w:hAnsiTheme="minorHAnsi" w:cstheme="minorHAnsi"/>
          <w:b/>
          <w:sz w:val="22"/>
          <w:szCs w:val="22"/>
        </w:rPr>
        <w:t>Welt:</w:t>
      </w:r>
      <w:r w:rsidR="00DE1586" w:rsidRPr="00DB563F">
        <w:rPr>
          <w:rFonts w:asciiTheme="minorHAnsi" w:hAnsiTheme="minorHAnsi" w:cstheme="minorHAnsi"/>
          <w:sz w:val="22"/>
          <w:szCs w:val="22"/>
        </w:rPr>
        <w:t xml:space="preserve"> </w:t>
      </w:r>
      <w:r w:rsidR="00FD15CB" w:rsidRPr="00DB563F">
        <w:rPr>
          <w:rFonts w:asciiTheme="minorHAnsi" w:hAnsiTheme="minorHAnsi" w:cstheme="minorHAnsi"/>
          <w:sz w:val="22"/>
          <w:szCs w:val="22"/>
        </w:rPr>
        <w:t>Die Welt wurde von Gott aus dem Nichts geschaffen.</w:t>
      </w:r>
    </w:p>
    <w:p w14:paraId="32FB90A6" w14:textId="11A9F2DE" w:rsidR="00D77FCB" w:rsidRPr="00DB563F" w:rsidRDefault="00D77FCB">
      <w:pPr>
        <w:rPr>
          <w:rFonts w:asciiTheme="minorHAnsi" w:hAnsiTheme="minorHAnsi" w:cstheme="minorHAnsi"/>
          <w:sz w:val="22"/>
          <w:szCs w:val="22"/>
        </w:rPr>
      </w:pPr>
      <w:r w:rsidRPr="00DB563F">
        <w:rPr>
          <w:rFonts w:asciiTheme="minorHAnsi" w:hAnsiTheme="minorHAnsi" w:cstheme="minorHAnsi"/>
          <w:b/>
          <w:sz w:val="22"/>
          <w:szCs w:val="22"/>
        </w:rPr>
        <w:t>Mensch:</w:t>
      </w:r>
      <w:r w:rsidR="00FD15CB" w:rsidRPr="00DB563F">
        <w:rPr>
          <w:rFonts w:asciiTheme="minorHAnsi" w:hAnsiTheme="minorHAnsi" w:cstheme="minorHAnsi"/>
          <w:sz w:val="22"/>
          <w:szCs w:val="22"/>
        </w:rPr>
        <w:t xml:space="preserve"> </w:t>
      </w:r>
      <w:r w:rsidR="0068263F" w:rsidRPr="00DB563F">
        <w:rPr>
          <w:rFonts w:asciiTheme="minorHAnsi" w:hAnsiTheme="minorHAnsi" w:cstheme="minorHAnsi"/>
          <w:sz w:val="22"/>
          <w:szCs w:val="22"/>
        </w:rPr>
        <w:t>Wie im Judentum, Das Menschsein wird durch die Inkarnation Gottes geheiligt.</w:t>
      </w:r>
    </w:p>
    <w:p w14:paraId="54AF8707" w14:textId="1043FA7A" w:rsidR="00D77FCB" w:rsidRPr="00DB563F" w:rsidRDefault="00FA52A9">
      <w:pPr>
        <w:rPr>
          <w:rFonts w:asciiTheme="minorHAnsi" w:hAnsiTheme="minorHAnsi" w:cstheme="minorHAnsi"/>
          <w:sz w:val="22"/>
          <w:szCs w:val="22"/>
        </w:rPr>
      </w:pPr>
      <w:r w:rsidRPr="00DB563F">
        <w:rPr>
          <w:rFonts w:asciiTheme="minorHAnsi" w:hAnsiTheme="minorHAnsi" w:cstheme="minorHAnsi"/>
          <w:b/>
          <w:sz w:val="22"/>
          <w:szCs w:val="22"/>
        </w:rPr>
        <w:lastRenderedPageBreak/>
        <w:t xml:space="preserve">Erlösung, </w:t>
      </w:r>
      <w:r w:rsidR="00D77FCB" w:rsidRPr="00DB563F">
        <w:rPr>
          <w:rFonts w:asciiTheme="minorHAnsi" w:hAnsiTheme="minorHAnsi" w:cstheme="minorHAnsi"/>
          <w:b/>
          <w:sz w:val="22"/>
          <w:szCs w:val="22"/>
        </w:rPr>
        <w:t>Jenseits:</w:t>
      </w:r>
      <w:r w:rsidR="0068263F" w:rsidRPr="00DB563F">
        <w:rPr>
          <w:rFonts w:asciiTheme="minorHAnsi" w:hAnsiTheme="minorHAnsi" w:cstheme="minorHAnsi"/>
          <w:sz w:val="22"/>
          <w:szCs w:val="22"/>
        </w:rPr>
        <w:t xml:space="preserve"> </w:t>
      </w:r>
      <w:r w:rsidRPr="00DB563F">
        <w:rPr>
          <w:rFonts w:asciiTheme="minorHAnsi" w:hAnsiTheme="minorHAnsi" w:cstheme="minorHAnsi"/>
          <w:sz w:val="22"/>
          <w:szCs w:val="22"/>
        </w:rPr>
        <w:t>Durch Kreuz, Tod und Auferstehung wird der Mensch von Sünde und Tod erlöst; sein Ziel ist bei Gott zu sein</w:t>
      </w:r>
    </w:p>
    <w:p w14:paraId="328B2FA3" w14:textId="6092A5D5" w:rsidR="00D77FCB" w:rsidRPr="00DB563F" w:rsidRDefault="0022000E">
      <w:pPr>
        <w:rPr>
          <w:rFonts w:asciiTheme="minorHAnsi" w:hAnsiTheme="minorHAnsi" w:cstheme="minorHAnsi"/>
          <w:sz w:val="22"/>
          <w:szCs w:val="22"/>
        </w:rPr>
      </w:pPr>
      <w:r w:rsidRPr="00DB563F">
        <w:rPr>
          <w:rFonts w:asciiTheme="minorHAnsi" w:hAnsiTheme="minorHAnsi" w:cstheme="minorHAnsi"/>
          <w:b/>
          <w:sz w:val="22"/>
          <w:szCs w:val="22"/>
        </w:rPr>
        <w:t>Wege der Erlösung</w:t>
      </w:r>
      <w:r w:rsidR="002D10F0" w:rsidRPr="00DB563F">
        <w:rPr>
          <w:rFonts w:asciiTheme="minorHAnsi" w:hAnsiTheme="minorHAnsi" w:cstheme="minorHAnsi"/>
          <w:b/>
          <w:sz w:val="22"/>
          <w:szCs w:val="22"/>
        </w:rPr>
        <w:t>:</w:t>
      </w:r>
      <w:r w:rsidR="00BC102E" w:rsidRPr="00DB563F">
        <w:rPr>
          <w:rFonts w:asciiTheme="minorHAnsi" w:hAnsiTheme="minorHAnsi" w:cstheme="minorHAnsi"/>
          <w:b/>
          <w:sz w:val="22"/>
          <w:szCs w:val="22"/>
        </w:rPr>
        <w:t xml:space="preserve"> </w:t>
      </w:r>
      <w:r w:rsidR="00BC102E" w:rsidRPr="00DB563F">
        <w:rPr>
          <w:rFonts w:asciiTheme="minorHAnsi" w:hAnsiTheme="minorHAnsi" w:cstheme="minorHAnsi"/>
          <w:sz w:val="22"/>
          <w:szCs w:val="22"/>
        </w:rPr>
        <w:t xml:space="preserve">Gebet, Eucharistie; Gottes- und Nächstenliebe; Sakramente; </w:t>
      </w:r>
      <w:r w:rsidR="00915232" w:rsidRPr="00DB563F">
        <w:rPr>
          <w:rFonts w:asciiTheme="minorHAnsi" w:hAnsiTheme="minorHAnsi" w:cstheme="minorHAnsi"/>
          <w:sz w:val="22"/>
          <w:szCs w:val="22"/>
        </w:rPr>
        <w:t>Heiligenverehrung</w:t>
      </w:r>
      <w:r w:rsidR="00BC102E" w:rsidRPr="00DB563F">
        <w:rPr>
          <w:rFonts w:asciiTheme="minorHAnsi" w:hAnsiTheme="minorHAnsi" w:cstheme="minorHAnsi"/>
          <w:sz w:val="22"/>
          <w:szCs w:val="22"/>
        </w:rPr>
        <w:t>; Wallfahrt</w:t>
      </w:r>
      <w:r w:rsidR="00915232" w:rsidRPr="00DB563F">
        <w:rPr>
          <w:rFonts w:asciiTheme="minorHAnsi" w:hAnsiTheme="minorHAnsi" w:cstheme="minorHAnsi"/>
          <w:sz w:val="22"/>
          <w:szCs w:val="22"/>
        </w:rPr>
        <w:t>, etc.</w:t>
      </w:r>
    </w:p>
    <w:p w14:paraId="7CC0919F" w14:textId="0C00A808" w:rsidR="003C2B27" w:rsidRPr="00DB563F" w:rsidRDefault="003C2B27">
      <w:pPr>
        <w:rPr>
          <w:rFonts w:asciiTheme="minorHAnsi" w:hAnsiTheme="minorHAnsi" w:cstheme="minorHAnsi"/>
          <w:sz w:val="22"/>
          <w:szCs w:val="22"/>
        </w:rPr>
      </w:pPr>
      <w:r w:rsidRPr="00DB563F">
        <w:rPr>
          <w:rFonts w:asciiTheme="minorHAnsi" w:hAnsiTheme="minorHAnsi" w:cstheme="minorHAnsi"/>
          <w:b/>
          <w:sz w:val="22"/>
          <w:szCs w:val="22"/>
        </w:rPr>
        <w:t xml:space="preserve">Hl. Stätten: </w:t>
      </w:r>
      <w:r w:rsidR="00315FCB" w:rsidRPr="00DB563F">
        <w:rPr>
          <w:rFonts w:asciiTheme="minorHAnsi" w:hAnsiTheme="minorHAnsi" w:cstheme="minorHAnsi"/>
          <w:sz w:val="22"/>
          <w:szCs w:val="22"/>
        </w:rPr>
        <w:t>Kirche, Rom, Jerusalem</w:t>
      </w:r>
    </w:p>
    <w:p w14:paraId="4DFDD6AC" w14:textId="3CFAD1EC" w:rsidR="00745BED" w:rsidRPr="00DB563F" w:rsidRDefault="00745BED">
      <w:pPr>
        <w:rPr>
          <w:rFonts w:asciiTheme="minorHAnsi" w:hAnsiTheme="minorHAnsi" w:cstheme="minorHAnsi"/>
          <w:sz w:val="22"/>
          <w:szCs w:val="22"/>
        </w:rPr>
      </w:pPr>
      <w:r w:rsidRPr="00DB563F">
        <w:rPr>
          <w:rFonts w:asciiTheme="minorHAnsi" w:hAnsiTheme="minorHAnsi" w:cstheme="minorHAnsi"/>
          <w:b/>
          <w:sz w:val="22"/>
          <w:szCs w:val="22"/>
        </w:rPr>
        <w:t>Amtsträger:</w:t>
      </w:r>
      <w:r w:rsidR="00915232" w:rsidRPr="00DB563F">
        <w:rPr>
          <w:rFonts w:asciiTheme="minorHAnsi" w:hAnsiTheme="minorHAnsi" w:cstheme="minorHAnsi"/>
          <w:b/>
          <w:sz w:val="22"/>
          <w:szCs w:val="22"/>
        </w:rPr>
        <w:t xml:space="preserve"> </w:t>
      </w:r>
      <w:r w:rsidR="00315FCB" w:rsidRPr="00DB563F">
        <w:rPr>
          <w:rFonts w:asciiTheme="minorHAnsi" w:hAnsiTheme="minorHAnsi" w:cstheme="minorHAnsi"/>
          <w:sz w:val="22"/>
          <w:szCs w:val="22"/>
        </w:rPr>
        <w:t>Bischof, Priester, Diakon (</w:t>
      </w:r>
      <w:r w:rsidR="00D951F7" w:rsidRPr="00DB563F">
        <w:rPr>
          <w:rFonts w:asciiTheme="minorHAnsi" w:hAnsiTheme="minorHAnsi" w:cstheme="minorHAnsi"/>
          <w:sz w:val="22"/>
          <w:szCs w:val="22"/>
        </w:rPr>
        <w:t>Spezieller Bischof, eine Stufe unter Priester)</w:t>
      </w:r>
    </w:p>
    <w:p w14:paraId="7B2166E9" w14:textId="649BD7A9" w:rsidR="00745BED" w:rsidRPr="00DB563F" w:rsidRDefault="006263A9">
      <w:pPr>
        <w:rPr>
          <w:rFonts w:asciiTheme="minorHAnsi" w:hAnsiTheme="minorHAnsi" w:cstheme="minorHAnsi"/>
          <w:sz w:val="22"/>
          <w:szCs w:val="22"/>
        </w:rPr>
      </w:pPr>
      <w:r w:rsidRPr="00DB563F">
        <w:rPr>
          <w:rFonts w:asciiTheme="minorHAnsi" w:hAnsiTheme="minorHAnsi" w:cstheme="minorHAnsi"/>
          <w:b/>
          <w:sz w:val="22"/>
          <w:szCs w:val="22"/>
        </w:rPr>
        <w:t>Entwicklung:</w:t>
      </w:r>
      <w:r w:rsidR="00D951F7" w:rsidRPr="00DB563F">
        <w:rPr>
          <w:rFonts w:asciiTheme="minorHAnsi" w:hAnsiTheme="minorHAnsi" w:cstheme="minorHAnsi"/>
          <w:b/>
          <w:sz w:val="22"/>
          <w:szCs w:val="22"/>
        </w:rPr>
        <w:t xml:space="preserve"> </w:t>
      </w:r>
      <w:r w:rsidR="00D951F7" w:rsidRPr="00DB563F">
        <w:rPr>
          <w:rFonts w:asciiTheme="minorHAnsi" w:hAnsiTheme="minorHAnsi" w:cstheme="minorHAnsi"/>
          <w:sz w:val="22"/>
          <w:szCs w:val="22"/>
        </w:rPr>
        <w:t xml:space="preserve">Katholisch, Evangelisch, </w:t>
      </w:r>
      <w:proofErr w:type="gramStart"/>
      <w:r w:rsidR="00D951F7" w:rsidRPr="00DB563F">
        <w:rPr>
          <w:rFonts w:asciiTheme="minorHAnsi" w:hAnsiTheme="minorHAnsi" w:cstheme="minorHAnsi"/>
          <w:sz w:val="22"/>
          <w:szCs w:val="22"/>
        </w:rPr>
        <w:t>Anglikanisch</w:t>
      </w:r>
      <w:proofErr w:type="gramEnd"/>
      <w:r w:rsidR="00D951F7" w:rsidRPr="00DB563F">
        <w:rPr>
          <w:rFonts w:asciiTheme="minorHAnsi" w:hAnsiTheme="minorHAnsi" w:cstheme="minorHAnsi"/>
          <w:sz w:val="22"/>
          <w:szCs w:val="22"/>
        </w:rPr>
        <w:t>, Orthodox, Altorientalisch, Freikirchen</w:t>
      </w:r>
    </w:p>
    <w:p w14:paraId="13EDCF69" w14:textId="0AF5842C" w:rsidR="006263A9" w:rsidRPr="00DB563F" w:rsidRDefault="006263A9">
      <w:pPr>
        <w:rPr>
          <w:rFonts w:asciiTheme="minorHAnsi" w:hAnsiTheme="minorHAnsi" w:cstheme="minorHAnsi"/>
          <w:sz w:val="22"/>
          <w:szCs w:val="22"/>
        </w:rPr>
      </w:pPr>
      <w:r w:rsidRPr="00DB563F">
        <w:rPr>
          <w:rFonts w:asciiTheme="minorHAnsi" w:hAnsiTheme="minorHAnsi" w:cstheme="minorHAnsi"/>
          <w:b/>
          <w:sz w:val="22"/>
          <w:szCs w:val="22"/>
        </w:rPr>
        <w:t>Verbreitung:</w:t>
      </w:r>
      <w:r w:rsidR="005D0D10" w:rsidRPr="00DB563F">
        <w:rPr>
          <w:rFonts w:asciiTheme="minorHAnsi" w:hAnsiTheme="minorHAnsi" w:cstheme="minorHAnsi"/>
          <w:b/>
          <w:sz w:val="22"/>
          <w:szCs w:val="22"/>
        </w:rPr>
        <w:t xml:space="preserve"> </w:t>
      </w:r>
      <w:r w:rsidR="005D0D10" w:rsidRPr="00DB563F">
        <w:rPr>
          <w:rFonts w:asciiTheme="minorHAnsi" w:hAnsiTheme="minorHAnsi" w:cstheme="minorHAnsi"/>
          <w:sz w:val="22"/>
          <w:szCs w:val="22"/>
        </w:rPr>
        <w:t>Weltweit</w:t>
      </w:r>
    </w:p>
    <w:p w14:paraId="019D20F6" w14:textId="77777777" w:rsidR="00666672" w:rsidRPr="00DB563F" w:rsidRDefault="00666672">
      <w:pPr>
        <w:rPr>
          <w:rFonts w:asciiTheme="minorHAnsi" w:hAnsiTheme="minorHAnsi" w:cstheme="minorHAnsi"/>
          <w:sz w:val="22"/>
          <w:szCs w:val="22"/>
        </w:rPr>
      </w:pPr>
    </w:p>
    <w:p w14:paraId="7CA0BF3C" w14:textId="228A2A82" w:rsidR="00666672" w:rsidRPr="00DB563F" w:rsidRDefault="00666672">
      <w:pPr>
        <w:rPr>
          <w:rFonts w:asciiTheme="minorHAnsi" w:hAnsiTheme="minorHAnsi" w:cstheme="minorHAnsi"/>
          <w:b/>
        </w:rPr>
      </w:pPr>
      <w:r w:rsidRPr="00DB563F">
        <w:rPr>
          <w:rFonts w:asciiTheme="minorHAnsi" w:hAnsiTheme="minorHAnsi" w:cstheme="minorHAnsi"/>
          <w:b/>
        </w:rPr>
        <w:t>Beten im Christentum</w:t>
      </w:r>
    </w:p>
    <w:p w14:paraId="36C1262B" w14:textId="631FD706" w:rsidR="00666672" w:rsidRPr="00DB563F" w:rsidRDefault="00666672">
      <w:pPr>
        <w:rPr>
          <w:rFonts w:asciiTheme="minorHAnsi" w:hAnsiTheme="minorHAnsi" w:cstheme="minorHAnsi"/>
          <w:sz w:val="22"/>
          <w:szCs w:val="22"/>
        </w:rPr>
      </w:pPr>
      <w:r w:rsidRPr="00DB563F">
        <w:rPr>
          <w:rFonts w:asciiTheme="minorHAnsi" w:hAnsiTheme="minorHAnsi" w:cstheme="minorHAnsi"/>
          <w:sz w:val="22"/>
          <w:szCs w:val="22"/>
        </w:rPr>
        <w:t>Christinnen und Christen sprechen durch verschiedene Gebete zu Gott. Gebetshaltungen und Gebetsorte sind nicht vorgeschrieben.</w:t>
      </w:r>
    </w:p>
    <w:p w14:paraId="3D7724BD" w14:textId="51662938" w:rsidR="00666672" w:rsidRPr="00DB563F" w:rsidRDefault="00666672">
      <w:pPr>
        <w:rPr>
          <w:rFonts w:asciiTheme="minorHAnsi" w:hAnsiTheme="minorHAnsi" w:cstheme="minorHAnsi"/>
          <w:sz w:val="22"/>
          <w:szCs w:val="22"/>
        </w:rPr>
      </w:pPr>
      <w:r w:rsidRPr="00DB563F">
        <w:rPr>
          <w:rFonts w:asciiTheme="minorHAnsi" w:hAnsiTheme="minorHAnsi" w:cstheme="minorHAnsi"/>
          <w:sz w:val="22"/>
          <w:szCs w:val="22"/>
        </w:rPr>
        <w:t>Eine sehr bekanntes christliches Gebet ist</w:t>
      </w:r>
      <w:r w:rsidR="0074483E" w:rsidRPr="00DB563F">
        <w:rPr>
          <w:rFonts w:asciiTheme="minorHAnsi" w:hAnsiTheme="minorHAnsi" w:cstheme="minorHAnsi"/>
          <w:sz w:val="22"/>
          <w:szCs w:val="22"/>
        </w:rPr>
        <w:t xml:space="preserve"> das Vater Unser.</w:t>
      </w:r>
    </w:p>
    <w:p w14:paraId="5E4E2755" w14:textId="77777777" w:rsidR="00C3301E" w:rsidRPr="00DB563F" w:rsidRDefault="00C3301E">
      <w:pPr>
        <w:rPr>
          <w:rFonts w:asciiTheme="minorHAnsi" w:hAnsiTheme="minorHAnsi" w:cstheme="minorHAnsi"/>
          <w:b/>
          <w:bCs/>
          <w:sz w:val="26"/>
        </w:rPr>
      </w:pPr>
    </w:p>
    <w:p w14:paraId="5E4E2756" w14:textId="77777777" w:rsidR="00C3301E" w:rsidRPr="00DB563F" w:rsidRDefault="002E2542">
      <w:pPr>
        <w:rPr>
          <w:rFonts w:asciiTheme="minorHAnsi" w:hAnsiTheme="minorHAnsi" w:cstheme="minorHAnsi"/>
          <w:b/>
          <w:bCs/>
          <w:sz w:val="26"/>
        </w:rPr>
      </w:pPr>
      <w:r w:rsidRPr="00DB563F">
        <w:rPr>
          <w:rFonts w:asciiTheme="minorHAnsi" w:hAnsiTheme="minorHAnsi" w:cstheme="minorHAnsi"/>
          <w:b/>
          <w:bCs/>
          <w:sz w:val="26"/>
        </w:rPr>
        <w:t>Der Islam</w:t>
      </w:r>
    </w:p>
    <w:p w14:paraId="0C6795C0" w14:textId="77777777" w:rsidR="00773E0E" w:rsidRPr="00DB563F" w:rsidRDefault="00773E0E">
      <w:pPr>
        <w:rPr>
          <w:rFonts w:asciiTheme="minorHAnsi" w:hAnsiTheme="minorHAnsi" w:cstheme="minorHAnsi"/>
          <w:b/>
          <w:bCs/>
          <w:sz w:val="26"/>
        </w:rPr>
      </w:pPr>
    </w:p>
    <w:p w14:paraId="651F1BFE" w14:textId="1914ECA1"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 xml:space="preserve">Entstehung: </w:t>
      </w:r>
      <w:r w:rsidR="00A765CC" w:rsidRPr="00DB563F">
        <w:rPr>
          <w:rFonts w:asciiTheme="minorHAnsi" w:hAnsiTheme="minorHAnsi" w:cstheme="minorHAnsi"/>
          <w:sz w:val="22"/>
          <w:szCs w:val="22"/>
        </w:rPr>
        <w:t>622 n. Chr. in Arabien</w:t>
      </w:r>
    </w:p>
    <w:p w14:paraId="7581D8F4" w14:textId="65BC05CE"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Stifter:</w:t>
      </w:r>
      <w:r w:rsidR="00A765CC" w:rsidRPr="00DB563F">
        <w:rPr>
          <w:rFonts w:asciiTheme="minorHAnsi" w:hAnsiTheme="minorHAnsi" w:cstheme="minorHAnsi"/>
          <w:b/>
          <w:sz w:val="22"/>
          <w:szCs w:val="22"/>
        </w:rPr>
        <w:t xml:space="preserve"> </w:t>
      </w:r>
      <w:r w:rsidR="00A765CC" w:rsidRPr="00DB563F">
        <w:rPr>
          <w:rFonts w:asciiTheme="minorHAnsi" w:hAnsiTheme="minorHAnsi" w:cstheme="minorHAnsi"/>
          <w:sz w:val="22"/>
          <w:szCs w:val="22"/>
        </w:rPr>
        <w:t>Muhammad (=der Gepriesene)</w:t>
      </w:r>
    </w:p>
    <w:p w14:paraId="116D083F" w14:textId="688961A5"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 xml:space="preserve">Hl. Schrift: </w:t>
      </w:r>
      <w:r w:rsidR="00A765CC" w:rsidRPr="00DB563F">
        <w:rPr>
          <w:rFonts w:asciiTheme="minorHAnsi" w:hAnsiTheme="minorHAnsi" w:cstheme="minorHAnsi"/>
          <w:sz w:val="22"/>
          <w:szCs w:val="22"/>
        </w:rPr>
        <w:t>Koran (=das oft zu Lesende)</w:t>
      </w:r>
      <w:r w:rsidR="00E677F2" w:rsidRPr="00DB563F">
        <w:rPr>
          <w:rFonts w:asciiTheme="minorHAnsi" w:hAnsiTheme="minorHAnsi" w:cstheme="minorHAnsi"/>
          <w:sz w:val="22"/>
          <w:szCs w:val="22"/>
        </w:rPr>
        <w:t>, Sunna</w:t>
      </w:r>
    </w:p>
    <w:p w14:paraId="1EE21941" w14:textId="50C425E9"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Gottesbild:</w:t>
      </w:r>
      <w:r w:rsidR="008A4AC9" w:rsidRPr="00DB563F">
        <w:rPr>
          <w:rFonts w:asciiTheme="minorHAnsi" w:hAnsiTheme="minorHAnsi" w:cstheme="minorHAnsi"/>
          <w:b/>
          <w:sz w:val="22"/>
          <w:szCs w:val="22"/>
        </w:rPr>
        <w:t xml:space="preserve"> </w:t>
      </w:r>
      <w:r w:rsidR="00D95F5D" w:rsidRPr="00DB563F">
        <w:rPr>
          <w:rFonts w:asciiTheme="minorHAnsi" w:hAnsiTheme="minorHAnsi" w:cstheme="minorHAnsi"/>
          <w:sz w:val="22"/>
          <w:szCs w:val="22"/>
        </w:rPr>
        <w:t xml:space="preserve">Monotheismus, </w:t>
      </w:r>
      <w:r w:rsidR="008A4AC9" w:rsidRPr="00DB563F">
        <w:rPr>
          <w:rFonts w:asciiTheme="minorHAnsi" w:hAnsiTheme="minorHAnsi" w:cstheme="minorHAnsi"/>
          <w:sz w:val="22"/>
          <w:szCs w:val="22"/>
        </w:rPr>
        <w:t>Allah</w:t>
      </w:r>
      <w:r w:rsidR="00D95F5D" w:rsidRPr="00DB563F">
        <w:rPr>
          <w:rFonts w:asciiTheme="minorHAnsi" w:hAnsiTheme="minorHAnsi" w:cstheme="minorHAnsi"/>
          <w:sz w:val="22"/>
          <w:szCs w:val="22"/>
        </w:rPr>
        <w:t xml:space="preserve"> (=Gott), absolute Transzendenz</w:t>
      </w:r>
    </w:p>
    <w:p w14:paraId="62EF8736" w14:textId="6C1B9199"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Welt:</w:t>
      </w:r>
      <w:r w:rsidR="00D95F5D" w:rsidRPr="00DB563F">
        <w:rPr>
          <w:rFonts w:asciiTheme="minorHAnsi" w:hAnsiTheme="minorHAnsi" w:cstheme="minorHAnsi"/>
          <w:b/>
          <w:sz w:val="22"/>
          <w:szCs w:val="22"/>
        </w:rPr>
        <w:t xml:space="preserve"> </w:t>
      </w:r>
      <w:r w:rsidR="00026F91" w:rsidRPr="00DB563F">
        <w:rPr>
          <w:rFonts w:asciiTheme="minorHAnsi" w:hAnsiTheme="minorHAnsi" w:cstheme="minorHAnsi"/>
          <w:sz w:val="22"/>
          <w:szCs w:val="22"/>
        </w:rPr>
        <w:t>Von Gott geschaffen; Gott steht außerhalb der Welt</w:t>
      </w:r>
    </w:p>
    <w:p w14:paraId="1A231017" w14:textId="1C662055"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Mensch:</w:t>
      </w:r>
      <w:r w:rsidR="00026F91" w:rsidRPr="00DB563F">
        <w:rPr>
          <w:rFonts w:asciiTheme="minorHAnsi" w:hAnsiTheme="minorHAnsi" w:cstheme="minorHAnsi"/>
          <w:b/>
          <w:sz w:val="22"/>
          <w:szCs w:val="22"/>
        </w:rPr>
        <w:t xml:space="preserve"> </w:t>
      </w:r>
      <w:r w:rsidR="00026F91" w:rsidRPr="00DB563F">
        <w:rPr>
          <w:rFonts w:asciiTheme="minorHAnsi" w:hAnsiTheme="minorHAnsi" w:cstheme="minorHAnsi"/>
          <w:sz w:val="22"/>
          <w:szCs w:val="22"/>
        </w:rPr>
        <w:t>Geschöpf Gottes; seinem Willen absolut unterworfen; von Gott rechtgeleitet, wenn er sich unterwirft; im Lebensbuch vorgezeichnet</w:t>
      </w:r>
      <w:r w:rsidR="00916D1C" w:rsidRPr="00DB563F">
        <w:rPr>
          <w:rFonts w:asciiTheme="minorHAnsi" w:hAnsiTheme="minorHAnsi" w:cstheme="minorHAnsi"/>
          <w:sz w:val="22"/>
          <w:szCs w:val="22"/>
        </w:rPr>
        <w:t>.</w:t>
      </w:r>
    </w:p>
    <w:p w14:paraId="4E2D044B" w14:textId="604BA83C" w:rsidR="00773E0E" w:rsidRPr="00DB563F" w:rsidRDefault="00FA52A9" w:rsidP="00773E0E">
      <w:pPr>
        <w:rPr>
          <w:rFonts w:asciiTheme="minorHAnsi" w:hAnsiTheme="minorHAnsi" w:cstheme="minorHAnsi"/>
          <w:sz w:val="22"/>
          <w:szCs w:val="22"/>
        </w:rPr>
      </w:pPr>
      <w:r w:rsidRPr="00DB563F">
        <w:rPr>
          <w:rFonts w:asciiTheme="minorHAnsi" w:hAnsiTheme="minorHAnsi" w:cstheme="minorHAnsi"/>
          <w:b/>
          <w:sz w:val="22"/>
          <w:szCs w:val="22"/>
        </w:rPr>
        <w:t xml:space="preserve">Erlösung, </w:t>
      </w:r>
      <w:r w:rsidR="00773E0E" w:rsidRPr="00DB563F">
        <w:rPr>
          <w:rFonts w:asciiTheme="minorHAnsi" w:hAnsiTheme="minorHAnsi" w:cstheme="minorHAnsi"/>
          <w:b/>
          <w:sz w:val="22"/>
          <w:szCs w:val="22"/>
        </w:rPr>
        <w:t>Jenseits:</w:t>
      </w:r>
      <w:r w:rsidR="00916D1C" w:rsidRPr="00DB563F">
        <w:rPr>
          <w:rFonts w:asciiTheme="minorHAnsi" w:hAnsiTheme="minorHAnsi" w:cstheme="minorHAnsi"/>
          <w:b/>
          <w:sz w:val="22"/>
          <w:szCs w:val="22"/>
        </w:rPr>
        <w:t xml:space="preserve"> </w:t>
      </w:r>
      <w:r w:rsidR="00916D1C" w:rsidRPr="00DB563F">
        <w:rPr>
          <w:rFonts w:asciiTheme="minorHAnsi" w:hAnsiTheme="minorHAnsi" w:cstheme="minorHAnsi"/>
          <w:sz w:val="22"/>
          <w:szCs w:val="22"/>
        </w:rPr>
        <w:t>Mensch muss in seinem Leben den Willen Gottes genau befolgen; Gericht; Himmel als gesteigerte Lebensfreude; Hölle als Verdammnis.</w:t>
      </w:r>
    </w:p>
    <w:p w14:paraId="300A8518" w14:textId="4B3D84F9"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Wege der Erlösung</w:t>
      </w:r>
      <w:r w:rsidR="003C2B27" w:rsidRPr="00DB563F">
        <w:rPr>
          <w:rFonts w:asciiTheme="minorHAnsi" w:hAnsiTheme="minorHAnsi" w:cstheme="minorHAnsi"/>
          <w:b/>
          <w:sz w:val="22"/>
          <w:szCs w:val="22"/>
        </w:rPr>
        <w:t>:</w:t>
      </w:r>
      <w:r w:rsidR="00916D1C" w:rsidRPr="00DB563F">
        <w:rPr>
          <w:rFonts w:asciiTheme="minorHAnsi" w:hAnsiTheme="minorHAnsi" w:cstheme="minorHAnsi"/>
          <w:b/>
          <w:sz w:val="22"/>
          <w:szCs w:val="22"/>
        </w:rPr>
        <w:t xml:space="preserve"> </w:t>
      </w:r>
      <w:r w:rsidR="00845F08" w:rsidRPr="00DB563F">
        <w:rPr>
          <w:rFonts w:asciiTheme="minorHAnsi" w:hAnsiTheme="minorHAnsi" w:cstheme="minorHAnsi"/>
          <w:sz w:val="22"/>
          <w:szCs w:val="22"/>
        </w:rPr>
        <w:t>Freitagsgebet; 5 Säulen: Bekennen des Glaubens, Gebet, Almosen, Fasten, Wallfahrt</w:t>
      </w:r>
    </w:p>
    <w:p w14:paraId="36ABDCB4" w14:textId="26EE3D2C" w:rsidR="003C2B27" w:rsidRPr="00DB563F" w:rsidRDefault="003C2B27" w:rsidP="00773E0E">
      <w:pPr>
        <w:rPr>
          <w:rFonts w:asciiTheme="minorHAnsi" w:hAnsiTheme="minorHAnsi" w:cstheme="minorHAnsi"/>
          <w:sz w:val="22"/>
          <w:szCs w:val="22"/>
        </w:rPr>
      </w:pPr>
      <w:r w:rsidRPr="00DB563F">
        <w:rPr>
          <w:rFonts w:asciiTheme="minorHAnsi" w:hAnsiTheme="minorHAnsi" w:cstheme="minorHAnsi"/>
          <w:b/>
          <w:sz w:val="22"/>
          <w:szCs w:val="22"/>
        </w:rPr>
        <w:t>Hl. Stätten:</w:t>
      </w:r>
      <w:r w:rsidR="00845F08" w:rsidRPr="00DB563F">
        <w:rPr>
          <w:rFonts w:asciiTheme="minorHAnsi" w:hAnsiTheme="minorHAnsi" w:cstheme="minorHAnsi"/>
          <w:b/>
          <w:sz w:val="22"/>
          <w:szCs w:val="22"/>
        </w:rPr>
        <w:t xml:space="preserve"> </w:t>
      </w:r>
      <w:r w:rsidR="00CA789C" w:rsidRPr="00DB563F">
        <w:rPr>
          <w:rFonts w:asciiTheme="minorHAnsi" w:hAnsiTheme="minorHAnsi" w:cstheme="minorHAnsi"/>
          <w:sz w:val="22"/>
          <w:szCs w:val="22"/>
        </w:rPr>
        <w:t>Moschee; Mekka, Jerusalem, Karo, Kairouan</w:t>
      </w:r>
    </w:p>
    <w:p w14:paraId="1EA0A703" w14:textId="371F69B6"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Amtsträger:</w:t>
      </w:r>
      <w:r w:rsidR="00CA789C" w:rsidRPr="00DB563F">
        <w:rPr>
          <w:rFonts w:asciiTheme="minorHAnsi" w:hAnsiTheme="minorHAnsi" w:cstheme="minorHAnsi"/>
          <w:b/>
          <w:sz w:val="22"/>
          <w:szCs w:val="22"/>
        </w:rPr>
        <w:t xml:space="preserve"> </w:t>
      </w:r>
      <w:r w:rsidR="00CA789C" w:rsidRPr="00DB563F">
        <w:rPr>
          <w:rFonts w:asciiTheme="minorHAnsi" w:hAnsiTheme="minorHAnsi" w:cstheme="minorHAnsi"/>
          <w:sz w:val="22"/>
          <w:szCs w:val="22"/>
        </w:rPr>
        <w:t>Imam, Muezzin</w:t>
      </w:r>
    </w:p>
    <w:p w14:paraId="1433E7E6" w14:textId="4AA60617"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Entwicklung:</w:t>
      </w:r>
      <w:r w:rsidR="00CA789C" w:rsidRPr="00DB563F">
        <w:rPr>
          <w:rFonts w:asciiTheme="minorHAnsi" w:hAnsiTheme="minorHAnsi" w:cstheme="minorHAnsi"/>
          <w:b/>
          <w:sz w:val="22"/>
          <w:szCs w:val="22"/>
        </w:rPr>
        <w:t xml:space="preserve"> </w:t>
      </w:r>
      <w:r w:rsidR="00B95F21" w:rsidRPr="00DB563F">
        <w:rPr>
          <w:rFonts w:asciiTheme="minorHAnsi" w:hAnsiTheme="minorHAnsi" w:cstheme="minorHAnsi"/>
          <w:sz w:val="22"/>
          <w:szCs w:val="22"/>
        </w:rPr>
        <w:t>Sunniten, Schiiten</w:t>
      </w:r>
    </w:p>
    <w:p w14:paraId="02626825" w14:textId="3854F0CB"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Verbreitung:</w:t>
      </w:r>
      <w:r w:rsidR="00B95F21" w:rsidRPr="00DB563F">
        <w:rPr>
          <w:rFonts w:asciiTheme="minorHAnsi" w:hAnsiTheme="minorHAnsi" w:cstheme="minorHAnsi"/>
          <w:b/>
          <w:sz w:val="22"/>
          <w:szCs w:val="22"/>
        </w:rPr>
        <w:t xml:space="preserve"> </w:t>
      </w:r>
      <w:r w:rsidR="00B95F21" w:rsidRPr="00DB563F">
        <w:rPr>
          <w:rFonts w:asciiTheme="minorHAnsi" w:hAnsiTheme="minorHAnsi" w:cstheme="minorHAnsi"/>
          <w:sz w:val="22"/>
          <w:szCs w:val="22"/>
        </w:rPr>
        <w:t>Naher und Mittlerer Osten, Asien, Afrika</w:t>
      </w:r>
    </w:p>
    <w:p w14:paraId="37E49C98" w14:textId="77777777" w:rsidR="002D1D8C" w:rsidRPr="00DB563F" w:rsidRDefault="002D1D8C" w:rsidP="00773E0E">
      <w:pPr>
        <w:rPr>
          <w:rFonts w:asciiTheme="minorHAnsi" w:hAnsiTheme="minorHAnsi" w:cstheme="minorHAnsi"/>
          <w:sz w:val="22"/>
          <w:szCs w:val="22"/>
        </w:rPr>
      </w:pPr>
    </w:p>
    <w:p w14:paraId="4C0A4738" w14:textId="1BFC5B8F" w:rsidR="002D1D8C" w:rsidRPr="00DB563F" w:rsidRDefault="002D1D8C" w:rsidP="00773E0E">
      <w:pPr>
        <w:rPr>
          <w:rFonts w:asciiTheme="minorHAnsi" w:hAnsiTheme="minorHAnsi" w:cstheme="minorHAnsi"/>
          <w:b/>
        </w:rPr>
      </w:pPr>
      <w:r w:rsidRPr="00DB563F">
        <w:rPr>
          <w:rFonts w:asciiTheme="minorHAnsi" w:hAnsiTheme="minorHAnsi" w:cstheme="minorHAnsi"/>
          <w:b/>
        </w:rPr>
        <w:t>Beten im Islam</w:t>
      </w:r>
    </w:p>
    <w:p w14:paraId="3705FCE3" w14:textId="0247E142" w:rsidR="002D1D8C" w:rsidRPr="00DB563F" w:rsidRDefault="002D1D8C" w:rsidP="00773E0E">
      <w:pPr>
        <w:rPr>
          <w:rFonts w:asciiTheme="minorHAnsi" w:hAnsiTheme="minorHAnsi" w:cstheme="minorHAnsi"/>
          <w:sz w:val="22"/>
          <w:szCs w:val="22"/>
        </w:rPr>
      </w:pPr>
      <w:r w:rsidRPr="00DB563F">
        <w:rPr>
          <w:rFonts w:asciiTheme="minorHAnsi" w:hAnsiTheme="minorHAnsi" w:cstheme="minorHAnsi"/>
          <w:sz w:val="22"/>
          <w:szCs w:val="22"/>
        </w:rPr>
        <w:t xml:space="preserve">Das rituelle Gebet im Islam </w:t>
      </w:r>
      <w:r w:rsidR="00E337D0" w:rsidRPr="00DB563F">
        <w:rPr>
          <w:rFonts w:asciiTheme="minorHAnsi" w:hAnsiTheme="minorHAnsi" w:cstheme="minorHAnsi"/>
          <w:sz w:val="22"/>
          <w:szCs w:val="22"/>
        </w:rPr>
        <w:t>wird fünf Mal am Tag in festgelegten Zeitspannen nach einem festgelegten Text und Ablauf verrichtet.</w:t>
      </w:r>
    </w:p>
    <w:p w14:paraId="052DA5FE" w14:textId="77777777" w:rsidR="00E337D0" w:rsidRPr="00DB563F" w:rsidRDefault="00E337D0" w:rsidP="00773E0E">
      <w:pPr>
        <w:rPr>
          <w:rFonts w:asciiTheme="minorHAnsi" w:hAnsiTheme="minorHAnsi" w:cstheme="minorHAnsi"/>
          <w:sz w:val="22"/>
          <w:szCs w:val="22"/>
        </w:rPr>
      </w:pPr>
    </w:p>
    <w:p w14:paraId="440D5461" w14:textId="77777777" w:rsidR="002625BF" w:rsidRPr="00DB563F" w:rsidRDefault="002625BF" w:rsidP="002625BF">
      <w:pPr>
        <w:numPr>
          <w:ilvl w:val="0"/>
          <w:numId w:val="4"/>
        </w:numPr>
        <w:rPr>
          <w:rFonts w:asciiTheme="minorHAnsi" w:hAnsiTheme="minorHAnsi" w:cstheme="minorHAnsi"/>
          <w:sz w:val="22"/>
          <w:szCs w:val="22"/>
        </w:rPr>
      </w:pPr>
      <w:proofErr w:type="spellStart"/>
      <w:r w:rsidRPr="00DB563F">
        <w:rPr>
          <w:rFonts w:asciiTheme="minorHAnsi" w:hAnsiTheme="minorHAnsi" w:cstheme="minorHAnsi"/>
          <w:sz w:val="22"/>
          <w:szCs w:val="22"/>
        </w:rPr>
        <w:t>Fajr</w:t>
      </w:r>
      <w:proofErr w:type="spellEnd"/>
      <w:r w:rsidRPr="00DB563F">
        <w:rPr>
          <w:rFonts w:asciiTheme="minorHAnsi" w:hAnsiTheme="minorHAnsi" w:cstheme="minorHAnsi"/>
          <w:sz w:val="22"/>
          <w:szCs w:val="22"/>
        </w:rPr>
        <w:t xml:space="preserve"> – das Morgengebet vor dem Aufgehen der Sonne</w:t>
      </w:r>
    </w:p>
    <w:p w14:paraId="4E6AE50E" w14:textId="77777777" w:rsidR="002625BF" w:rsidRPr="00DB563F" w:rsidRDefault="002625BF" w:rsidP="002625BF">
      <w:pPr>
        <w:numPr>
          <w:ilvl w:val="0"/>
          <w:numId w:val="4"/>
        </w:numPr>
        <w:rPr>
          <w:rFonts w:asciiTheme="minorHAnsi" w:hAnsiTheme="minorHAnsi" w:cstheme="minorHAnsi"/>
          <w:sz w:val="22"/>
          <w:szCs w:val="22"/>
        </w:rPr>
      </w:pPr>
      <w:proofErr w:type="spellStart"/>
      <w:r w:rsidRPr="00DB563F">
        <w:rPr>
          <w:rFonts w:asciiTheme="minorHAnsi" w:hAnsiTheme="minorHAnsi" w:cstheme="minorHAnsi"/>
          <w:sz w:val="22"/>
          <w:szCs w:val="22"/>
        </w:rPr>
        <w:t>Dhur</w:t>
      </w:r>
      <w:proofErr w:type="spellEnd"/>
      <w:r w:rsidRPr="00DB563F">
        <w:rPr>
          <w:rFonts w:asciiTheme="minorHAnsi" w:hAnsiTheme="minorHAnsi" w:cstheme="minorHAnsi"/>
          <w:sz w:val="22"/>
          <w:szCs w:val="22"/>
        </w:rPr>
        <w:t xml:space="preserve"> – das Mittagsgebet</w:t>
      </w:r>
    </w:p>
    <w:p w14:paraId="75E21F6D" w14:textId="77777777" w:rsidR="002625BF" w:rsidRPr="00DB563F" w:rsidRDefault="002625BF" w:rsidP="002625BF">
      <w:pPr>
        <w:numPr>
          <w:ilvl w:val="0"/>
          <w:numId w:val="4"/>
        </w:numPr>
        <w:rPr>
          <w:rFonts w:asciiTheme="minorHAnsi" w:hAnsiTheme="minorHAnsi" w:cstheme="minorHAnsi"/>
          <w:sz w:val="22"/>
          <w:szCs w:val="22"/>
        </w:rPr>
      </w:pPr>
      <w:r w:rsidRPr="00DB563F">
        <w:rPr>
          <w:rFonts w:asciiTheme="minorHAnsi" w:hAnsiTheme="minorHAnsi" w:cstheme="minorHAnsi"/>
          <w:sz w:val="22"/>
          <w:szCs w:val="22"/>
        </w:rPr>
        <w:t>'</w:t>
      </w:r>
      <w:proofErr w:type="spellStart"/>
      <w:r w:rsidRPr="00DB563F">
        <w:rPr>
          <w:rFonts w:asciiTheme="minorHAnsi" w:hAnsiTheme="minorHAnsi" w:cstheme="minorHAnsi"/>
          <w:sz w:val="22"/>
          <w:szCs w:val="22"/>
        </w:rPr>
        <w:t>Asr</w:t>
      </w:r>
      <w:proofErr w:type="spellEnd"/>
      <w:r w:rsidRPr="00DB563F">
        <w:rPr>
          <w:rFonts w:asciiTheme="minorHAnsi" w:hAnsiTheme="minorHAnsi" w:cstheme="minorHAnsi"/>
          <w:sz w:val="22"/>
          <w:szCs w:val="22"/>
        </w:rPr>
        <w:t xml:space="preserve"> – das Nachmittagsgebet</w:t>
      </w:r>
    </w:p>
    <w:p w14:paraId="7EDC9487" w14:textId="77777777" w:rsidR="002625BF" w:rsidRPr="00DB563F" w:rsidRDefault="002625BF" w:rsidP="002625BF">
      <w:pPr>
        <w:numPr>
          <w:ilvl w:val="0"/>
          <w:numId w:val="4"/>
        </w:numPr>
        <w:rPr>
          <w:rFonts w:asciiTheme="minorHAnsi" w:hAnsiTheme="minorHAnsi" w:cstheme="minorHAnsi"/>
          <w:sz w:val="22"/>
          <w:szCs w:val="22"/>
        </w:rPr>
      </w:pPr>
      <w:proofErr w:type="spellStart"/>
      <w:r w:rsidRPr="00DB563F">
        <w:rPr>
          <w:rFonts w:asciiTheme="minorHAnsi" w:hAnsiTheme="minorHAnsi" w:cstheme="minorHAnsi"/>
          <w:sz w:val="22"/>
          <w:szCs w:val="22"/>
        </w:rPr>
        <w:t>Maghrib</w:t>
      </w:r>
      <w:proofErr w:type="spellEnd"/>
      <w:r w:rsidRPr="00DB563F">
        <w:rPr>
          <w:rFonts w:asciiTheme="minorHAnsi" w:hAnsiTheme="minorHAnsi" w:cstheme="minorHAnsi"/>
          <w:sz w:val="22"/>
          <w:szCs w:val="22"/>
        </w:rPr>
        <w:t xml:space="preserve"> – das Gebet nach Sonnenuntergang</w:t>
      </w:r>
    </w:p>
    <w:p w14:paraId="5E4E2757" w14:textId="42EF8B43" w:rsidR="00C3301E" w:rsidRPr="00DB563F" w:rsidRDefault="002625BF" w:rsidP="00FE6E63">
      <w:pPr>
        <w:numPr>
          <w:ilvl w:val="0"/>
          <w:numId w:val="4"/>
        </w:numPr>
        <w:rPr>
          <w:rFonts w:asciiTheme="minorHAnsi" w:hAnsiTheme="minorHAnsi" w:cstheme="minorHAnsi"/>
          <w:b/>
          <w:bCs/>
          <w:sz w:val="26"/>
        </w:rPr>
      </w:pPr>
      <w:r w:rsidRPr="00DB563F">
        <w:rPr>
          <w:rFonts w:asciiTheme="minorHAnsi" w:hAnsiTheme="minorHAnsi" w:cstheme="minorHAnsi"/>
          <w:sz w:val="22"/>
          <w:szCs w:val="22"/>
        </w:rPr>
        <w:t>'Isha – das Nachtgebet.</w:t>
      </w:r>
    </w:p>
    <w:p w14:paraId="54C535EE" w14:textId="68BCBAD5" w:rsidR="00C31889" w:rsidRPr="00DB563F" w:rsidRDefault="00C31889" w:rsidP="00C31889">
      <w:pPr>
        <w:rPr>
          <w:rFonts w:asciiTheme="minorHAnsi" w:hAnsiTheme="minorHAnsi" w:cstheme="minorHAnsi"/>
          <w:sz w:val="22"/>
          <w:szCs w:val="22"/>
        </w:rPr>
      </w:pPr>
      <w:r w:rsidRPr="00DB563F">
        <w:rPr>
          <w:rFonts w:asciiTheme="minorHAnsi" w:hAnsiTheme="minorHAnsi" w:cstheme="minorHAnsi"/>
          <w:sz w:val="22"/>
          <w:szCs w:val="22"/>
        </w:rPr>
        <w:t>Die genaue Uhrzeit für die Gebete bestimmt der Stand der Sonne. Der Gebetsort darf frei gewählt werden, solange er sauber ist.</w:t>
      </w:r>
    </w:p>
    <w:p w14:paraId="54C93C0D" w14:textId="77777777" w:rsidR="00674EC3" w:rsidRPr="00DB563F" w:rsidRDefault="00674EC3" w:rsidP="00C31889">
      <w:pPr>
        <w:rPr>
          <w:rFonts w:asciiTheme="minorHAnsi" w:hAnsiTheme="minorHAnsi" w:cstheme="minorHAnsi"/>
          <w:sz w:val="22"/>
          <w:szCs w:val="22"/>
        </w:rPr>
      </w:pPr>
    </w:p>
    <w:p w14:paraId="0A868D6F" w14:textId="14E3E709" w:rsidR="00674EC3" w:rsidRPr="00DB563F" w:rsidRDefault="00674EC3" w:rsidP="00C31889">
      <w:pPr>
        <w:rPr>
          <w:rFonts w:asciiTheme="minorHAnsi" w:hAnsiTheme="minorHAnsi" w:cstheme="minorHAnsi"/>
          <w:sz w:val="22"/>
          <w:szCs w:val="22"/>
        </w:rPr>
      </w:pPr>
      <w:r w:rsidRPr="00DB563F">
        <w:rPr>
          <w:rFonts w:asciiTheme="minorHAnsi" w:hAnsiTheme="minorHAnsi" w:cstheme="minorHAnsi"/>
          <w:sz w:val="22"/>
          <w:szCs w:val="22"/>
        </w:rPr>
        <w:t>Wie genau die Gebete verrichtet werden ist sehr komplex (</w:t>
      </w:r>
      <w:r w:rsidR="00C11691" w:rsidRPr="00DB563F">
        <w:rPr>
          <w:rFonts w:asciiTheme="minorHAnsi" w:hAnsiTheme="minorHAnsi" w:cstheme="minorHAnsi"/>
          <w:sz w:val="22"/>
          <w:szCs w:val="22"/>
        </w:rPr>
        <w:t>36 Seiten Dokument dazu in den quellen)</w:t>
      </w:r>
    </w:p>
    <w:p w14:paraId="09A927FB" w14:textId="77777777" w:rsidR="00C11691" w:rsidRPr="00DB563F" w:rsidRDefault="00C11691" w:rsidP="00C31889">
      <w:pPr>
        <w:rPr>
          <w:rFonts w:asciiTheme="minorHAnsi" w:hAnsiTheme="minorHAnsi" w:cstheme="minorHAnsi"/>
          <w:b/>
          <w:bCs/>
          <w:sz w:val="26"/>
        </w:rPr>
      </w:pPr>
    </w:p>
    <w:p w14:paraId="5E4E2758" w14:textId="77777777" w:rsidR="00C3301E" w:rsidRPr="00DB563F" w:rsidRDefault="002E2542">
      <w:pPr>
        <w:rPr>
          <w:rFonts w:asciiTheme="minorHAnsi" w:hAnsiTheme="minorHAnsi" w:cstheme="minorHAnsi"/>
          <w:b/>
          <w:bCs/>
          <w:sz w:val="26"/>
        </w:rPr>
      </w:pPr>
      <w:r w:rsidRPr="00DB563F">
        <w:rPr>
          <w:rFonts w:asciiTheme="minorHAnsi" w:hAnsiTheme="minorHAnsi" w:cstheme="minorHAnsi"/>
          <w:b/>
          <w:bCs/>
          <w:sz w:val="26"/>
        </w:rPr>
        <w:t>Der Hinduismus</w:t>
      </w:r>
    </w:p>
    <w:p w14:paraId="4C0F61ED" w14:textId="77777777" w:rsidR="00773E0E" w:rsidRPr="00DB563F" w:rsidRDefault="00773E0E">
      <w:pPr>
        <w:rPr>
          <w:rFonts w:asciiTheme="minorHAnsi" w:hAnsiTheme="minorHAnsi" w:cstheme="minorHAnsi"/>
          <w:b/>
          <w:bCs/>
          <w:sz w:val="26"/>
        </w:rPr>
      </w:pPr>
    </w:p>
    <w:p w14:paraId="5EF557C9" w14:textId="4ED9C321" w:rsidR="00773E0E" w:rsidRPr="00DB563F" w:rsidRDefault="00773E0E" w:rsidP="00773E0E">
      <w:pPr>
        <w:rPr>
          <w:rFonts w:asciiTheme="minorHAnsi" w:hAnsiTheme="minorHAnsi" w:cstheme="minorHAnsi"/>
          <w:b/>
          <w:sz w:val="22"/>
          <w:szCs w:val="22"/>
        </w:rPr>
      </w:pPr>
      <w:r w:rsidRPr="00DB563F">
        <w:rPr>
          <w:rFonts w:asciiTheme="minorHAnsi" w:hAnsiTheme="minorHAnsi" w:cstheme="minorHAnsi"/>
          <w:b/>
          <w:sz w:val="22"/>
          <w:szCs w:val="22"/>
        </w:rPr>
        <w:t xml:space="preserve">Entstehung: </w:t>
      </w:r>
      <w:r w:rsidR="00CC5268" w:rsidRPr="00DB563F">
        <w:rPr>
          <w:rFonts w:asciiTheme="minorHAnsi" w:hAnsiTheme="minorHAnsi" w:cstheme="minorHAnsi"/>
          <w:sz w:val="22"/>
          <w:szCs w:val="22"/>
        </w:rPr>
        <w:t>ca. 1800 v. Chr. in Indien</w:t>
      </w:r>
    </w:p>
    <w:p w14:paraId="053596C9" w14:textId="32B4EBCC"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Stifter:</w:t>
      </w:r>
      <w:r w:rsidR="00CC5268" w:rsidRPr="00DB563F">
        <w:rPr>
          <w:rFonts w:asciiTheme="minorHAnsi" w:hAnsiTheme="minorHAnsi" w:cstheme="minorHAnsi"/>
          <w:b/>
          <w:sz w:val="22"/>
          <w:szCs w:val="22"/>
        </w:rPr>
        <w:t xml:space="preserve"> </w:t>
      </w:r>
      <w:r w:rsidR="00CC5268" w:rsidRPr="00DB563F">
        <w:rPr>
          <w:rFonts w:asciiTheme="minorHAnsi" w:hAnsiTheme="minorHAnsi" w:cstheme="minorHAnsi"/>
          <w:sz w:val="22"/>
          <w:szCs w:val="22"/>
        </w:rPr>
        <w:t>Erfahrungs-, Volksreligion</w:t>
      </w:r>
    </w:p>
    <w:p w14:paraId="73E64B8C" w14:textId="2F21DCD1"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 xml:space="preserve">Hl. Schrift: </w:t>
      </w:r>
      <w:proofErr w:type="spellStart"/>
      <w:r w:rsidR="00CC5268" w:rsidRPr="00DB563F">
        <w:rPr>
          <w:rFonts w:asciiTheme="minorHAnsi" w:hAnsiTheme="minorHAnsi" w:cstheme="minorHAnsi"/>
          <w:sz w:val="22"/>
          <w:szCs w:val="22"/>
        </w:rPr>
        <w:t>Shruti</w:t>
      </w:r>
      <w:r w:rsidR="00690AB3" w:rsidRPr="00DB563F">
        <w:rPr>
          <w:rFonts w:asciiTheme="minorHAnsi" w:hAnsiTheme="minorHAnsi" w:cstheme="minorHAnsi"/>
          <w:sz w:val="22"/>
          <w:szCs w:val="22"/>
        </w:rPr>
        <w:t>:Veden</w:t>
      </w:r>
      <w:proofErr w:type="spellEnd"/>
      <w:r w:rsidR="00690AB3" w:rsidRPr="00DB563F">
        <w:rPr>
          <w:rFonts w:asciiTheme="minorHAnsi" w:hAnsiTheme="minorHAnsi" w:cstheme="minorHAnsi"/>
          <w:sz w:val="22"/>
          <w:szCs w:val="22"/>
        </w:rPr>
        <w:t xml:space="preserve">, </w:t>
      </w:r>
      <w:proofErr w:type="spellStart"/>
      <w:r w:rsidR="00690AB3" w:rsidRPr="00DB563F">
        <w:rPr>
          <w:rFonts w:asciiTheme="minorHAnsi" w:hAnsiTheme="minorHAnsi" w:cstheme="minorHAnsi"/>
          <w:sz w:val="22"/>
          <w:szCs w:val="22"/>
        </w:rPr>
        <w:t>Upanishaden</w:t>
      </w:r>
      <w:proofErr w:type="spellEnd"/>
      <w:r w:rsidR="00690AB3" w:rsidRPr="00DB563F">
        <w:rPr>
          <w:rFonts w:asciiTheme="minorHAnsi" w:hAnsiTheme="minorHAnsi" w:cstheme="minorHAnsi"/>
          <w:sz w:val="22"/>
          <w:szCs w:val="22"/>
        </w:rPr>
        <w:t xml:space="preserve">, </w:t>
      </w:r>
      <w:proofErr w:type="spellStart"/>
      <w:r w:rsidR="00690AB3" w:rsidRPr="00DB563F">
        <w:rPr>
          <w:rFonts w:asciiTheme="minorHAnsi" w:hAnsiTheme="minorHAnsi" w:cstheme="minorHAnsi"/>
          <w:sz w:val="22"/>
          <w:szCs w:val="22"/>
        </w:rPr>
        <w:t>Brahmanas</w:t>
      </w:r>
      <w:proofErr w:type="spellEnd"/>
      <w:r w:rsidR="00690AB3" w:rsidRPr="00DB563F">
        <w:rPr>
          <w:rFonts w:asciiTheme="minorHAnsi" w:hAnsiTheme="minorHAnsi" w:cstheme="minorHAnsi"/>
          <w:sz w:val="22"/>
          <w:szCs w:val="22"/>
        </w:rPr>
        <w:t xml:space="preserve">, </w:t>
      </w:r>
      <w:proofErr w:type="spellStart"/>
      <w:r w:rsidR="00690AB3" w:rsidRPr="00DB563F">
        <w:rPr>
          <w:rFonts w:asciiTheme="minorHAnsi" w:hAnsiTheme="minorHAnsi" w:cstheme="minorHAnsi"/>
          <w:sz w:val="22"/>
          <w:szCs w:val="22"/>
        </w:rPr>
        <w:t>Smriti:Bhagavadgita</w:t>
      </w:r>
      <w:proofErr w:type="spellEnd"/>
    </w:p>
    <w:p w14:paraId="64ED3258" w14:textId="732FB4B1"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Gottesbild:</w:t>
      </w:r>
      <w:r w:rsidR="00690AB3" w:rsidRPr="00DB563F">
        <w:rPr>
          <w:rFonts w:asciiTheme="minorHAnsi" w:hAnsiTheme="minorHAnsi" w:cstheme="minorHAnsi"/>
          <w:b/>
          <w:sz w:val="22"/>
          <w:szCs w:val="22"/>
        </w:rPr>
        <w:t xml:space="preserve"> </w:t>
      </w:r>
      <w:r w:rsidR="005D3045" w:rsidRPr="00DB563F">
        <w:rPr>
          <w:rFonts w:asciiTheme="minorHAnsi" w:hAnsiTheme="minorHAnsi" w:cstheme="minorHAnsi"/>
          <w:sz w:val="22"/>
          <w:szCs w:val="22"/>
        </w:rPr>
        <w:t>(Polytheismus, 300 mio. Götter); (Henotheismus; Brahma, Vishnu; Shiva)</w:t>
      </w:r>
    </w:p>
    <w:p w14:paraId="7AB136CD" w14:textId="135280F6"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Welt:</w:t>
      </w:r>
      <w:r w:rsidR="005D3045" w:rsidRPr="00DB563F">
        <w:rPr>
          <w:rFonts w:asciiTheme="minorHAnsi" w:hAnsiTheme="minorHAnsi" w:cstheme="minorHAnsi"/>
          <w:b/>
          <w:sz w:val="22"/>
          <w:szCs w:val="22"/>
        </w:rPr>
        <w:t xml:space="preserve"> </w:t>
      </w:r>
      <w:r w:rsidR="005D3045" w:rsidRPr="00DB563F">
        <w:rPr>
          <w:rFonts w:asciiTheme="minorHAnsi" w:hAnsiTheme="minorHAnsi" w:cstheme="minorHAnsi"/>
          <w:sz w:val="22"/>
          <w:szCs w:val="22"/>
        </w:rPr>
        <w:t xml:space="preserve">Diese Welt ist nicht die </w:t>
      </w:r>
      <w:r w:rsidR="00726BDC" w:rsidRPr="00DB563F">
        <w:rPr>
          <w:rFonts w:asciiTheme="minorHAnsi" w:hAnsiTheme="minorHAnsi" w:cstheme="minorHAnsi"/>
          <w:sz w:val="22"/>
          <w:szCs w:val="22"/>
        </w:rPr>
        <w:t>en</w:t>
      </w:r>
      <w:r w:rsidR="005D3045" w:rsidRPr="00DB563F">
        <w:rPr>
          <w:rFonts w:asciiTheme="minorHAnsi" w:hAnsiTheme="minorHAnsi" w:cstheme="minorHAnsi"/>
          <w:sz w:val="22"/>
          <w:szCs w:val="22"/>
        </w:rPr>
        <w:t>dgültige Wirklichkeit, ist Trud und Schein (=Maya); dem Sansara unterworfen</w:t>
      </w:r>
      <w:r w:rsidR="00726BDC" w:rsidRPr="00DB563F">
        <w:rPr>
          <w:rFonts w:asciiTheme="minorHAnsi" w:hAnsiTheme="minorHAnsi" w:cstheme="minorHAnsi"/>
          <w:sz w:val="22"/>
          <w:szCs w:val="22"/>
        </w:rPr>
        <w:t xml:space="preserve"> – Kreislauf der Wiedergeburten</w:t>
      </w:r>
    </w:p>
    <w:p w14:paraId="7B9058B2" w14:textId="37379EFA"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lastRenderedPageBreak/>
        <w:t>Mensch:</w:t>
      </w:r>
      <w:r w:rsidR="00726BDC" w:rsidRPr="00DB563F">
        <w:rPr>
          <w:rFonts w:asciiTheme="minorHAnsi" w:hAnsiTheme="minorHAnsi" w:cstheme="minorHAnsi"/>
          <w:b/>
          <w:sz w:val="22"/>
          <w:szCs w:val="22"/>
        </w:rPr>
        <w:t xml:space="preserve"> </w:t>
      </w:r>
      <w:r w:rsidR="00726BDC" w:rsidRPr="00DB563F">
        <w:rPr>
          <w:rFonts w:asciiTheme="minorHAnsi" w:hAnsiTheme="minorHAnsi" w:cstheme="minorHAnsi"/>
          <w:sz w:val="22"/>
          <w:szCs w:val="22"/>
        </w:rPr>
        <w:t>Der Mensch besteht aus dem Atman (=das Selbst) und der körperlichen Existenzform</w:t>
      </w:r>
      <w:r w:rsidR="00DD5009" w:rsidRPr="00DB563F">
        <w:rPr>
          <w:rFonts w:asciiTheme="minorHAnsi" w:hAnsiTheme="minorHAnsi" w:cstheme="minorHAnsi"/>
          <w:sz w:val="22"/>
          <w:szCs w:val="22"/>
        </w:rPr>
        <w:t>; steht im Kreislauf der Wiedergeburten; Karma – Dharma; Kastensystem de facto existent.</w:t>
      </w:r>
    </w:p>
    <w:p w14:paraId="6BA7992D" w14:textId="12F81540" w:rsidR="00773E0E" w:rsidRPr="00DB563F" w:rsidRDefault="00FA52A9" w:rsidP="00773E0E">
      <w:pPr>
        <w:rPr>
          <w:rFonts w:asciiTheme="minorHAnsi" w:hAnsiTheme="minorHAnsi" w:cstheme="minorHAnsi"/>
          <w:sz w:val="22"/>
          <w:szCs w:val="22"/>
        </w:rPr>
      </w:pPr>
      <w:r w:rsidRPr="00DB563F">
        <w:rPr>
          <w:rFonts w:asciiTheme="minorHAnsi" w:hAnsiTheme="minorHAnsi" w:cstheme="minorHAnsi"/>
          <w:b/>
          <w:sz w:val="22"/>
          <w:szCs w:val="22"/>
        </w:rPr>
        <w:t xml:space="preserve">Erlösung, </w:t>
      </w:r>
      <w:r w:rsidR="00773E0E" w:rsidRPr="00DB563F">
        <w:rPr>
          <w:rFonts w:asciiTheme="minorHAnsi" w:hAnsiTheme="minorHAnsi" w:cstheme="minorHAnsi"/>
          <w:b/>
          <w:sz w:val="22"/>
          <w:szCs w:val="22"/>
        </w:rPr>
        <w:t>Jenseits:</w:t>
      </w:r>
      <w:r w:rsidR="00DD5009" w:rsidRPr="00DB563F">
        <w:rPr>
          <w:rFonts w:asciiTheme="minorHAnsi" w:hAnsiTheme="minorHAnsi" w:cstheme="minorHAnsi"/>
          <w:b/>
          <w:sz w:val="22"/>
          <w:szCs w:val="22"/>
        </w:rPr>
        <w:t xml:space="preserve"> </w:t>
      </w:r>
      <w:r w:rsidR="00DD5009" w:rsidRPr="00DB563F">
        <w:rPr>
          <w:rFonts w:asciiTheme="minorHAnsi" w:hAnsiTheme="minorHAnsi" w:cstheme="minorHAnsi"/>
          <w:sz w:val="22"/>
          <w:szCs w:val="22"/>
        </w:rPr>
        <w:t>Da die Welt nicht die endgültige Wirklichkeit ist, muss der Mensch</w:t>
      </w:r>
      <w:r w:rsidR="00D31C0C" w:rsidRPr="00DB563F">
        <w:rPr>
          <w:rFonts w:asciiTheme="minorHAnsi" w:hAnsiTheme="minorHAnsi" w:cstheme="minorHAnsi"/>
          <w:sz w:val="22"/>
          <w:szCs w:val="22"/>
        </w:rPr>
        <w:t xml:space="preserve"> durch Askese, Gebet und Opfer aus dem Sansara auszutreten versuchen, dann geht das Atman im Brahman auf.</w:t>
      </w:r>
    </w:p>
    <w:p w14:paraId="17AC3E93" w14:textId="66C77E36"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Wege der Erlösung</w:t>
      </w:r>
      <w:r w:rsidR="003C2B27" w:rsidRPr="00DB563F">
        <w:rPr>
          <w:rFonts w:asciiTheme="minorHAnsi" w:hAnsiTheme="minorHAnsi" w:cstheme="minorHAnsi"/>
          <w:b/>
          <w:sz w:val="22"/>
          <w:szCs w:val="22"/>
        </w:rPr>
        <w:t>:</w:t>
      </w:r>
      <w:r w:rsidR="00D31C0C" w:rsidRPr="00DB563F">
        <w:rPr>
          <w:rFonts w:asciiTheme="minorHAnsi" w:hAnsiTheme="minorHAnsi" w:cstheme="minorHAnsi"/>
          <w:b/>
          <w:sz w:val="22"/>
          <w:szCs w:val="22"/>
        </w:rPr>
        <w:t xml:space="preserve"> </w:t>
      </w:r>
      <w:r w:rsidR="00145DF7" w:rsidRPr="00DB563F">
        <w:rPr>
          <w:rFonts w:asciiTheme="minorHAnsi" w:hAnsiTheme="minorHAnsi" w:cstheme="minorHAnsi"/>
          <w:sz w:val="22"/>
          <w:szCs w:val="22"/>
        </w:rPr>
        <w:t>Gebet, Opfer, Meditation, Askese, Liebe, Hingabe, Wallfahrten, Totenritus</w:t>
      </w:r>
    </w:p>
    <w:p w14:paraId="30837765" w14:textId="6E10994B" w:rsidR="003C2B27" w:rsidRPr="00DB563F" w:rsidRDefault="003C2B27" w:rsidP="00773E0E">
      <w:pPr>
        <w:rPr>
          <w:rFonts w:asciiTheme="minorHAnsi" w:hAnsiTheme="minorHAnsi" w:cstheme="minorHAnsi"/>
          <w:sz w:val="22"/>
          <w:szCs w:val="22"/>
        </w:rPr>
      </w:pPr>
      <w:r w:rsidRPr="00DB563F">
        <w:rPr>
          <w:rFonts w:asciiTheme="minorHAnsi" w:hAnsiTheme="minorHAnsi" w:cstheme="minorHAnsi"/>
          <w:b/>
          <w:sz w:val="22"/>
          <w:szCs w:val="22"/>
        </w:rPr>
        <w:t>Hl. Stätten:</w:t>
      </w:r>
      <w:r w:rsidR="00145DF7" w:rsidRPr="00DB563F">
        <w:rPr>
          <w:rFonts w:asciiTheme="minorHAnsi" w:hAnsiTheme="minorHAnsi" w:cstheme="minorHAnsi"/>
          <w:b/>
          <w:sz w:val="22"/>
          <w:szCs w:val="22"/>
        </w:rPr>
        <w:t xml:space="preserve"> </w:t>
      </w:r>
      <w:r w:rsidR="00145DF7" w:rsidRPr="00DB563F">
        <w:rPr>
          <w:rFonts w:asciiTheme="minorHAnsi" w:hAnsiTheme="minorHAnsi" w:cstheme="minorHAnsi"/>
          <w:sz w:val="22"/>
          <w:szCs w:val="22"/>
        </w:rPr>
        <w:t>Tempel, Hausaltäre</w:t>
      </w:r>
      <w:r w:rsidR="00404614" w:rsidRPr="00DB563F">
        <w:rPr>
          <w:rFonts w:asciiTheme="minorHAnsi" w:hAnsiTheme="minorHAnsi" w:cstheme="minorHAnsi"/>
          <w:sz w:val="22"/>
          <w:szCs w:val="22"/>
        </w:rPr>
        <w:t>; Ganges, Benares, etc.</w:t>
      </w:r>
    </w:p>
    <w:p w14:paraId="45E93E2E" w14:textId="501B6ACE"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Amtsträger:</w:t>
      </w:r>
      <w:r w:rsidR="00404614" w:rsidRPr="00DB563F">
        <w:rPr>
          <w:rFonts w:asciiTheme="minorHAnsi" w:hAnsiTheme="minorHAnsi" w:cstheme="minorHAnsi"/>
          <w:b/>
          <w:sz w:val="22"/>
          <w:szCs w:val="22"/>
        </w:rPr>
        <w:t xml:space="preserve"> </w:t>
      </w:r>
      <w:r w:rsidR="00404614" w:rsidRPr="00DB563F">
        <w:rPr>
          <w:rFonts w:asciiTheme="minorHAnsi" w:hAnsiTheme="minorHAnsi" w:cstheme="minorHAnsi"/>
          <w:sz w:val="22"/>
          <w:szCs w:val="22"/>
        </w:rPr>
        <w:t>Brahmanen</w:t>
      </w:r>
    </w:p>
    <w:p w14:paraId="20034E11" w14:textId="7A930D55" w:rsidR="00773E0E" w:rsidRPr="00DB563F" w:rsidRDefault="00773E0E" w:rsidP="00773E0E">
      <w:pPr>
        <w:rPr>
          <w:rFonts w:asciiTheme="minorHAnsi" w:hAnsiTheme="minorHAnsi" w:cstheme="minorHAnsi"/>
          <w:sz w:val="22"/>
          <w:szCs w:val="22"/>
        </w:rPr>
      </w:pPr>
      <w:r w:rsidRPr="00DB563F">
        <w:rPr>
          <w:rFonts w:asciiTheme="minorHAnsi" w:hAnsiTheme="minorHAnsi" w:cstheme="minorHAnsi"/>
          <w:b/>
          <w:sz w:val="22"/>
          <w:szCs w:val="22"/>
        </w:rPr>
        <w:t>Entwicklung:</w:t>
      </w:r>
      <w:r w:rsidR="00404614" w:rsidRPr="00DB563F">
        <w:rPr>
          <w:rFonts w:asciiTheme="minorHAnsi" w:hAnsiTheme="minorHAnsi" w:cstheme="minorHAnsi"/>
          <w:b/>
          <w:sz w:val="22"/>
          <w:szCs w:val="22"/>
        </w:rPr>
        <w:t xml:space="preserve"> </w:t>
      </w:r>
      <w:r w:rsidR="00404614" w:rsidRPr="00DB563F">
        <w:rPr>
          <w:rFonts w:asciiTheme="minorHAnsi" w:hAnsiTheme="minorHAnsi" w:cstheme="minorHAnsi"/>
          <w:sz w:val="22"/>
          <w:szCs w:val="22"/>
        </w:rPr>
        <w:t>Vedismus, Brahmanismus,</w:t>
      </w:r>
      <w:r w:rsidR="00B5314F" w:rsidRPr="00DB563F">
        <w:rPr>
          <w:rFonts w:asciiTheme="minorHAnsi" w:hAnsiTheme="minorHAnsi" w:cstheme="minorHAnsi"/>
          <w:sz w:val="22"/>
          <w:szCs w:val="22"/>
        </w:rPr>
        <w:t xml:space="preserve"> </w:t>
      </w:r>
      <w:proofErr w:type="spellStart"/>
      <w:r w:rsidR="00B5314F" w:rsidRPr="00DB563F">
        <w:rPr>
          <w:rFonts w:asciiTheme="minorHAnsi" w:hAnsiTheme="minorHAnsi" w:cstheme="minorHAnsi"/>
          <w:sz w:val="22"/>
          <w:szCs w:val="22"/>
        </w:rPr>
        <w:t>Djainismus</w:t>
      </w:r>
      <w:proofErr w:type="spellEnd"/>
      <w:r w:rsidR="00B5314F" w:rsidRPr="00DB563F">
        <w:rPr>
          <w:rFonts w:asciiTheme="minorHAnsi" w:hAnsiTheme="minorHAnsi" w:cstheme="minorHAnsi"/>
          <w:sz w:val="22"/>
          <w:szCs w:val="22"/>
        </w:rPr>
        <w:t>, Buddhismus, Neohinduismus, Asiatische Jugendreligionen</w:t>
      </w:r>
    </w:p>
    <w:p w14:paraId="5F6A7DBC" w14:textId="61E48FB9" w:rsidR="00773E0E" w:rsidRPr="00DB563F" w:rsidRDefault="00773E0E">
      <w:pPr>
        <w:rPr>
          <w:rFonts w:asciiTheme="minorHAnsi" w:hAnsiTheme="minorHAnsi" w:cstheme="minorHAnsi"/>
          <w:sz w:val="22"/>
          <w:szCs w:val="22"/>
        </w:rPr>
      </w:pPr>
      <w:r w:rsidRPr="00DB563F">
        <w:rPr>
          <w:rFonts w:asciiTheme="minorHAnsi" w:hAnsiTheme="minorHAnsi" w:cstheme="minorHAnsi"/>
          <w:b/>
          <w:sz w:val="22"/>
          <w:szCs w:val="22"/>
        </w:rPr>
        <w:t>Verbreitung:</w:t>
      </w:r>
      <w:r w:rsidR="00B5314F" w:rsidRPr="00DB563F">
        <w:rPr>
          <w:rFonts w:asciiTheme="minorHAnsi" w:hAnsiTheme="minorHAnsi" w:cstheme="minorHAnsi"/>
          <w:b/>
          <w:sz w:val="22"/>
          <w:szCs w:val="22"/>
        </w:rPr>
        <w:t xml:space="preserve"> </w:t>
      </w:r>
      <w:r w:rsidR="000B59E2" w:rsidRPr="00DB563F">
        <w:rPr>
          <w:rFonts w:asciiTheme="minorHAnsi" w:hAnsiTheme="minorHAnsi" w:cstheme="minorHAnsi"/>
          <w:sz w:val="22"/>
          <w:szCs w:val="22"/>
        </w:rPr>
        <w:t>Indien</w:t>
      </w:r>
    </w:p>
    <w:p w14:paraId="08ED73F9" w14:textId="77777777" w:rsidR="00812F97" w:rsidRPr="00DB563F" w:rsidRDefault="00812F97">
      <w:pPr>
        <w:rPr>
          <w:rFonts w:asciiTheme="minorHAnsi" w:hAnsiTheme="minorHAnsi" w:cstheme="minorHAnsi"/>
          <w:sz w:val="22"/>
          <w:szCs w:val="22"/>
        </w:rPr>
      </w:pPr>
    </w:p>
    <w:p w14:paraId="08B37284" w14:textId="37094B7C" w:rsidR="00812F97" w:rsidRPr="00DB563F" w:rsidRDefault="00812F97">
      <w:pPr>
        <w:rPr>
          <w:rFonts w:asciiTheme="minorHAnsi" w:hAnsiTheme="minorHAnsi" w:cstheme="minorHAnsi"/>
          <w:b/>
        </w:rPr>
      </w:pPr>
      <w:r w:rsidRPr="00DB563F">
        <w:rPr>
          <w:rFonts w:asciiTheme="minorHAnsi" w:hAnsiTheme="minorHAnsi" w:cstheme="minorHAnsi"/>
          <w:b/>
        </w:rPr>
        <w:t>Beten im Hinduismus</w:t>
      </w:r>
    </w:p>
    <w:p w14:paraId="2856669A" w14:textId="4FFF95D9" w:rsidR="00812F97" w:rsidRPr="00DB563F" w:rsidRDefault="005A48C3">
      <w:pPr>
        <w:rPr>
          <w:rFonts w:asciiTheme="minorHAnsi" w:hAnsiTheme="minorHAnsi" w:cstheme="minorHAnsi"/>
          <w:sz w:val="22"/>
          <w:szCs w:val="22"/>
        </w:rPr>
      </w:pPr>
      <w:r w:rsidRPr="00DB563F">
        <w:rPr>
          <w:rFonts w:asciiTheme="minorHAnsi" w:hAnsiTheme="minorHAnsi" w:cstheme="minorHAnsi"/>
          <w:sz w:val="22"/>
          <w:szCs w:val="22"/>
        </w:rPr>
        <w:t>Hindus haben keine festen Gebetszeiten oder andere Regeln zum Beten. Sie können immer und überall zu ihren Göttern sprechen.</w:t>
      </w:r>
    </w:p>
    <w:p w14:paraId="6381CCCD" w14:textId="77777777" w:rsidR="005A48C3" w:rsidRPr="00DB563F" w:rsidRDefault="005A48C3">
      <w:pPr>
        <w:rPr>
          <w:rFonts w:asciiTheme="minorHAnsi" w:hAnsiTheme="minorHAnsi" w:cstheme="minorHAnsi"/>
          <w:sz w:val="22"/>
          <w:szCs w:val="22"/>
        </w:rPr>
      </w:pPr>
    </w:p>
    <w:p w14:paraId="18D36F42" w14:textId="5784080C" w:rsidR="00F9483B" w:rsidRPr="00DB563F" w:rsidRDefault="0033178A">
      <w:pPr>
        <w:rPr>
          <w:rFonts w:asciiTheme="minorHAnsi" w:hAnsiTheme="minorHAnsi" w:cstheme="minorHAnsi"/>
          <w:sz w:val="22"/>
          <w:szCs w:val="22"/>
        </w:rPr>
      </w:pPr>
      <w:r w:rsidRPr="00DB563F">
        <w:rPr>
          <w:rFonts w:asciiTheme="minorHAnsi" w:hAnsiTheme="minorHAnsi" w:cstheme="minorHAnsi"/>
          <w:sz w:val="22"/>
          <w:szCs w:val="22"/>
        </w:rPr>
        <w:t>Beim Beten i</w:t>
      </w:r>
      <w:r w:rsidR="00F9483B" w:rsidRPr="00DB563F">
        <w:rPr>
          <w:rFonts w:asciiTheme="minorHAnsi" w:hAnsiTheme="minorHAnsi" w:cstheme="minorHAnsi"/>
          <w:sz w:val="22"/>
          <w:szCs w:val="22"/>
        </w:rPr>
        <w:t>m Hinduism</w:t>
      </w:r>
      <w:r w:rsidRPr="00DB563F">
        <w:rPr>
          <w:rFonts w:asciiTheme="minorHAnsi" w:hAnsiTheme="minorHAnsi" w:cstheme="minorHAnsi"/>
          <w:sz w:val="22"/>
          <w:szCs w:val="22"/>
        </w:rPr>
        <w:t>us kann ein Spruch aus einer heiligen Schrift, die Silbe OM oder ein freies Gebet gesprochen werden.</w:t>
      </w:r>
      <w:r w:rsidR="009D2786" w:rsidRPr="00DB563F">
        <w:rPr>
          <w:rFonts w:asciiTheme="minorHAnsi" w:hAnsiTheme="minorHAnsi" w:cstheme="minorHAnsi"/>
          <w:sz w:val="22"/>
          <w:szCs w:val="22"/>
        </w:rPr>
        <w:t xml:space="preserve"> Alle Mantras sind auf der Silbe OM aufgebaut</w:t>
      </w:r>
      <w:r w:rsidR="00FE6FA0" w:rsidRPr="00DB563F">
        <w:rPr>
          <w:rFonts w:asciiTheme="minorHAnsi" w:hAnsiTheme="minorHAnsi" w:cstheme="minorHAnsi"/>
          <w:sz w:val="22"/>
          <w:szCs w:val="22"/>
        </w:rPr>
        <w:t>. Mantras sind kurze einfache Sprüche, Sätze, Worte oder Silben</w:t>
      </w:r>
      <w:r w:rsidR="009F4C1D" w:rsidRPr="00DB563F">
        <w:rPr>
          <w:rFonts w:asciiTheme="minorHAnsi" w:hAnsiTheme="minorHAnsi" w:cstheme="minorHAnsi"/>
          <w:sz w:val="22"/>
          <w:szCs w:val="22"/>
        </w:rPr>
        <w:t>.</w:t>
      </w:r>
    </w:p>
    <w:p w14:paraId="5E4E2759" w14:textId="712F0D3F" w:rsidR="00C3301E" w:rsidRPr="00DB563F" w:rsidRDefault="0033178A" w:rsidP="005E28A0">
      <w:pPr>
        <w:rPr>
          <w:rFonts w:asciiTheme="minorHAnsi" w:hAnsiTheme="minorHAnsi" w:cstheme="minorHAnsi"/>
          <w:sz w:val="22"/>
          <w:szCs w:val="22"/>
        </w:rPr>
      </w:pPr>
      <w:r w:rsidRPr="00DB563F">
        <w:rPr>
          <w:rFonts w:asciiTheme="minorHAnsi" w:hAnsiTheme="minorHAnsi" w:cstheme="minorHAnsi"/>
          <w:sz w:val="22"/>
          <w:szCs w:val="22"/>
        </w:rPr>
        <w:t xml:space="preserve">Viele Hindus </w:t>
      </w:r>
      <w:r w:rsidR="009D38CD" w:rsidRPr="00DB563F">
        <w:rPr>
          <w:rFonts w:asciiTheme="minorHAnsi" w:hAnsiTheme="minorHAnsi" w:cstheme="minorHAnsi"/>
          <w:sz w:val="22"/>
          <w:szCs w:val="22"/>
        </w:rPr>
        <w:t xml:space="preserve">beten dabei das </w:t>
      </w:r>
      <w:proofErr w:type="spellStart"/>
      <w:r w:rsidR="005E28A0" w:rsidRPr="00DB563F">
        <w:rPr>
          <w:rFonts w:asciiTheme="minorHAnsi" w:hAnsiTheme="minorHAnsi" w:cstheme="minorHAnsi"/>
          <w:sz w:val="22"/>
          <w:szCs w:val="22"/>
        </w:rPr>
        <w:t>Gayatri</w:t>
      </w:r>
      <w:proofErr w:type="spellEnd"/>
      <w:r w:rsidR="005E28A0" w:rsidRPr="00DB563F">
        <w:rPr>
          <w:rFonts w:asciiTheme="minorHAnsi" w:hAnsiTheme="minorHAnsi" w:cstheme="minorHAnsi"/>
          <w:sz w:val="22"/>
          <w:szCs w:val="22"/>
        </w:rPr>
        <w:t>-Mantra</w:t>
      </w:r>
    </w:p>
    <w:p w14:paraId="10ABBBCF" w14:textId="5ED5432B" w:rsidR="00B15E15" w:rsidRPr="00DB563F" w:rsidRDefault="00B15E15" w:rsidP="00B15E15">
      <w:pPr>
        <w:rPr>
          <w:rFonts w:asciiTheme="minorHAnsi" w:hAnsiTheme="minorHAnsi" w:cstheme="minorHAnsi"/>
          <w:sz w:val="22"/>
          <w:szCs w:val="22"/>
        </w:rPr>
      </w:pPr>
      <w:r w:rsidRPr="00DB563F">
        <w:rPr>
          <w:rFonts w:asciiTheme="minorHAnsi" w:hAnsiTheme="minorHAnsi" w:cstheme="minorHAnsi"/>
          <w:sz w:val="22"/>
          <w:szCs w:val="22"/>
        </w:rPr>
        <w:t xml:space="preserve">"OM </w:t>
      </w:r>
      <w:proofErr w:type="spellStart"/>
      <w:r w:rsidRPr="00DB563F">
        <w:rPr>
          <w:rFonts w:asciiTheme="minorHAnsi" w:hAnsiTheme="minorHAnsi" w:cstheme="minorHAnsi"/>
          <w:sz w:val="22"/>
          <w:szCs w:val="22"/>
        </w:rPr>
        <w:t>Bhur</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bhuva</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svaha</w:t>
      </w:r>
      <w:proofErr w:type="spellEnd"/>
      <w:r w:rsidRPr="00DB563F">
        <w:rPr>
          <w:rFonts w:asciiTheme="minorHAnsi" w:hAnsiTheme="minorHAnsi" w:cstheme="minorHAnsi"/>
          <w:sz w:val="22"/>
          <w:szCs w:val="22"/>
        </w:rPr>
        <w:t xml:space="preserve"> Tat </w:t>
      </w:r>
      <w:proofErr w:type="spellStart"/>
      <w:r w:rsidRPr="00DB563F">
        <w:rPr>
          <w:rFonts w:asciiTheme="minorHAnsi" w:hAnsiTheme="minorHAnsi" w:cstheme="minorHAnsi"/>
          <w:sz w:val="22"/>
          <w:szCs w:val="22"/>
        </w:rPr>
        <w:t>savitur</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varenyam</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Bhargo</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devasaya</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dhimahi</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Dhiyo</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yo</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naha</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prachodayat</w:t>
      </w:r>
      <w:proofErr w:type="spellEnd"/>
      <w:r w:rsidRPr="00DB563F">
        <w:rPr>
          <w:rFonts w:asciiTheme="minorHAnsi" w:hAnsiTheme="minorHAnsi" w:cstheme="minorHAnsi"/>
          <w:sz w:val="22"/>
          <w:szCs w:val="22"/>
        </w:rPr>
        <w:t>."</w:t>
      </w:r>
    </w:p>
    <w:p w14:paraId="316E78E0" w14:textId="77777777" w:rsidR="00B15E15" w:rsidRPr="00DB563F" w:rsidRDefault="00B15E15" w:rsidP="00B15E15">
      <w:pPr>
        <w:rPr>
          <w:rFonts w:asciiTheme="minorHAnsi" w:hAnsiTheme="minorHAnsi" w:cstheme="minorHAnsi"/>
          <w:sz w:val="22"/>
          <w:szCs w:val="22"/>
        </w:rPr>
      </w:pPr>
    </w:p>
    <w:p w14:paraId="4430F1C6" w14:textId="588B0D20" w:rsidR="00B15E15" w:rsidRPr="00DB563F" w:rsidRDefault="00B15E15" w:rsidP="00B15E15">
      <w:pPr>
        <w:rPr>
          <w:rFonts w:asciiTheme="minorHAnsi" w:hAnsiTheme="minorHAnsi" w:cstheme="minorHAnsi"/>
          <w:sz w:val="22"/>
          <w:szCs w:val="22"/>
        </w:rPr>
      </w:pPr>
      <w:r w:rsidRPr="00DB563F">
        <w:rPr>
          <w:rFonts w:asciiTheme="minorHAnsi" w:hAnsiTheme="minorHAnsi" w:cstheme="minorHAnsi"/>
          <w:sz w:val="22"/>
          <w:szCs w:val="22"/>
        </w:rPr>
        <w:t xml:space="preserve">Eine der vielen Übersetzungen lautet: </w:t>
      </w:r>
      <w:r w:rsidRPr="00DB563F">
        <w:rPr>
          <w:rFonts w:asciiTheme="minorHAnsi" w:hAnsiTheme="minorHAnsi" w:cstheme="minorHAnsi"/>
          <w:b/>
          <w:bCs/>
          <w:sz w:val="22"/>
          <w:szCs w:val="22"/>
        </w:rPr>
        <w:t>"</w:t>
      </w:r>
      <w:r w:rsidRPr="00DB563F">
        <w:rPr>
          <w:rFonts w:asciiTheme="minorHAnsi" w:hAnsiTheme="minorHAnsi" w:cstheme="minorHAnsi"/>
          <w:b/>
          <w:bCs/>
          <w:i/>
          <w:iCs/>
          <w:sz w:val="22"/>
          <w:szCs w:val="22"/>
        </w:rPr>
        <w:t>Siehe die strahlende Quelle allen Lichts. Mögen unsere Gedanken darin verschmelzen und so wecken unsere Wahrnehmung auf der körperlichen, vitalen und mentalen Ebene</w:t>
      </w:r>
      <w:r w:rsidRPr="00DB563F">
        <w:rPr>
          <w:rFonts w:asciiTheme="minorHAnsi" w:hAnsiTheme="minorHAnsi" w:cstheme="minorHAnsi"/>
          <w:b/>
          <w:bCs/>
          <w:sz w:val="22"/>
          <w:szCs w:val="22"/>
        </w:rPr>
        <w:t>."</w:t>
      </w:r>
    </w:p>
    <w:p w14:paraId="71F08265" w14:textId="77777777" w:rsidR="005E28A0" w:rsidRPr="00DB563F" w:rsidRDefault="005E28A0">
      <w:pPr>
        <w:rPr>
          <w:rFonts w:asciiTheme="minorHAnsi" w:hAnsiTheme="minorHAnsi" w:cstheme="minorHAnsi"/>
          <w:b/>
          <w:bCs/>
          <w:sz w:val="26"/>
        </w:rPr>
      </w:pPr>
    </w:p>
    <w:p w14:paraId="05CC7BF4" w14:textId="6F666A9E" w:rsidR="003A3A51" w:rsidRPr="00DB563F" w:rsidRDefault="003A3A51" w:rsidP="003A3A51">
      <w:pPr>
        <w:rPr>
          <w:rFonts w:asciiTheme="minorHAnsi" w:hAnsiTheme="minorHAnsi" w:cstheme="minorHAnsi"/>
          <w:b/>
          <w:bCs/>
          <w:sz w:val="30"/>
          <w:szCs w:val="28"/>
        </w:rPr>
      </w:pPr>
      <w:r w:rsidRPr="00DB563F">
        <w:rPr>
          <w:rFonts w:asciiTheme="minorHAnsi" w:hAnsiTheme="minorHAnsi" w:cstheme="minorHAnsi"/>
          <w:b/>
          <w:bCs/>
          <w:sz w:val="30"/>
          <w:szCs w:val="28"/>
        </w:rPr>
        <w:t>Buddhismus</w:t>
      </w:r>
    </w:p>
    <w:p w14:paraId="16B0FE1E" w14:textId="77777777" w:rsidR="00CC5268" w:rsidRPr="00DB563F" w:rsidRDefault="00CC5268" w:rsidP="003A3A51">
      <w:pPr>
        <w:rPr>
          <w:rFonts w:asciiTheme="minorHAnsi" w:hAnsiTheme="minorHAnsi" w:cstheme="minorHAnsi"/>
          <w:b/>
          <w:bCs/>
          <w:sz w:val="30"/>
          <w:szCs w:val="28"/>
        </w:rPr>
      </w:pPr>
    </w:p>
    <w:p w14:paraId="5DD7A11F" w14:textId="1D271D7C" w:rsidR="00CC5268" w:rsidRPr="00DB563F" w:rsidRDefault="00CC5268" w:rsidP="00CC5268">
      <w:pPr>
        <w:rPr>
          <w:rFonts w:asciiTheme="minorHAnsi" w:hAnsiTheme="minorHAnsi" w:cstheme="minorHAnsi"/>
          <w:sz w:val="22"/>
          <w:szCs w:val="22"/>
        </w:rPr>
      </w:pPr>
      <w:r w:rsidRPr="00DB563F">
        <w:rPr>
          <w:rFonts w:asciiTheme="minorHAnsi" w:hAnsiTheme="minorHAnsi" w:cstheme="minorHAnsi"/>
          <w:b/>
          <w:sz w:val="22"/>
          <w:szCs w:val="22"/>
        </w:rPr>
        <w:t xml:space="preserve">Entstehung: </w:t>
      </w:r>
      <w:r w:rsidR="000B59E2" w:rsidRPr="00DB563F">
        <w:rPr>
          <w:rFonts w:asciiTheme="minorHAnsi" w:hAnsiTheme="minorHAnsi" w:cstheme="minorHAnsi"/>
          <w:sz w:val="22"/>
          <w:szCs w:val="22"/>
        </w:rPr>
        <w:t>480 v. Chr. in Benares/Indien</w:t>
      </w:r>
    </w:p>
    <w:p w14:paraId="344D13EE" w14:textId="293EBAED" w:rsidR="00CC5268" w:rsidRPr="00DB563F" w:rsidRDefault="00CC5268" w:rsidP="00CC5268">
      <w:pPr>
        <w:rPr>
          <w:rFonts w:asciiTheme="minorHAnsi" w:hAnsiTheme="minorHAnsi" w:cstheme="minorHAnsi"/>
          <w:sz w:val="22"/>
          <w:szCs w:val="22"/>
        </w:rPr>
      </w:pPr>
      <w:r w:rsidRPr="00DB563F">
        <w:rPr>
          <w:rFonts w:asciiTheme="minorHAnsi" w:hAnsiTheme="minorHAnsi" w:cstheme="minorHAnsi"/>
          <w:b/>
          <w:sz w:val="22"/>
          <w:szCs w:val="22"/>
        </w:rPr>
        <w:t>Stifter:</w:t>
      </w:r>
      <w:r w:rsidR="000B59E2" w:rsidRPr="00DB563F">
        <w:rPr>
          <w:rFonts w:asciiTheme="minorHAnsi" w:hAnsiTheme="minorHAnsi" w:cstheme="minorHAnsi"/>
          <w:b/>
          <w:sz w:val="22"/>
          <w:szCs w:val="22"/>
        </w:rPr>
        <w:t xml:space="preserve"> </w:t>
      </w:r>
      <w:r w:rsidR="000B59E2" w:rsidRPr="00DB563F">
        <w:rPr>
          <w:rFonts w:asciiTheme="minorHAnsi" w:hAnsiTheme="minorHAnsi" w:cstheme="minorHAnsi"/>
          <w:sz w:val="22"/>
          <w:szCs w:val="22"/>
        </w:rPr>
        <w:t xml:space="preserve">Gautama Siddharta (560 – 480 v. Chr.), der Buddha (=der </w:t>
      </w:r>
      <w:r w:rsidR="007F67E9" w:rsidRPr="00DB563F">
        <w:rPr>
          <w:rFonts w:asciiTheme="minorHAnsi" w:hAnsiTheme="minorHAnsi" w:cstheme="minorHAnsi"/>
          <w:sz w:val="22"/>
          <w:szCs w:val="22"/>
        </w:rPr>
        <w:t>Erwachte</w:t>
      </w:r>
      <w:r w:rsidR="000B59E2" w:rsidRPr="00DB563F">
        <w:rPr>
          <w:rFonts w:asciiTheme="minorHAnsi" w:hAnsiTheme="minorHAnsi" w:cstheme="minorHAnsi"/>
          <w:sz w:val="22"/>
          <w:szCs w:val="22"/>
        </w:rPr>
        <w:t>)</w:t>
      </w:r>
    </w:p>
    <w:p w14:paraId="0C0259FF" w14:textId="1164CEE9" w:rsidR="00CC5268" w:rsidRPr="00DB563F" w:rsidRDefault="00CC5268" w:rsidP="00CC5268">
      <w:pPr>
        <w:rPr>
          <w:rFonts w:asciiTheme="minorHAnsi" w:hAnsiTheme="minorHAnsi" w:cstheme="minorHAnsi"/>
          <w:sz w:val="22"/>
          <w:szCs w:val="22"/>
        </w:rPr>
      </w:pPr>
      <w:r w:rsidRPr="00DB563F">
        <w:rPr>
          <w:rFonts w:asciiTheme="minorHAnsi" w:hAnsiTheme="minorHAnsi" w:cstheme="minorHAnsi"/>
          <w:b/>
          <w:sz w:val="22"/>
          <w:szCs w:val="22"/>
        </w:rPr>
        <w:t xml:space="preserve">Hl. Schrift: </w:t>
      </w:r>
      <w:r w:rsidR="009F7FB7" w:rsidRPr="00DB563F">
        <w:rPr>
          <w:rFonts w:asciiTheme="minorHAnsi" w:hAnsiTheme="minorHAnsi" w:cstheme="minorHAnsi"/>
          <w:sz w:val="22"/>
          <w:szCs w:val="22"/>
        </w:rPr>
        <w:t>Pali – Kanon (Tripitaka=Worte Buddhas)</w:t>
      </w:r>
    </w:p>
    <w:p w14:paraId="51433885" w14:textId="1719FC9E" w:rsidR="00CC5268" w:rsidRPr="00DB563F" w:rsidRDefault="00CC5268" w:rsidP="00CC5268">
      <w:pPr>
        <w:rPr>
          <w:rFonts w:asciiTheme="minorHAnsi" w:hAnsiTheme="minorHAnsi" w:cstheme="minorHAnsi"/>
          <w:sz w:val="22"/>
          <w:szCs w:val="22"/>
        </w:rPr>
      </w:pPr>
      <w:r w:rsidRPr="00DB563F">
        <w:rPr>
          <w:rFonts w:asciiTheme="minorHAnsi" w:hAnsiTheme="minorHAnsi" w:cstheme="minorHAnsi"/>
          <w:b/>
          <w:sz w:val="22"/>
          <w:szCs w:val="22"/>
        </w:rPr>
        <w:t>Gottesbild:</w:t>
      </w:r>
      <w:r w:rsidR="009F7FB7" w:rsidRPr="00DB563F">
        <w:rPr>
          <w:rFonts w:asciiTheme="minorHAnsi" w:hAnsiTheme="minorHAnsi" w:cstheme="minorHAnsi"/>
          <w:b/>
          <w:sz w:val="22"/>
          <w:szCs w:val="22"/>
        </w:rPr>
        <w:t xml:space="preserve"> </w:t>
      </w:r>
      <w:r w:rsidR="009F7FB7" w:rsidRPr="00DB563F">
        <w:rPr>
          <w:rFonts w:asciiTheme="minorHAnsi" w:hAnsiTheme="minorHAnsi" w:cstheme="minorHAnsi"/>
          <w:sz w:val="22"/>
          <w:szCs w:val="22"/>
        </w:rPr>
        <w:t>(Ethik, Theravada), (</w:t>
      </w:r>
      <w:r w:rsidR="006B23C7" w:rsidRPr="00DB563F">
        <w:rPr>
          <w:rFonts w:asciiTheme="minorHAnsi" w:hAnsiTheme="minorHAnsi" w:cstheme="minorHAnsi"/>
          <w:sz w:val="22"/>
          <w:szCs w:val="22"/>
        </w:rPr>
        <w:t>Monotheismus</w:t>
      </w:r>
      <w:r w:rsidR="009F7FB7" w:rsidRPr="00DB563F">
        <w:rPr>
          <w:rFonts w:asciiTheme="minorHAnsi" w:hAnsiTheme="minorHAnsi" w:cstheme="minorHAnsi"/>
          <w:sz w:val="22"/>
          <w:szCs w:val="22"/>
        </w:rPr>
        <w:t xml:space="preserve">, </w:t>
      </w:r>
      <w:proofErr w:type="spellStart"/>
      <w:r w:rsidR="009F7FB7" w:rsidRPr="00DB563F">
        <w:rPr>
          <w:rFonts w:asciiTheme="minorHAnsi" w:hAnsiTheme="minorHAnsi" w:cstheme="minorHAnsi"/>
          <w:sz w:val="22"/>
          <w:szCs w:val="22"/>
        </w:rPr>
        <w:t>Mahayna</w:t>
      </w:r>
      <w:proofErr w:type="spellEnd"/>
      <w:r w:rsidR="006B23C7" w:rsidRPr="00DB563F">
        <w:rPr>
          <w:rFonts w:asciiTheme="minorHAnsi" w:hAnsiTheme="minorHAnsi" w:cstheme="minorHAnsi"/>
          <w:sz w:val="22"/>
          <w:szCs w:val="22"/>
        </w:rPr>
        <w:t>, Buddha), (Polytheismus, Vajrayana, Götter und Dämonen)</w:t>
      </w:r>
    </w:p>
    <w:p w14:paraId="1ADC1897" w14:textId="2EB7DE3C" w:rsidR="00CC5268" w:rsidRPr="00DB563F" w:rsidRDefault="00CC5268" w:rsidP="00CC5268">
      <w:pPr>
        <w:rPr>
          <w:rFonts w:asciiTheme="minorHAnsi" w:hAnsiTheme="minorHAnsi" w:cstheme="minorHAnsi"/>
          <w:sz w:val="22"/>
          <w:szCs w:val="22"/>
        </w:rPr>
      </w:pPr>
      <w:r w:rsidRPr="00DB563F">
        <w:rPr>
          <w:rFonts w:asciiTheme="minorHAnsi" w:hAnsiTheme="minorHAnsi" w:cstheme="minorHAnsi"/>
          <w:b/>
          <w:sz w:val="22"/>
          <w:szCs w:val="22"/>
        </w:rPr>
        <w:t>Welt:</w:t>
      </w:r>
      <w:r w:rsidR="006B23C7" w:rsidRPr="00DB563F">
        <w:rPr>
          <w:rFonts w:asciiTheme="minorHAnsi" w:hAnsiTheme="minorHAnsi" w:cstheme="minorHAnsi"/>
          <w:b/>
          <w:sz w:val="22"/>
          <w:szCs w:val="22"/>
        </w:rPr>
        <w:t xml:space="preserve"> </w:t>
      </w:r>
      <w:r w:rsidR="006B23C7" w:rsidRPr="00DB563F">
        <w:rPr>
          <w:rFonts w:asciiTheme="minorHAnsi" w:hAnsiTheme="minorHAnsi" w:cstheme="minorHAnsi"/>
          <w:sz w:val="22"/>
          <w:szCs w:val="22"/>
        </w:rPr>
        <w:t>Die Welt als Gesamtheit das Dasein</w:t>
      </w:r>
      <w:r w:rsidR="00761528" w:rsidRPr="00DB563F">
        <w:rPr>
          <w:rFonts w:asciiTheme="minorHAnsi" w:hAnsiTheme="minorHAnsi" w:cstheme="minorHAnsi"/>
          <w:sz w:val="22"/>
          <w:szCs w:val="22"/>
        </w:rPr>
        <w:t>s</w:t>
      </w:r>
      <w:r w:rsidR="006B23C7" w:rsidRPr="00DB563F">
        <w:rPr>
          <w:rFonts w:asciiTheme="minorHAnsi" w:hAnsiTheme="minorHAnsi" w:cstheme="minorHAnsi"/>
          <w:sz w:val="22"/>
          <w:szCs w:val="22"/>
        </w:rPr>
        <w:t>haltigen</w:t>
      </w:r>
      <w:r w:rsidR="00761528" w:rsidRPr="00DB563F">
        <w:rPr>
          <w:rFonts w:asciiTheme="minorHAnsi" w:hAnsiTheme="minorHAnsi" w:cstheme="minorHAnsi"/>
          <w:sz w:val="22"/>
          <w:szCs w:val="22"/>
        </w:rPr>
        <w:t xml:space="preserve"> ist Illusion; Alles Leben ist vom Leid geprägt, das durch die Begierde entsteht</w:t>
      </w:r>
      <w:r w:rsidR="003B4830" w:rsidRPr="00DB563F">
        <w:rPr>
          <w:rFonts w:asciiTheme="minorHAnsi" w:hAnsiTheme="minorHAnsi" w:cstheme="minorHAnsi"/>
          <w:sz w:val="22"/>
          <w:szCs w:val="22"/>
        </w:rPr>
        <w:t>.</w:t>
      </w:r>
      <w:r w:rsidR="006B23C7" w:rsidRPr="00DB563F">
        <w:rPr>
          <w:rFonts w:asciiTheme="minorHAnsi" w:hAnsiTheme="minorHAnsi" w:cstheme="minorHAnsi"/>
          <w:sz w:val="22"/>
          <w:szCs w:val="22"/>
        </w:rPr>
        <w:t xml:space="preserve"> </w:t>
      </w:r>
    </w:p>
    <w:p w14:paraId="08A81D45" w14:textId="0660D7A6" w:rsidR="00CC5268" w:rsidRPr="00DB563F" w:rsidRDefault="00CC5268" w:rsidP="00CC5268">
      <w:pPr>
        <w:rPr>
          <w:rFonts w:asciiTheme="minorHAnsi" w:hAnsiTheme="minorHAnsi" w:cstheme="minorHAnsi"/>
          <w:sz w:val="22"/>
          <w:szCs w:val="22"/>
        </w:rPr>
      </w:pPr>
      <w:r w:rsidRPr="00DB563F">
        <w:rPr>
          <w:rFonts w:asciiTheme="minorHAnsi" w:hAnsiTheme="minorHAnsi" w:cstheme="minorHAnsi"/>
          <w:b/>
          <w:sz w:val="22"/>
          <w:szCs w:val="22"/>
        </w:rPr>
        <w:t>Mensch:</w:t>
      </w:r>
      <w:r w:rsidR="003B4830" w:rsidRPr="00DB563F">
        <w:rPr>
          <w:rFonts w:asciiTheme="minorHAnsi" w:hAnsiTheme="minorHAnsi" w:cstheme="minorHAnsi"/>
          <w:b/>
          <w:sz w:val="22"/>
          <w:szCs w:val="22"/>
        </w:rPr>
        <w:t xml:space="preserve"> </w:t>
      </w:r>
      <w:r w:rsidR="003B4830" w:rsidRPr="00DB563F">
        <w:rPr>
          <w:rFonts w:asciiTheme="minorHAnsi" w:hAnsiTheme="minorHAnsi" w:cstheme="minorHAnsi"/>
          <w:sz w:val="22"/>
          <w:szCs w:val="22"/>
        </w:rPr>
        <w:t>Wie im Hinduismus Sansara, jedoch ohne Kastensystem</w:t>
      </w:r>
    </w:p>
    <w:p w14:paraId="34778D53" w14:textId="30638BD6" w:rsidR="00CC5268" w:rsidRPr="00DB563F" w:rsidRDefault="00CC5268" w:rsidP="00CC5268">
      <w:pPr>
        <w:rPr>
          <w:rFonts w:asciiTheme="minorHAnsi" w:hAnsiTheme="minorHAnsi" w:cstheme="minorHAnsi"/>
          <w:sz w:val="22"/>
          <w:szCs w:val="22"/>
        </w:rPr>
      </w:pPr>
      <w:r w:rsidRPr="00DB563F">
        <w:rPr>
          <w:rFonts w:asciiTheme="minorHAnsi" w:hAnsiTheme="minorHAnsi" w:cstheme="minorHAnsi"/>
          <w:b/>
          <w:sz w:val="22"/>
          <w:szCs w:val="22"/>
        </w:rPr>
        <w:t>Erlösung, Jenseits:</w:t>
      </w:r>
      <w:r w:rsidR="003B4830" w:rsidRPr="00DB563F">
        <w:rPr>
          <w:rFonts w:asciiTheme="minorHAnsi" w:hAnsiTheme="minorHAnsi" w:cstheme="minorHAnsi"/>
          <w:b/>
          <w:sz w:val="22"/>
          <w:szCs w:val="22"/>
        </w:rPr>
        <w:t xml:space="preserve"> </w:t>
      </w:r>
      <w:r w:rsidR="003B4830" w:rsidRPr="00DB563F">
        <w:rPr>
          <w:rFonts w:asciiTheme="minorHAnsi" w:hAnsiTheme="minorHAnsi" w:cstheme="minorHAnsi"/>
          <w:sz w:val="22"/>
          <w:szCs w:val="22"/>
        </w:rPr>
        <w:t>Die Erlösung wird durch Überwindung des Leids und durch das Erlöschen des Durstes noch dem Dasein bewirkt. Durch den acht</w:t>
      </w:r>
      <w:r w:rsidR="00625910" w:rsidRPr="00DB563F">
        <w:rPr>
          <w:rFonts w:asciiTheme="minorHAnsi" w:hAnsiTheme="minorHAnsi" w:cstheme="minorHAnsi"/>
          <w:sz w:val="22"/>
          <w:szCs w:val="22"/>
        </w:rPr>
        <w:t>gliedrigen/achtfachen Pfad der Wahrheit gelangt der Mensch als dem Sansara heraus. Am Ende steht das Verlöschen der Seele (Atman)</w:t>
      </w:r>
      <w:r w:rsidR="001F771A" w:rsidRPr="00DB563F">
        <w:rPr>
          <w:rFonts w:asciiTheme="minorHAnsi" w:hAnsiTheme="minorHAnsi" w:cstheme="minorHAnsi"/>
          <w:sz w:val="22"/>
          <w:szCs w:val="22"/>
        </w:rPr>
        <w:t xml:space="preserve"> im Nirwana.</w:t>
      </w:r>
    </w:p>
    <w:p w14:paraId="697577E6" w14:textId="09675C85" w:rsidR="00CC5268" w:rsidRPr="00DB563F" w:rsidRDefault="00CC5268" w:rsidP="00CC5268">
      <w:pPr>
        <w:rPr>
          <w:rFonts w:asciiTheme="minorHAnsi" w:hAnsiTheme="minorHAnsi" w:cstheme="minorHAnsi"/>
          <w:sz w:val="22"/>
          <w:szCs w:val="22"/>
        </w:rPr>
      </w:pPr>
      <w:r w:rsidRPr="00DB563F">
        <w:rPr>
          <w:rFonts w:asciiTheme="minorHAnsi" w:hAnsiTheme="minorHAnsi" w:cstheme="minorHAnsi"/>
          <w:b/>
          <w:sz w:val="22"/>
          <w:szCs w:val="22"/>
        </w:rPr>
        <w:t>Wege der Erlösung:</w:t>
      </w:r>
      <w:r w:rsidR="001F771A" w:rsidRPr="00DB563F">
        <w:rPr>
          <w:rFonts w:asciiTheme="minorHAnsi" w:hAnsiTheme="minorHAnsi" w:cstheme="minorHAnsi"/>
          <w:b/>
          <w:sz w:val="22"/>
          <w:szCs w:val="22"/>
        </w:rPr>
        <w:t xml:space="preserve"> </w:t>
      </w:r>
      <w:r w:rsidR="001F771A" w:rsidRPr="00DB563F">
        <w:rPr>
          <w:rFonts w:asciiTheme="minorHAnsi" w:hAnsiTheme="minorHAnsi" w:cstheme="minorHAnsi"/>
          <w:sz w:val="22"/>
          <w:szCs w:val="22"/>
        </w:rPr>
        <w:t>Vier edle Wahrheiten; achtfacher Pfad der Wahrheit; Fünf Gebote; Meditation; Leben als Mönch; Drehen der Gebetsmühlen; als B</w:t>
      </w:r>
      <w:r w:rsidR="001434DC" w:rsidRPr="00DB563F">
        <w:rPr>
          <w:rFonts w:asciiTheme="minorHAnsi" w:hAnsiTheme="minorHAnsi" w:cstheme="minorHAnsi"/>
          <w:sz w:val="22"/>
          <w:szCs w:val="22"/>
        </w:rPr>
        <w:t>odhisattva Mittler zum Heil.</w:t>
      </w:r>
    </w:p>
    <w:p w14:paraId="5A85AF16" w14:textId="7DC66025" w:rsidR="00CC5268" w:rsidRPr="00DB563F" w:rsidRDefault="00CC5268" w:rsidP="00CC5268">
      <w:pPr>
        <w:rPr>
          <w:rFonts w:asciiTheme="minorHAnsi" w:hAnsiTheme="minorHAnsi" w:cstheme="minorHAnsi"/>
          <w:sz w:val="22"/>
          <w:szCs w:val="22"/>
        </w:rPr>
      </w:pPr>
      <w:r w:rsidRPr="00DB563F">
        <w:rPr>
          <w:rFonts w:asciiTheme="minorHAnsi" w:hAnsiTheme="minorHAnsi" w:cstheme="minorHAnsi"/>
          <w:b/>
          <w:sz w:val="22"/>
          <w:szCs w:val="22"/>
        </w:rPr>
        <w:t>Hl. Stätten:</w:t>
      </w:r>
      <w:r w:rsidR="001434DC" w:rsidRPr="00DB563F">
        <w:rPr>
          <w:rFonts w:asciiTheme="minorHAnsi" w:hAnsiTheme="minorHAnsi" w:cstheme="minorHAnsi"/>
          <w:b/>
          <w:sz w:val="22"/>
          <w:szCs w:val="22"/>
        </w:rPr>
        <w:t xml:space="preserve"> </w:t>
      </w:r>
      <w:r w:rsidR="001434DC" w:rsidRPr="00DB563F">
        <w:rPr>
          <w:rFonts w:asciiTheme="minorHAnsi" w:hAnsiTheme="minorHAnsi" w:cstheme="minorHAnsi"/>
          <w:sz w:val="22"/>
          <w:szCs w:val="22"/>
        </w:rPr>
        <w:t xml:space="preserve">Benares, </w:t>
      </w:r>
      <w:proofErr w:type="spellStart"/>
      <w:r w:rsidR="002E6B9A" w:rsidRPr="00DB563F">
        <w:rPr>
          <w:rFonts w:asciiTheme="minorHAnsi" w:hAnsiTheme="minorHAnsi" w:cstheme="minorHAnsi"/>
          <w:sz w:val="22"/>
          <w:szCs w:val="22"/>
        </w:rPr>
        <w:t>B</w:t>
      </w:r>
      <w:r w:rsidR="001434DC" w:rsidRPr="00DB563F">
        <w:rPr>
          <w:rFonts w:asciiTheme="minorHAnsi" w:hAnsiTheme="minorHAnsi" w:cstheme="minorHAnsi"/>
          <w:sz w:val="22"/>
          <w:szCs w:val="22"/>
        </w:rPr>
        <w:t>odgaya</w:t>
      </w:r>
      <w:proofErr w:type="spellEnd"/>
      <w:r w:rsidR="001434DC" w:rsidRPr="00DB563F">
        <w:rPr>
          <w:rFonts w:asciiTheme="minorHAnsi" w:hAnsiTheme="minorHAnsi" w:cstheme="minorHAnsi"/>
          <w:sz w:val="22"/>
          <w:szCs w:val="22"/>
        </w:rPr>
        <w:t xml:space="preserve">, </w:t>
      </w:r>
      <w:proofErr w:type="spellStart"/>
      <w:r w:rsidR="001434DC" w:rsidRPr="00DB563F">
        <w:rPr>
          <w:rFonts w:asciiTheme="minorHAnsi" w:hAnsiTheme="minorHAnsi" w:cstheme="minorHAnsi"/>
          <w:sz w:val="22"/>
          <w:szCs w:val="22"/>
        </w:rPr>
        <w:t>Borobudur</w:t>
      </w:r>
      <w:proofErr w:type="spellEnd"/>
      <w:r w:rsidR="002E6B9A" w:rsidRPr="00DB563F">
        <w:rPr>
          <w:rFonts w:asciiTheme="minorHAnsi" w:hAnsiTheme="minorHAnsi" w:cstheme="minorHAnsi"/>
          <w:sz w:val="22"/>
          <w:szCs w:val="22"/>
        </w:rPr>
        <w:t>, Stupa, Pagoden</w:t>
      </w:r>
    </w:p>
    <w:p w14:paraId="559AB47C" w14:textId="4DC34AC6" w:rsidR="00CC5268" w:rsidRPr="00DB563F" w:rsidRDefault="00CC5268" w:rsidP="00CC5268">
      <w:pPr>
        <w:rPr>
          <w:rFonts w:asciiTheme="minorHAnsi" w:hAnsiTheme="minorHAnsi" w:cstheme="minorHAnsi"/>
          <w:sz w:val="22"/>
          <w:szCs w:val="22"/>
        </w:rPr>
      </w:pPr>
      <w:r w:rsidRPr="00DB563F">
        <w:rPr>
          <w:rFonts w:asciiTheme="minorHAnsi" w:hAnsiTheme="minorHAnsi" w:cstheme="minorHAnsi"/>
          <w:b/>
          <w:sz w:val="22"/>
          <w:szCs w:val="22"/>
        </w:rPr>
        <w:t>Amtsträger:</w:t>
      </w:r>
      <w:r w:rsidR="002E6B9A" w:rsidRPr="00DB563F">
        <w:rPr>
          <w:rFonts w:asciiTheme="minorHAnsi" w:hAnsiTheme="minorHAnsi" w:cstheme="minorHAnsi"/>
          <w:b/>
          <w:sz w:val="22"/>
          <w:szCs w:val="22"/>
        </w:rPr>
        <w:t xml:space="preserve"> </w:t>
      </w:r>
      <w:r w:rsidR="002E6B9A" w:rsidRPr="00DB563F">
        <w:rPr>
          <w:rFonts w:asciiTheme="minorHAnsi" w:hAnsiTheme="minorHAnsi" w:cstheme="minorHAnsi"/>
          <w:sz w:val="22"/>
          <w:szCs w:val="22"/>
        </w:rPr>
        <w:t>Mönche</w:t>
      </w:r>
    </w:p>
    <w:p w14:paraId="2B0ADC8E" w14:textId="2942DD32" w:rsidR="00CC5268" w:rsidRPr="00DB563F" w:rsidRDefault="00CC5268" w:rsidP="00CC5268">
      <w:pPr>
        <w:rPr>
          <w:rFonts w:asciiTheme="minorHAnsi" w:hAnsiTheme="minorHAnsi" w:cstheme="minorHAnsi"/>
          <w:sz w:val="22"/>
          <w:szCs w:val="22"/>
        </w:rPr>
      </w:pPr>
      <w:r w:rsidRPr="00DB563F">
        <w:rPr>
          <w:rFonts w:asciiTheme="minorHAnsi" w:hAnsiTheme="minorHAnsi" w:cstheme="minorHAnsi"/>
          <w:b/>
          <w:sz w:val="22"/>
          <w:szCs w:val="22"/>
        </w:rPr>
        <w:t>Entwicklung:</w:t>
      </w:r>
      <w:r w:rsidR="002E6B9A" w:rsidRPr="00DB563F">
        <w:rPr>
          <w:rFonts w:asciiTheme="minorHAnsi" w:hAnsiTheme="minorHAnsi" w:cstheme="minorHAnsi"/>
          <w:b/>
          <w:sz w:val="22"/>
          <w:szCs w:val="22"/>
        </w:rPr>
        <w:t xml:space="preserve"> </w:t>
      </w:r>
      <w:r w:rsidR="002E6B9A" w:rsidRPr="00DB563F">
        <w:rPr>
          <w:rFonts w:asciiTheme="minorHAnsi" w:hAnsiTheme="minorHAnsi" w:cstheme="minorHAnsi"/>
          <w:sz w:val="22"/>
          <w:szCs w:val="22"/>
        </w:rPr>
        <w:t>Theravada, Mahayana, V</w:t>
      </w:r>
      <w:r w:rsidR="00AC4E6A" w:rsidRPr="00DB563F">
        <w:rPr>
          <w:rFonts w:asciiTheme="minorHAnsi" w:hAnsiTheme="minorHAnsi" w:cstheme="minorHAnsi"/>
          <w:sz w:val="22"/>
          <w:szCs w:val="22"/>
        </w:rPr>
        <w:t>ajrayana, Zen-Neue Religionen</w:t>
      </w:r>
    </w:p>
    <w:p w14:paraId="5ABBEF74" w14:textId="07BAED70" w:rsidR="00CC5268" w:rsidRPr="00DB563F" w:rsidRDefault="00CC5268" w:rsidP="00CC5268">
      <w:pPr>
        <w:rPr>
          <w:rFonts w:asciiTheme="minorHAnsi" w:hAnsiTheme="minorHAnsi" w:cstheme="minorHAnsi"/>
          <w:sz w:val="22"/>
          <w:szCs w:val="22"/>
        </w:rPr>
      </w:pPr>
      <w:r w:rsidRPr="00DB563F">
        <w:rPr>
          <w:rFonts w:asciiTheme="minorHAnsi" w:hAnsiTheme="minorHAnsi" w:cstheme="minorHAnsi"/>
          <w:b/>
          <w:sz w:val="22"/>
          <w:szCs w:val="22"/>
        </w:rPr>
        <w:t>Verbreitung:</w:t>
      </w:r>
      <w:r w:rsidR="00AC4E6A" w:rsidRPr="00DB563F">
        <w:rPr>
          <w:rFonts w:asciiTheme="minorHAnsi" w:hAnsiTheme="minorHAnsi" w:cstheme="minorHAnsi"/>
          <w:b/>
          <w:sz w:val="22"/>
          <w:szCs w:val="22"/>
        </w:rPr>
        <w:t xml:space="preserve"> </w:t>
      </w:r>
      <w:r w:rsidR="00AC4E6A" w:rsidRPr="00DB563F">
        <w:rPr>
          <w:rFonts w:asciiTheme="minorHAnsi" w:hAnsiTheme="minorHAnsi" w:cstheme="minorHAnsi"/>
          <w:sz w:val="22"/>
          <w:szCs w:val="22"/>
        </w:rPr>
        <w:t>Thailand, Burma, Indien, Sri Lanka, Japan, Tibet, Nepal, China</w:t>
      </w:r>
    </w:p>
    <w:p w14:paraId="3563F4B4" w14:textId="77777777" w:rsidR="00A7254F" w:rsidRPr="00DB563F" w:rsidRDefault="00A7254F" w:rsidP="009F4C1D">
      <w:pPr>
        <w:rPr>
          <w:rFonts w:asciiTheme="minorHAnsi" w:hAnsiTheme="minorHAnsi" w:cstheme="minorHAnsi"/>
          <w:sz w:val="22"/>
          <w:szCs w:val="22"/>
        </w:rPr>
      </w:pPr>
    </w:p>
    <w:p w14:paraId="764372DD" w14:textId="77777777" w:rsidR="003A3A51" w:rsidRPr="00DB563F" w:rsidRDefault="003A3A51" w:rsidP="003A3A51">
      <w:pPr>
        <w:rPr>
          <w:rFonts w:asciiTheme="minorHAnsi" w:hAnsiTheme="minorHAnsi" w:cstheme="minorHAnsi"/>
          <w:b/>
          <w:bCs/>
          <w:sz w:val="26"/>
        </w:rPr>
      </w:pPr>
      <w:r w:rsidRPr="00DB563F">
        <w:rPr>
          <w:rFonts w:asciiTheme="minorHAnsi" w:hAnsiTheme="minorHAnsi" w:cstheme="minorHAnsi"/>
          <w:b/>
          <w:bCs/>
          <w:sz w:val="26"/>
        </w:rPr>
        <w:t>Der Beginn des Buddhismus</w:t>
      </w:r>
    </w:p>
    <w:p w14:paraId="149A7623"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Der Buddhismus wurde vor etwa 2500 Jahren (480 v. Chr.) im Nordosten Indiens von Siddhartha Gautama, der später als der Buddha ("Der Erwachte", wird oft falsch als "Der Erleuchtete" übersetzt) bekannt war, gegründet.</w:t>
      </w:r>
    </w:p>
    <w:p w14:paraId="04B2CBD9" w14:textId="77777777" w:rsidR="003A3A51" w:rsidRPr="00DB563F" w:rsidRDefault="003A3A51" w:rsidP="003A3A51">
      <w:pPr>
        <w:rPr>
          <w:rFonts w:asciiTheme="minorHAnsi" w:hAnsiTheme="minorHAnsi" w:cstheme="minorHAnsi"/>
          <w:sz w:val="22"/>
          <w:szCs w:val="22"/>
        </w:rPr>
      </w:pPr>
    </w:p>
    <w:p w14:paraId="5A4300F9" w14:textId="729EB6EC"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 xml:space="preserve">Siddhartha verließ mit 29 Jahren seine Frau </w:t>
      </w:r>
      <w:proofErr w:type="spellStart"/>
      <w:r w:rsidRPr="00DB563F">
        <w:rPr>
          <w:rFonts w:asciiTheme="minorHAnsi" w:hAnsiTheme="minorHAnsi" w:cstheme="minorHAnsi"/>
          <w:sz w:val="22"/>
          <w:szCs w:val="22"/>
        </w:rPr>
        <w:t>Yasodhara</w:t>
      </w:r>
      <w:proofErr w:type="spellEnd"/>
      <w:r w:rsidRPr="00DB563F">
        <w:rPr>
          <w:rFonts w:asciiTheme="minorHAnsi" w:hAnsiTheme="minorHAnsi" w:cstheme="minorHAnsi"/>
          <w:sz w:val="22"/>
          <w:szCs w:val="22"/>
        </w:rPr>
        <w:t xml:space="preserve">, den Palast und das Reich seiner Eltern und begann, das Leben eines Asketen zu führen. Er erlernte die </w:t>
      </w:r>
      <w:proofErr w:type="spellStart"/>
      <w:r w:rsidRPr="00DB563F">
        <w:rPr>
          <w:rFonts w:asciiTheme="minorHAnsi" w:hAnsiTheme="minorHAnsi" w:cstheme="minorHAnsi"/>
          <w:sz w:val="22"/>
          <w:szCs w:val="22"/>
        </w:rPr>
        <w:t>yogische</w:t>
      </w:r>
      <w:proofErr w:type="spellEnd"/>
      <w:r w:rsidRPr="00DB563F">
        <w:rPr>
          <w:rFonts w:asciiTheme="minorHAnsi" w:hAnsiTheme="minorHAnsi" w:cstheme="minorHAnsi"/>
          <w:sz w:val="22"/>
          <w:szCs w:val="22"/>
        </w:rPr>
        <w:t xml:space="preserve"> Praxis und Meditation als Schüler zweier angesehener brahmanischer Eremiten, </w:t>
      </w:r>
      <w:proofErr w:type="spellStart"/>
      <w:r w:rsidRPr="00DB563F">
        <w:rPr>
          <w:rFonts w:asciiTheme="minorHAnsi" w:hAnsiTheme="minorHAnsi" w:cstheme="minorHAnsi"/>
          <w:sz w:val="22"/>
          <w:szCs w:val="22"/>
        </w:rPr>
        <w:t>Alara</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Kalama</w:t>
      </w:r>
      <w:proofErr w:type="spellEnd"/>
      <w:r w:rsidRPr="00DB563F">
        <w:rPr>
          <w:rFonts w:asciiTheme="minorHAnsi" w:hAnsiTheme="minorHAnsi" w:cstheme="minorHAnsi"/>
          <w:sz w:val="22"/>
          <w:szCs w:val="22"/>
        </w:rPr>
        <w:t xml:space="preserve"> und </w:t>
      </w:r>
      <w:proofErr w:type="spellStart"/>
      <w:r w:rsidRPr="00DB563F">
        <w:rPr>
          <w:rFonts w:asciiTheme="minorHAnsi" w:hAnsiTheme="minorHAnsi" w:cstheme="minorHAnsi"/>
          <w:sz w:val="22"/>
          <w:szCs w:val="22"/>
        </w:rPr>
        <w:t>Uddaka</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Ramaputta</w:t>
      </w:r>
      <w:proofErr w:type="spellEnd"/>
      <w:r w:rsidRPr="00DB563F">
        <w:rPr>
          <w:rFonts w:asciiTheme="minorHAnsi" w:hAnsiTheme="minorHAnsi" w:cstheme="minorHAnsi"/>
          <w:sz w:val="22"/>
          <w:szCs w:val="22"/>
        </w:rPr>
        <w:t xml:space="preserve">. </w:t>
      </w:r>
      <w:r w:rsidRPr="00DB563F">
        <w:rPr>
          <w:rFonts w:asciiTheme="minorHAnsi" w:hAnsiTheme="minorHAnsi" w:cstheme="minorHAnsi"/>
          <w:sz w:val="22"/>
          <w:szCs w:val="22"/>
        </w:rPr>
        <w:lastRenderedPageBreak/>
        <w:t xml:space="preserve">Zunächst wandte er sich der in Indien zu jener Zeit verbreiteten Schmerz-Askese zu. Sechs Jahre verbrachte er so im Tal des Ganges, doch er fand weder innere Ruhe noch die ersehnten Antworten. Dem Hungertod nahe erkannte er, dass dies nicht der Weg zur Befreiung sein könne. Da ihn alle überlieferten Religionen und ihre Methoden seinen Zielen nicht </w:t>
      </w:r>
      <w:r w:rsidR="007F67E9" w:rsidRPr="00DB563F">
        <w:rPr>
          <w:rFonts w:asciiTheme="minorHAnsi" w:hAnsiTheme="minorHAnsi" w:cstheme="minorHAnsi"/>
          <w:sz w:val="22"/>
          <w:szCs w:val="22"/>
        </w:rPr>
        <w:t>näherbrachten</w:t>
      </w:r>
      <w:r w:rsidRPr="00DB563F">
        <w:rPr>
          <w:rFonts w:asciiTheme="minorHAnsi" w:hAnsiTheme="minorHAnsi" w:cstheme="minorHAnsi"/>
          <w:sz w:val="22"/>
          <w:szCs w:val="22"/>
        </w:rPr>
        <w:t xml:space="preserve">, gab er diese auf und führte fortan das Leben eines besitzlosen Wanderers, der sich vor allem in der Meditation übte, aber nicht mehr in strenger Askese. Er nannte dies den „Mittleren Weg“, weil er die Extreme anderer religiöser Lehren meidet. </w:t>
      </w:r>
    </w:p>
    <w:p w14:paraId="578932B0" w14:textId="77777777" w:rsidR="003A3A51" w:rsidRPr="00DB563F" w:rsidRDefault="003A3A51" w:rsidP="003A3A51">
      <w:pPr>
        <w:rPr>
          <w:rFonts w:asciiTheme="minorHAnsi" w:hAnsiTheme="minorHAnsi" w:cstheme="minorHAnsi"/>
          <w:sz w:val="22"/>
          <w:szCs w:val="22"/>
        </w:rPr>
      </w:pPr>
    </w:p>
    <w:p w14:paraId="456A68CC" w14:textId="77777777" w:rsidR="003A3A51" w:rsidRPr="00DB563F" w:rsidRDefault="003A3A51" w:rsidP="003A3A51">
      <w:pPr>
        <w:rPr>
          <w:rFonts w:asciiTheme="minorHAnsi" w:hAnsiTheme="minorHAnsi" w:cstheme="minorHAnsi"/>
          <w:b/>
          <w:bCs/>
          <w:sz w:val="22"/>
          <w:szCs w:val="22"/>
        </w:rPr>
      </w:pPr>
      <w:r w:rsidRPr="00DB563F">
        <w:rPr>
          <w:rFonts w:asciiTheme="minorHAnsi" w:hAnsiTheme="minorHAnsi" w:cstheme="minorHAnsi"/>
          <w:b/>
          <w:bCs/>
          <w:sz w:val="22"/>
          <w:szCs w:val="22"/>
        </w:rPr>
        <w:t>Die Erleuchtung</w:t>
      </w:r>
    </w:p>
    <w:p w14:paraId="1E43324D"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 xml:space="preserve">Im Alter von 35 Jahren saß er in einer Vollmondnacht in tiefster Versenkung unter einer Pappelfeige, als er „erwachte“. Dieser Baum wird heute deshalb auch als Baum der Weisheit oder treffender als Bodhi-Baum bezeichnet, von Bodhi „Erwachen“ (oft ungenau mit „Erleuchtung“ übersetzt). Hass, Begierde und Unwissenheit fielen von ihm ab. Er wurde zum „Buddha“, zum Erwachten. Dies geschah am Ufer des </w:t>
      </w:r>
      <w:proofErr w:type="spellStart"/>
      <w:r w:rsidRPr="00DB563F">
        <w:rPr>
          <w:rFonts w:asciiTheme="minorHAnsi" w:hAnsiTheme="minorHAnsi" w:cstheme="minorHAnsi"/>
          <w:sz w:val="22"/>
          <w:szCs w:val="22"/>
        </w:rPr>
        <w:t>Neranjara</w:t>
      </w:r>
      <w:proofErr w:type="spellEnd"/>
      <w:r w:rsidRPr="00DB563F">
        <w:rPr>
          <w:rFonts w:asciiTheme="minorHAnsi" w:hAnsiTheme="minorHAnsi" w:cstheme="minorHAnsi"/>
          <w:sz w:val="22"/>
          <w:szCs w:val="22"/>
        </w:rPr>
        <w:t xml:space="preserve">-Flusses bei </w:t>
      </w:r>
      <w:proofErr w:type="spellStart"/>
      <w:r w:rsidRPr="00DB563F">
        <w:rPr>
          <w:rFonts w:asciiTheme="minorHAnsi" w:hAnsiTheme="minorHAnsi" w:cstheme="minorHAnsi"/>
          <w:sz w:val="22"/>
          <w:szCs w:val="22"/>
        </w:rPr>
        <w:t>Bodhgaya</w:t>
      </w:r>
      <w:proofErr w:type="spellEnd"/>
      <w:r w:rsidRPr="00DB563F">
        <w:rPr>
          <w:rFonts w:asciiTheme="minorHAnsi" w:hAnsiTheme="minorHAnsi" w:cstheme="minorHAnsi"/>
          <w:sz w:val="22"/>
          <w:szCs w:val="22"/>
        </w:rPr>
        <w:t xml:space="preserve"> (nahe Gaya im heutigen Bihar). Oft haben buddhistische Klöster einen Ableger des Baumes in ihrem Besitz.</w:t>
      </w:r>
    </w:p>
    <w:p w14:paraId="12ED85CC" w14:textId="77777777" w:rsidR="003A3A51" w:rsidRPr="00DB563F" w:rsidRDefault="003A3A51" w:rsidP="003A3A51">
      <w:pPr>
        <w:rPr>
          <w:rFonts w:asciiTheme="minorHAnsi" w:hAnsiTheme="minorHAnsi" w:cstheme="minorHAnsi"/>
          <w:sz w:val="22"/>
          <w:szCs w:val="22"/>
        </w:rPr>
      </w:pPr>
    </w:p>
    <w:p w14:paraId="3D32A413" w14:textId="77777777" w:rsidR="003A3A51" w:rsidRPr="00DB563F" w:rsidRDefault="003A3A51" w:rsidP="003A3A51">
      <w:pPr>
        <w:rPr>
          <w:rFonts w:asciiTheme="minorHAnsi" w:hAnsiTheme="minorHAnsi" w:cstheme="minorHAnsi"/>
          <w:b/>
          <w:bCs/>
          <w:sz w:val="26"/>
        </w:rPr>
      </w:pPr>
      <w:r w:rsidRPr="00DB563F">
        <w:rPr>
          <w:rFonts w:asciiTheme="minorHAnsi" w:hAnsiTheme="minorHAnsi" w:cstheme="minorHAnsi"/>
          <w:b/>
          <w:bCs/>
          <w:sz w:val="26"/>
        </w:rPr>
        <w:t>Siddhartha Gautama</w:t>
      </w:r>
    </w:p>
    <w:p w14:paraId="5ACD32E2"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Siddhartha Gautama war ein indischer Weisheitslehrer und Religionsstifter.</w:t>
      </w:r>
    </w:p>
    <w:p w14:paraId="0D25FAF8" w14:textId="77777777" w:rsidR="003A3A51" w:rsidRPr="00DB563F" w:rsidRDefault="003A3A51" w:rsidP="003A3A51">
      <w:pPr>
        <w:rPr>
          <w:rFonts w:asciiTheme="minorHAnsi" w:hAnsiTheme="minorHAnsi" w:cstheme="minorHAnsi"/>
          <w:sz w:val="22"/>
          <w:szCs w:val="22"/>
        </w:rPr>
      </w:pPr>
    </w:p>
    <w:p w14:paraId="0519C108"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 xml:space="preserve">Nach seinem Erwachen hielt Gautama im Wildpark bei </w:t>
      </w:r>
      <w:proofErr w:type="spellStart"/>
      <w:r w:rsidRPr="00DB563F">
        <w:rPr>
          <w:rFonts w:asciiTheme="minorHAnsi" w:hAnsiTheme="minorHAnsi" w:cstheme="minorHAnsi"/>
          <w:sz w:val="22"/>
          <w:szCs w:val="22"/>
        </w:rPr>
        <w:t>Isipatana</w:t>
      </w:r>
      <w:proofErr w:type="spellEnd"/>
      <w:r w:rsidRPr="00DB563F">
        <w:rPr>
          <w:rFonts w:asciiTheme="minorHAnsi" w:hAnsiTheme="minorHAnsi" w:cstheme="minorHAnsi"/>
          <w:sz w:val="22"/>
          <w:szCs w:val="22"/>
        </w:rPr>
        <w:t xml:space="preserve"> (dem heutigen </w:t>
      </w:r>
      <w:proofErr w:type="spellStart"/>
      <w:r w:rsidRPr="00DB563F">
        <w:rPr>
          <w:rFonts w:asciiTheme="minorHAnsi" w:hAnsiTheme="minorHAnsi" w:cstheme="minorHAnsi"/>
          <w:sz w:val="22"/>
          <w:szCs w:val="22"/>
        </w:rPr>
        <w:t>Sarnath</w:t>
      </w:r>
      <w:proofErr w:type="spellEnd"/>
      <w:r w:rsidRPr="00DB563F">
        <w:rPr>
          <w:rFonts w:asciiTheme="minorHAnsi" w:hAnsiTheme="minorHAnsi" w:cstheme="minorHAnsi"/>
          <w:sz w:val="22"/>
          <w:szCs w:val="22"/>
        </w:rPr>
        <w:t xml:space="preserve">) nahe Benares vor einer Gruppe von fünf Asketen, seinen früheren Gefährten, seine erste </w:t>
      </w:r>
      <w:proofErr w:type="spellStart"/>
      <w:r w:rsidRPr="00DB563F">
        <w:rPr>
          <w:rFonts w:asciiTheme="minorHAnsi" w:hAnsiTheme="minorHAnsi" w:cstheme="minorHAnsi"/>
          <w:sz w:val="22"/>
          <w:szCs w:val="22"/>
        </w:rPr>
        <w:t>Lehrrede</w:t>
      </w:r>
      <w:proofErr w:type="spellEnd"/>
      <w:r w:rsidRPr="00DB563F">
        <w:rPr>
          <w:rFonts w:asciiTheme="minorHAnsi" w:hAnsiTheme="minorHAnsi" w:cstheme="minorHAnsi"/>
          <w:sz w:val="22"/>
          <w:szCs w:val="22"/>
        </w:rPr>
        <w:t xml:space="preserve"> (bekannt als </w:t>
      </w:r>
      <w:proofErr w:type="spellStart"/>
      <w:r w:rsidRPr="00DB563F">
        <w:rPr>
          <w:rFonts w:asciiTheme="minorHAnsi" w:hAnsiTheme="minorHAnsi" w:cstheme="minorHAnsi"/>
          <w:sz w:val="22"/>
          <w:szCs w:val="22"/>
        </w:rPr>
        <w:t>Dharmacakrapravatanasūtra</w:t>
      </w:r>
      <w:proofErr w:type="spellEnd"/>
      <w:r w:rsidRPr="00DB563F">
        <w:rPr>
          <w:rFonts w:asciiTheme="minorHAnsi" w:hAnsiTheme="minorHAnsi" w:cstheme="minorHAnsi"/>
          <w:sz w:val="22"/>
          <w:szCs w:val="22"/>
        </w:rPr>
        <w:t xml:space="preserve"> (Sanskrit) bzw. </w:t>
      </w:r>
      <w:proofErr w:type="spellStart"/>
      <w:r w:rsidRPr="00DB563F">
        <w:rPr>
          <w:rFonts w:asciiTheme="minorHAnsi" w:hAnsiTheme="minorHAnsi" w:cstheme="minorHAnsi"/>
          <w:sz w:val="22"/>
          <w:szCs w:val="22"/>
        </w:rPr>
        <w:t>Dhammacakkappavattanasutta</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Pāḷi</w:t>
      </w:r>
      <w:proofErr w:type="spellEnd"/>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deutsch</w:t>
      </w:r>
      <w:proofErr w:type="spellEnd"/>
      <w:r w:rsidRPr="00DB563F">
        <w:rPr>
          <w:rFonts w:asciiTheme="minorHAnsi" w:hAnsiTheme="minorHAnsi" w:cstheme="minorHAnsi"/>
          <w:sz w:val="22"/>
          <w:szCs w:val="22"/>
        </w:rPr>
        <w:t xml:space="preserve"> etwa: „Rede, die das Rad der Lehre in Gang setzt“). In dieser verkündete er die sog. Vier Edlen Wahrheiten bzw. vier Wahrheiten des (geistig) Edlen. Die fünf Gefährten wurden damit die ersten Mitglieder der buddhistischen (Mönchs-)Gemeinschaft (</w:t>
      </w:r>
      <w:proofErr w:type="spellStart"/>
      <w:r w:rsidRPr="00DB563F">
        <w:rPr>
          <w:rFonts w:asciiTheme="minorHAnsi" w:hAnsiTheme="minorHAnsi" w:cstheme="minorHAnsi"/>
          <w:sz w:val="22"/>
          <w:szCs w:val="22"/>
        </w:rPr>
        <w:t>Saṅgha</w:t>
      </w:r>
      <w:proofErr w:type="spellEnd"/>
      <w:r w:rsidRPr="00DB563F">
        <w:rPr>
          <w:rFonts w:asciiTheme="minorHAnsi" w:hAnsiTheme="minorHAnsi" w:cstheme="minorHAnsi"/>
          <w:sz w:val="22"/>
          <w:szCs w:val="22"/>
        </w:rPr>
        <w:t>).</w:t>
      </w:r>
    </w:p>
    <w:p w14:paraId="480F0794" w14:textId="77777777" w:rsidR="003A3A51" w:rsidRPr="00DB563F" w:rsidRDefault="003A3A51" w:rsidP="003A3A51">
      <w:pPr>
        <w:rPr>
          <w:rFonts w:asciiTheme="minorHAnsi" w:hAnsiTheme="minorHAnsi" w:cstheme="minorHAnsi"/>
          <w:sz w:val="22"/>
          <w:szCs w:val="22"/>
        </w:rPr>
      </w:pPr>
    </w:p>
    <w:p w14:paraId="03A29109"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 xml:space="preserve">Von jenem Tage an lehrte er 45 Jahre lang im Nordosten Indiens diesen „mittleren Pfad“ zwischen Luxus und Askese, den achtfachen Pfad von Tugend, Meditation und Weisheit, der zum Erwachen führe. Dabei sprach er vor Menschen aller Gesellschaftsschichten, vor Königen und Bauern, Brahmanen und Ausgestoßenen, Geldverleihern und Bettlern, Heiligen und Räubern. Die Unterscheidungen der Kastenordnung, wie sie bis heute in Indien existiert, nahm er zwar hin, erkannte sie aber nicht an und betonte die Unwesentlichkeit solcher sozialer Unterscheidungen für das Beschreiten des Wegs, den er lehrte. Sein Weg stand allen Männern und Frauen offen. Auch seine frühere Frau </w:t>
      </w:r>
      <w:proofErr w:type="spellStart"/>
      <w:r w:rsidRPr="00DB563F">
        <w:rPr>
          <w:rFonts w:asciiTheme="minorHAnsi" w:hAnsiTheme="minorHAnsi" w:cstheme="minorHAnsi"/>
          <w:sz w:val="22"/>
          <w:szCs w:val="22"/>
        </w:rPr>
        <w:t>Yasodhara</w:t>
      </w:r>
      <w:proofErr w:type="spellEnd"/>
      <w:r w:rsidRPr="00DB563F">
        <w:rPr>
          <w:rFonts w:asciiTheme="minorHAnsi" w:hAnsiTheme="minorHAnsi" w:cstheme="minorHAnsi"/>
          <w:sz w:val="22"/>
          <w:szCs w:val="22"/>
        </w:rPr>
        <w:t xml:space="preserve"> und ihre Schwiegermutter </w:t>
      </w:r>
      <w:proofErr w:type="spellStart"/>
      <w:r w:rsidRPr="00DB563F">
        <w:rPr>
          <w:rFonts w:asciiTheme="minorHAnsi" w:hAnsiTheme="minorHAnsi" w:cstheme="minorHAnsi"/>
          <w:sz w:val="22"/>
          <w:szCs w:val="22"/>
        </w:rPr>
        <w:t>Pajapati</w:t>
      </w:r>
      <w:proofErr w:type="spellEnd"/>
      <w:r w:rsidRPr="00DB563F">
        <w:rPr>
          <w:rFonts w:asciiTheme="minorHAnsi" w:hAnsiTheme="minorHAnsi" w:cstheme="minorHAnsi"/>
          <w:sz w:val="22"/>
          <w:szCs w:val="22"/>
        </w:rPr>
        <w:t>, die Ziehmutter Siddharthas, traten schließlich als Nonnen in den Orden des Buddha ein.</w:t>
      </w:r>
    </w:p>
    <w:p w14:paraId="0EA2B8B3" w14:textId="77777777" w:rsidR="003A3A51" w:rsidRPr="00DB563F" w:rsidRDefault="003A3A51" w:rsidP="003A3A51">
      <w:pPr>
        <w:rPr>
          <w:rFonts w:asciiTheme="minorHAnsi" w:hAnsiTheme="minorHAnsi" w:cstheme="minorHAnsi"/>
          <w:sz w:val="22"/>
          <w:szCs w:val="22"/>
        </w:rPr>
      </w:pPr>
    </w:p>
    <w:p w14:paraId="139467DF"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 xml:space="preserve">Siddhartha Gautamas Lehren sind nur in Übersetzungen überliefert, die ältesten bekannten Niederschriften erfolgten in Südindien in der Pali-Sprache. Es wird vermutet, dass er ursprünglich in der Sprache </w:t>
      </w:r>
      <w:proofErr w:type="spellStart"/>
      <w:r w:rsidRPr="00DB563F">
        <w:rPr>
          <w:rFonts w:asciiTheme="minorHAnsi" w:hAnsiTheme="minorHAnsi" w:cstheme="minorHAnsi"/>
          <w:sz w:val="22"/>
          <w:szCs w:val="22"/>
        </w:rPr>
        <w:t>Ardhamagadhi</w:t>
      </w:r>
      <w:proofErr w:type="spellEnd"/>
      <w:r w:rsidRPr="00DB563F">
        <w:rPr>
          <w:rFonts w:asciiTheme="minorHAnsi" w:hAnsiTheme="minorHAnsi" w:cstheme="minorHAnsi"/>
          <w:sz w:val="22"/>
          <w:szCs w:val="22"/>
        </w:rPr>
        <w:t xml:space="preserve"> gelehrt hat.</w:t>
      </w:r>
    </w:p>
    <w:p w14:paraId="3F619C5F" w14:textId="77777777" w:rsidR="003A3A51" w:rsidRPr="00DB563F" w:rsidRDefault="003A3A51" w:rsidP="003A3A51">
      <w:pPr>
        <w:rPr>
          <w:rFonts w:asciiTheme="minorHAnsi" w:hAnsiTheme="minorHAnsi" w:cstheme="minorHAnsi"/>
          <w:sz w:val="22"/>
          <w:szCs w:val="22"/>
        </w:rPr>
      </w:pPr>
    </w:p>
    <w:p w14:paraId="1EB8B17F" w14:textId="77777777" w:rsidR="003A3A51" w:rsidRPr="00DB563F" w:rsidRDefault="003A3A51" w:rsidP="003A3A51">
      <w:pPr>
        <w:rPr>
          <w:rFonts w:asciiTheme="minorHAnsi" w:hAnsiTheme="minorHAnsi" w:cstheme="minorHAnsi"/>
          <w:b/>
          <w:bCs/>
          <w:sz w:val="26"/>
        </w:rPr>
      </w:pPr>
      <w:r w:rsidRPr="00DB563F">
        <w:rPr>
          <w:rFonts w:asciiTheme="minorHAnsi" w:hAnsiTheme="minorHAnsi" w:cstheme="minorHAnsi"/>
          <w:b/>
          <w:bCs/>
          <w:sz w:val="26"/>
        </w:rPr>
        <w:t>Der achtfache Pfad</w:t>
      </w:r>
    </w:p>
    <w:p w14:paraId="2E7E0578" w14:textId="738F035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 xml:space="preserve">Eine der grundlegenden </w:t>
      </w:r>
      <w:r w:rsidR="00BB4586" w:rsidRPr="00DB563F">
        <w:rPr>
          <w:rFonts w:asciiTheme="minorHAnsi" w:hAnsiTheme="minorHAnsi" w:cstheme="minorHAnsi"/>
          <w:sz w:val="22"/>
          <w:szCs w:val="22"/>
        </w:rPr>
        <w:t>Voraussetzungen</w:t>
      </w:r>
      <w:r w:rsidRPr="00DB563F">
        <w:rPr>
          <w:rFonts w:asciiTheme="minorHAnsi" w:hAnsiTheme="minorHAnsi" w:cstheme="minorHAnsi"/>
          <w:sz w:val="22"/>
          <w:szCs w:val="22"/>
        </w:rPr>
        <w:t xml:space="preserve"> der Lehre Buddhas ist die Erkenntnis der Vier Edlen Wahrheiten, die besagen, dass alles Leben Leiden sei, welches durch Anhänglichkeit an das Leben und alles</w:t>
      </w:r>
      <w:r w:rsidR="00BB4586">
        <w:rPr>
          <w:rFonts w:asciiTheme="minorHAnsi" w:hAnsiTheme="minorHAnsi" w:cstheme="minorHAnsi"/>
          <w:sz w:val="22"/>
          <w:szCs w:val="22"/>
        </w:rPr>
        <w:t xml:space="preserve"> </w:t>
      </w:r>
      <w:r w:rsidRPr="00DB563F">
        <w:rPr>
          <w:rFonts w:asciiTheme="minorHAnsi" w:hAnsiTheme="minorHAnsi" w:cstheme="minorHAnsi"/>
          <w:sz w:val="22"/>
          <w:szCs w:val="22"/>
        </w:rPr>
        <w:t xml:space="preserve">Irdische sowie die Unwissenheit verursacht werde. Um diesen Zustand zu überwinden, muss der Mensch dem Achtfachen Pfad folgen, dessen Elemente alle Aspekte des Leben abdecken: </w:t>
      </w:r>
      <w:r w:rsidRPr="009F17A1">
        <w:rPr>
          <w:rFonts w:asciiTheme="minorHAnsi" w:hAnsiTheme="minorHAnsi" w:cstheme="minorHAnsi"/>
          <w:b/>
          <w:sz w:val="22"/>
          <w:szCs w:val="22"/>
        </w:rPr>
        <w:t>rechte Ansicht, rechter Entschluss,</w:t>
      </w:r>
      <w:r w:rsidRPr="00DB563F">
        <w:rPr>
          <w:rFonts w:asciiTheme="minorHAnsi" w:hAnsiTheme="minorHAnsi" w:cstheme="minorHAnsi"/>
          <w:sz w:val="22"/>
          <w:szCs w:val="22"/>
        </w:rPr>
        <w:t xml:space="preserve"> </w:t>
      </w:r>
      <w:r w:rsidRPr="00DB563F">
        <w:rPr>
          <w:rFonts w:asciiTheme="minorHAnsi" w:hAnsiTheme="minorHAnsi" w:cstheme="minorHAnsi"/>
          <w:b/>
          <w:bCs/>
          <w:sz w:val="22"/>
          <w:szCs w:val="22"/>
        </w:rPr>
        <w:t>rechte Rede, rechtes Handeln, rechtes Leben, rechtes Streben, rechte Achtsamkeit, rechte Meditation.</w:t>
      </w:r>
    </w:p>
    <w:p w14:paraId="33A48624" w14:textId="77777777" w:rsidR="003A3A51" w:rsidRPr="00DB563F" w:rsidRDefault="003A3A51" w:rsidP="003A3A51">
      <w:pPr>
        <w:rPr>
          <w:rFonts w:asciiTheme="minorHAnsi" w:hAnsiTheme="minorHAnsi" w:cstheme="minorHAnsi"/>
          <w:sz w:val="22"/>
          <w:szCs w:val="22"/>
        </w:rPr>
      </w:pPr>
    </w:p>
    <w:p w14:paraId="49BAD9BC" w14:textId="77777777" w:rsidR="003A3A51" w:rsidRPr="00DB563F" w:rsidRDefault="003A3A51" w:rsidP="003A3A51">
      <w:pPr>
        <w:rPr>
          <w:rFonts w:asciiTheme="minorHAnsi" w:hAnsiTheme="minorHAnsi" w:cstheme="minorHAnsi"/>
          <w:b/>
          <w:bCs/>
          <w:sz w:val="26"/>
        </w:rPr>
      </w:pPr>
      <w:r w:rsidRPr="00DB563F">
        <w:rPr>
          <w:rFonts w:asciiTheme="minorHAnsi" w:hAnsiTheme="minorHAnsi" w:cstheme="minorHAnsi"/>
          <w:b/>
          <w:bCs/>
          <w:sz w:val="26"/>
        </w:rPr>
        <w:t>Erlösung</w:t>
      </w:r>
    </w:p>
    <w:p w14:paraId="203FE627" w14:textId="6480B99C"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 xml:space="preserve">Eine zweites Element der Lehre des Buddhas betrifft sein Verständnis der Existenzmechanismen. Er lehre in seiner Idee vom „Abhängigen Entstehen“, dass Gegenwart und Zukunft das Resultat einer Ereigniskette seien, der so genannte „zwölf Glieder des abhängigen Entstehens“. Demnach hat keiner eine Eigenexistenz, </w:t>
      </w:r>
      <w:r w:rsidR="00AF77C4" w:rsidRPr="00DB563F">
        <w:rPr>
          <w:rFonts w:asciiTheme="minorHAnsi" w:hAnsiTheme="minorHAnsi" w:cstheme="minorHAnsi"/>
          <w:sz w:val="22"/>
          <w:szCs w:val="22"/>
        </w:rPr>
        <w:t>sondern</w:t>
      </w:r>
      <w:r w:rsidRPr="00DB563F">
        <w:rPr>
          <w:rFonts w:asciiTheme="minorHAnsi" w:hAnsiTheme="minorHAnsi" w:cstheme="minorHAnsi"/>
          <w:sz w:val="22"/>
          <w:szCs w:val="22"/>
        </w:rPr>
        <w:t xml:space="preserve"> ist von früheren Existenzweisen kausal abhängig ist. Das wird auch als </w:t>
      </w:r>
      <w:r w:rsidRPr="00DB563F">
        <w:rPr>
          <w:rFonts w:asciiTheme="minorHAnsi" w:hAnsiTheme="minorHAnsi" w:cstheme="minorHAnsi"/>
          <w:b/>
          <w:bCs/>
          <w:sz w:val="22"/>
          <w:szCs w:val="22"/>
        </w:rPr>
        <w:t>Karma</w:t>
      </w:r>
      <w:r w:rsidRPr="00DB563F">
        <w:rPr>
          <w:rFonts w:asciiTheme="minorHAnsi" w:hAnsiTheme="minorHAnsi" w:cstheme="minorHAnsi"/>
          <w:sz w:val="22"/>
          <w:szCs w:val="22"/>
        </w:rPr>
        <w:t xml:space="preserve"> bezeichnet.</w:t>
      </w:r>
    </w:p>
    <w:p w14:paraId="4E6D2C60"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 xml:space="preserve">Dieser Kreislauf der Wiedergeburten wird als </w:t>
      </w:r>
      <w:r w:rsidRPr="00DB563F">
        <w:rPr>
          <w:rFonts w:asciiTheme="minorHAnsi" w:hAnsiTheme="minorHAnsi" w:cstheme="minorHAnsi"/>
          <w:b/>
          <w:bCs/>
          <w:sz w:val="22"/>
          <w:szCs w:val="22"/>
        </w:rPr>
        <w:t>Samsara</w:t>
      </w:r>
      <w:r w:rsidRPr="00DB563F">
        <w:rPr>
          <w:rFonts w:asciiTheme="minorHAnsi" w:hAnsiTheme="minorHAnsi" w:cstheme="minorHAnsi"/>
          <w:sz w:val="22"/>
          <w:szCs w:val="22"/>
        </w:rPr>
        <w:t xml:space="preserve"> bezeichnet.</w:t>
      </w:r>
    </w:p>
    <w:p w14:paraId="4D4C4048"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lastRenderedPageBreak/>
        <w:t xml:space="preserve">Die menschliche Existenz im nicht-erlösten Zustand wird als grundsätzlich </w:t>
      </w:r>
      <w:proofErr w:type="spellStart"/>
      <w:r w:rsidRPr="00DB563F">
        <w:rPr>
          <w:rFonts w:asciiTheme="minorHAnsi" w:hAnsiTheme="minorHAnsi" w:cstheme="minorHAnsi"/>
          <w:sz w:val="22"/>
          <w:szCs w:val="22"/>
        </w:rPr>
        <w:t>leidenhaft</w:t>
      </w:r>
      <w:proofErr w:type="spellEnd"/>
      <w:r w:rsidRPr="00DB563F">
        <w:rPr>
          <w:rFonts w:asciiTheme="minorHAnsi" w:hAnsiTheme="minorHAnsi" w:cstheme="minorHAnsi"/>
          <w:sz w:val="22"/>
          <w:szCs w:val="22"/>
        </w:rPr>
        <w:t xml:space="preserve"> angesehen, da alle glückbringenden Erfahrungen nicht von Dauer sind.</w:t>
      </w:r>
    </w:p>
    <w:p w14:paraId="014AE918"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Die Erlösung wird durch Überwindung des Leids und durch das Löschen des Durstes nach dem Dasein bewirkt. Durch den achtfachen Pfad findet der Mensch aus dem Samsara heraus.</w:t>
      </w:r>
    </w:p>
    <w:p w14:paraId="31DCF684"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Am Ende steht das Verlöschen der Seele (</w:t>
      </w:r>
      <w:r w:rsidRPr="00DB563F">
        <w:rPr>
          <w:rFonts w:asciiTheme="minorHAnsi" w:hAnsiTheme="minorHAnsi" w:cstheme="minorHAnsi"/>
          <w:i/>
          <w:iCs/>
          <w:sz w:val="22"/>
          <w:szCs w:val="22"/>
        </w:rPr>
        <w:t>Atman</w:t>
      </w:r>
      <w:r w:rsidRPr="00DB563F">
        <w:rPr>
          <w:rFonts w:asciiTheme="minorHAnsi" w:hAnsiTheme="minorHAnsi" w:cstheme="minorHAnsi"/>
          <w:sz w:val="22"/>
          <w:szCs w:val="22"/>
        </w:rPr>
        <w:t>) im Nirwana.</w:t>
      </w:r>
    </w:p>
    <w:p w14:paraId="04E9F3A9" w14:textId="77777777" w:rsidR="003A3A51" w:rsidRPr="00DB563F" w:rsidRDefault="003A3A51" w:rsidP="003A3A51">
      <w:pPr>
        <w:rPr>
          <w:rFonts w:asciiTheme="minorHAnsi" w:hAnsiTheme="minorHAnsi" w:cstheme="minorHAnsi"/>
          <w:sz w:val="22"/>
          <w:szCs w:val="22"/>
        </w:rPr>
      </w:pPr>
    </w:p>
    <w:p w14:paraId="1E3540DF" w14:textId="77777777" w:rsidR="003A3A51" w:rsidRPr="00DB563F" w:rsidRDefault="003A3A51" w:rsidP="003A3A51">
      <w:pPr>
        <w:rPr>
          <w:rFonts w:asciiTheme="minorHAnsi" w:hAnsiTheme="minorHAnsi" w:cstheme="minorHAnsi"/>
          <w:sz w:val="22"/>
          <w:szCs w:val="22"/>
        </w:rPr>
      </w:pPr>
    </w:p>
    <w:p w14:paraId="7C067C1E" w14:textId="77777777" w:rsidR="003A3A51" w:rsidRPr="00DB563F" w:rsidRDefault="003A3A51" w:rsidP="003A3A51">
      <w:pPr>
        <w:rPr>
          <w:rFonts w:asciiTheme="minorHAnsi" w:hAnsiTheme="minorHAnsi" w:cstheme="minorHAnsi"/>
          <w:b/>
          <w:bCs/>
          <w:sz w:val="26"/>
        </w:rPr>
      </w:pPr>
      <w:r w:rsidRPr="00DB563F">
        <w:rPr>
          <w:rFonts w:asciiTheme="minorHAnsi" w:hAnsiTheme="minorHAnsi" w:cstheme="minorHAnsi"/>
          <w:b/>
          <w:bCs/>
          <w:sz w:val="26"/>
        </w:rPr>
        <w:t>Zitate, Gebete und Lehren</w:t>
      </w:r>
    </w:p>
    <w:p w14:paraId="5FD8822F" w14:textId="0DD09D9A" w:rsidR="00E745F9" w:rsidRPr="00DB563F" w:rsidRDefault="00DE48A2" w:rsidP="00E745F9">
      <w:pPr>
        <w:rPr>
          <w:rFonts w:asciiTheme="minorHAnsi" w:hAnsiTheme="minorHAnsi" w:cstheme="minorHAnsi"/>
          <w:sz w:val="22"/>
          <w:szCs w:val="22"/>
        </w:rPr>
      </w:pPr>
      <w:r w:rsidRPr="00DB563F">
        <w:rPr>
          <w:rFonts w:asciiTheme="minorHAnsi" w:hAnsiTheme="minorHAnsi" w:cstheme="minorHAnsi"/>
          <w:sz w:val="22"/>
          <w:szCs w:val="22"/>
        </w:rPr>
        <w:t>Buddhisten beten zu keinem Gott und auch nicht zu Buddha, stattdessen sprechen sie Bittgebete für die Menschen.</w:t>
      </w:r>
      <w:r w:rsidR="000E10F9" w:rsidRPr="00DB563F">
        <w:rPr>
          <w:rFonts w:asciiTheme="minorHAnsi" w:hAnsiTheme="minorHAnsi" w:cstheme="minorHAnsi"/>
          <w:sz w:val="22"/>
          <w:szCs w:val="22"/>
        </w:rPr>
        <w:t xml:space="preserve"> (Gebete an Buddha sind „nutzlos“, da er ins Nirvana einging und deswegen „nicht mehr existiert“)</w:t>
      </w:r>
    </w:p>
    <w:p w14:paraId="01360F43" w14:textId="77777777" w:rsidR="00E745F9" w:rsidRPr="00DB563F" w:rsidRDefault="00E745F9" w:rsidP="003A3A51">
      <w:pPr>
        <w:rPr>
          <w:rFonts w:asciiTheme="minorHAnsi" w:hAnsiTheme="minorHAnsi" w:cstheme="minorHAnsi"/>
          <w:b/>
          <w:bCs/>
          <w:sz w:val="26"/>
        </w:rPr>
      </w:pPr>
    </w:p>
    <w:p w14:paraId="1FD48FF0"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„Die Geburt ist schmerzhaft, das Alter ist schmerzhaft, die Krankheit ist schmerzhaft, der Tod ist schmerzhaft, Leiden, Klagen, Niedergeschlagenheit und Verzweiflung sind schmerzhaft. Die Berührung mit unangenehmen Dingen ist schmerzhaft, mit Unlieben vereint und von Lieben getrennt zu sein, ist schmerzhaft. Kurz das Festklammern am Dasein ist schmerzhaft“ - Buddha</w:t>
      </w:r>
    </w:p>
    <w:p w14:paraId="38A29DD0" w14:textId="77777777" w:rsidR="003A3A51" w:rsidRPr="00DB563F" w:rsidRDefault="003A3A51" w:rsidP="003A3A51">
      <w:pPr>
        <w:rPr>
          <w:rFonts w:asciiTheme="minorHAnsi" w:hAnsiTheme="minorHAnsi" w:cstheme="minorHAnsi"/>
          <w:sz w:val="22"/>
          <w:szCs w:val="22"/>
        </w:rPr>
      </w:pPr>
    </w:p>
    <w:p w14:paraId="518D142C"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„Wieso aber, o Herr, kann es Wiedergeburt geben ohne eine Seelenwanderung? Erkläre mir dies.</w:t>
      </w:r>
      <w:r w:rsidRPr="00DB563F">
        <w:rPr>
          <w:rFonts w:asciiTheme="minorHAnsi" w:hAnsiTheme="minorHAnsi" w:cstheme="minorHAnsi"/>
          <w:sz w:val="22"/>
          <w:szCs w:val="22"/>
        </w:rPr>
        <w:br/>
        <w:t>Wenn zum Beispiel, o König, ein Mann eine Lampe an einer anderen Lampe anzündet, würde da wohl das Licht der einen Lampe zur anderen Lampe hinüberwandern?"</w:t>
      </w:r>
      <w:r w:rsidRPr="00DB563F">
        <w:rPr>
          <w:rFonts w:asciiTheme="minorHAnsi" w:hAnsiTheme="minorHAnsi" w:cstheme="minorHAnsi"/>
          <w:sz w:val="22"/>
          <w:szCs w:val="22"/>
        </w:rPr>
        <w:br/>
        <w:t>Nicht doch, o Herr.</w:t>
      </w:r>
      <w:r w:rsidRPr="00DB563F">
        <w:rPr>
          <w:rFonts w:asciiTheme="minorHAnsi" w:hAnsiTheme="minorHAnsi" w:cstheme="minorHAnsi"/>
          <w:sz w:val="22"/>
          <w:szCs w:val="22"/>
        </w:rPr>
        <w:br/>
      </w:r>
      <w:proofErr w:type="gramStart"/>
      <w:r w:rsidRPr="00DB563F">
        <w:rPr>
          <w:rFonts w:asciiTheme="minorHAnsi" w:hAnsiTheme="minorHAnsi" w:cstheme="minorHAnsi"/>
          <w:sz w:val="22"/>
          <w:szCs w:val="22"/>
        </w:rPr>
        <w:t>Ebenso auch</w:t>
      </w:r>
      <w:proofErr w:type="gramEnd"/>
      <w:r w:rsidRPr="00DB563F">
        <w:rPr>
          <w:rFonts w:asciiTheme="minorHAnsi" w:hAnsiTheme="minorHAnsi" w:cstheme="minorHAnsi"/>
          <w:sz w:val="22"/>
          <w:szCs w:val="22"/>
        </w:rPr>
        <w:t xml:space="preserve">, o König, wird man wiedergeboren, ohne </w:t>
      </w:r>
      <w:proofErr w:type="spellStart"/>
      <w:r w:rsidRPr="00DB563F">
        <w:rPr>
          <w:rFonts w:asciiTheme="minorHAnsi" w:hAnsiTheme="minorHAnsi" w:cstheme="minorHAnsi"/>
          <w:sz w:val="22"/>
          <w:szCs w:val="22"/>
        </w:rPr>
        <w:t>daß</w:t>
      </w:r>
      <w:proofErr w:type="spellEnd"/>
      <w:r w:rsidRPr="00DB563F">
        <w:rPr>
          <w:rFonts w:asciiTheme="minorHAnsi" w:hAnsiTheme="minorHAnsi" w:cstheme="minorHAnsi"/>
          <w:sz w:val="22"/>
          <w:szCs w:val="22"/>
        </w:rPr>
        <w:t xml:space="preserve"> dabei </w:t>
      </w:r>
      <w:proofErr w:type="spellStart"/>
      <w:r w:rsidRPr="00DB563F">
        <w:rPr>
          <w:rFonts w:asciiTheme="minorHAnsi" w:hAnsiTheme="minorHAnsi" w:cstheme="minorHAnsi"/>
          <w:sz w:val="22"/>
          <w:szCs w:val="22"/>
        </w:rPr>
        <w:t>irgend etwas</w:t>
      </w:r>
      <w:proofErr w:type="spellEnd"/>
      <w:r w:rsidRPr="00DB563F">
        <w:rPr>
          <w:rFonts w:asciiTheme="minorHAnsi" w:hAnsiTheme="minorHAnsi" w:cstheme="minorHAnsi"/>
          <w:sz w:val="22"/>
          <w:szCs w:val="22"/>
        </w:rPr>
        <w:t xml:space="preserve"> hinüberwandert.“ </w:t>
      </w:r>
    </w:p>
    <w:p w14:paraId="2C4BAD22" w14:textId="77777777" w:rsidR="003A3A51" w:rsidRPr="00DB563F" w:rsidRDefault="003A3A51" w:rsidP="003A3A51">
      <w:pPr>
        <w:pStyle w:val="Textkrper"/>
        <w:spacing w:after="0"/>
        <w:ind w:left="600" w:right="600"/>
        <w:rPr>
          <w:rFonts w:asciiTheme="minorHAnsi" w:hAnsiTheme="minorHAnsi" w:cstheme="minorHAnsi"/>
          <w:sz w:val="22"/>
          <w:szCs w:val="22"/>
        </w:rPr>
      </w:pPr>
      <w:r w:rsidRPr="00DB563F">
        <w:rPr>
          <w:rFonts w:asciiTheme="minorHAnsi" w:hAnsiTheme="minorHAnsi" w:cstheme="minorHAnsi"/>
          <w:sz w:val="22"/>
          <w:szCs w:val="22"/>
        </w:rPr>
        <w:t xml:space="preserve">– </w:t>
      </w:r>
      <w:proofErr w:type="spellStart"/>
      <w:r w:rsidRPr="00DB563F">
        <w:rPr>
          <w:rFonts w:asciiTheme="minorHAnsi" w:hAnsiTheme="minorHAnsi" w:cstheme="minorHAnsi"/>
          <w:sz w:val="22"/>
          <w:szCs w:val="22"/>
        </w:rPr>
        <w:t>Nagasena</w:t>
      </w:r>
      <w:proofErr w:type="spellEnd"/>
      <w:r w:rsidRPr="00DB563F">
        <w:rPr>
          <w:rFonts w:asciiTheme="minorHAnsi" w:hAnsiTheme="minorHAnsi" w:cstheme="minorHAnsi"/>
          <w:sz w:val="22"/>
          <w:szCs w:val="22"/>
        </w:rPr>
        <w:t xml:space="preserve">: </w:t>
      </w:r>
      <w:r w:rsidRPr="00DB563F">
        <w:rPr>
          <w:rStyle w:val="Quotation"/>
          <w:rFonts w:asciiTheme="minorHAnsi" w:hAnsiTheme="minorHAnsi" w:cstheme="minorHAnsi"/>
          <w:sz w:val="22"/>
          <w:szCs w:val="22"/>
        </w:rPr>
        <w:t>Mil. 3.2.5. Wiedergeburt ohne Seelenwanderung</w:t>
      </w:r>
    </w:p>
    <w:p w14:paraId="6E3DC053" w14:textId="77777777" w:rsidR="003A3A51" w:rsidRPr="00DB563F" w:rsidRDefault="003A3A51" w:rsidP="003A3A51">
      <w:pPr>
        <w:rPr>
          <w:rFonts w:asciiTheme="minorHAnsi" w:hAnsiTheme="minorHAnsi" w:cstheme="minorHAnsi"/>
          <w:sz w:val="22"/>
          <w:szCs w:val="22"/>
        </w:rPr>
      </w:pPr>
    </w:p>
    <w:p w14:paraId="52081B39" w14:textId="77777777" w:rsidR="003A3A51" w:rsidRPr="00DB563F" w:rsidRDefault="003A3A51" w:rsidP="003A3A51">
      <w:pPr>
        <w:rPr>
          <w:rFonts w:asciiTheme="minorHAnsi" w:hAnsiTheme="minorHAnsi" w:cstheme="minorHAnsi"/>
          <w:b/>
          <w:bCs/>
          <w:sz w:val="22"/>
          <w:szCs w:val="22"/>
        </w:rPr>
      </w:pPr>
    </w:p>
    <w:p w14:paraId="1C094947" w14:textId="77777777" w:rsidR="003A3A51" w:rsidRPr="00DB563F" w:rsidRDefault="003A3A51" w:rsidP="003A3A51">
      <w:pPr>
        <w:rPr>
          <w:rFonts w:asciiTheme="minorHAnsi" w:hAnsiTheme="minorHAnsi" w:cstheme="minorHAnsi"/>
          <w:b/>
          <w:bCs/>
          <w:sz w:val="26"/>
        </w:rPr>
      </w:pPr>
      <w:r w:rsidRPr="00DB563F">
        <w:rPr>
          <w:rFonts w:asciiTheme="minorHAnsi" w:hAnsiTheme="minorHAnsi" w:cstheme="minorHAnsi"/>
          <w:b/>
          <w:bCs/>
          <w:sz w:val="26"/>
        </w:rPr>
        <w:t>Definitionen</w:t>
      </w:r>
    </w:p>
    <w:p w14:paraId="2B4CEE07" w14:textId="77777777" w:rsidR="003A3A51" w:rsidRPr="00DB563F" w:rsidRDefault="003A3A51" w:rsidP="003A3A51">
      <w:pPr>
        <w:rPr>
          <w:rFonts w:asciiTheme="minorHAnsi" w:hAnsiTheme="minorHAnsi" w:cstheme="minorHAnsi"/>
          <w:b/>
          <w:bCs/>
          <w:sz w:val="22"/>
          <w:szCs w:val="22"/>
        </w:rPr>
      </w:pPr>
      <w:r w:rsidRPr="00DB563F">
        <w:rPr>
          <w:rFonts w:asciiTheme="minorHAnsi" w:hAnsiTheme="minorHAnsi" w:cstheme="minorHAnsi"/>
          <w:b/>
          <w:bCs/>
          <w:sz w:val="22"/>
          <w:szCs w:val="22"/>
        </w:rPr>
        <w:t>Brahmanen</w:t>
      </w:r>
    </w:p>
    <w:p w14:paraId="41545617"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Die Angehörigen der obersten Kaste (Varna) im Hinduismus.</w:t>
      </w:r>
    </w:p>
    <w:p w14:paraId="5B777823" w14:textId="77777777" w:rsidR="003A3A51" w:rsidRPr="00DB563F" w:rsidRDefault="003A3A51" w:rsidP="003A3A51">
      <w:pPr>
        <w:rPr>
          <w:rFonts w:asciiTheme="minorHAnsi" w:hAnsiTheme="minorHAnsi" w:cstheme="minorHAnsi"/>
          <w:sz w:val="22"/>
          <w:szCs w:val="22"/>
        </w:rPr>
      </w:pPr>
    </w:p>
    <w:p w14:paraId="1148B102" w14:textId="77777777" w:rsidR="003A3A51" w:rsidRPr="00DB563F" w:rsidRDefault="003A3A51" w:rsidP="003A3A51">
      <w:pPr>
        <w:rPr>
          <w:rFonts w:asciiTheme="minorHAnsi" w:hAnsiTheme="minorHAnsi" w:cstheme="minorHAnsi"/>
          <w:b/>
          <w:bCs/>
          <w:sz w:val="22"/>
          <w:szCs w:val="22"/>
        </w:rPr>
      </w:pPr>
      <w:r w:rsidRPr="00DB563F">
        <w:rPr>
          <w:rFonts w:asciiTheme="minorHAnsi" w:hAnsiTheme="minorHAnsi" w:cstheme="minorHAnsi"/>
          <w:b/>
          <w:bCs/>
          <w:sz w:val="22"/>
          <w:szCs w:val="22"/>
        </w:rPr>
        <w:t>Eremiten</w:t>
      </w:r>
    </w:p>
    <w:p w14:paraId="2CBB487C" w14:textId="53BEFB6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 xml:space="preserve">bedeutet "Einsiedler". Ein Mensch, der abgeschieden von der </w:t>
      </w:r>
      <w:r w:rsidR="009F4C1D" w:rsidRPr="00DB563F">
        <w:rPr>
          <w:rFonts w:asciiTheme="minorHAnsi" w:hAnsiTheme="minorHAnsi" w:cstheme="minorHAnsi"/>
          <w:sz w:val="22"/>
          <w:szCs w:val="22"/>
        </w:rPr>
        <w:t>Menschheit</w:t>
      </w:r>
      <w:r w:rsidRPr="00DB563F">
        <w:rPr>
          <w:rFonts w:asciiTheme="minorHAnsi" w:hAnsiTheme="minorHAnsi" w:cstheme="minorHAnsi"/>
          <w:sz w:val="22"/>
          <w:szCs w:val="22"/>
        </w:rPr>
        <w:t xml:space="preserve"> lebt</w:t>
      </w:r>
    </w:p>
    <w:p w14:paraId="27D87DB6" w14:textId="77777777" w:rsidR="003A3A51" w:rsidRPr="00DB563F" w:rsidRDefault="003A3A51" w:rsidP="003A3A51">
      <w:pPr>
        <w:rPr>
          <w:rFonts w:asciiTheme="minorHAnsi" w:hAnsiTheme="minorHAnsi" w:cstheme="minorHAnsi"/>
          <w:sz w:val="22"/>
          <w:szCs w:val="22"/>
        </w:rPr>
      </w:pPr>
    </w:p>
    <w:p w14:paraId="375B7F97" w14:textId="77777777" w:rsidR="003A3A51" w:rsidRPr="00DB563F" w:rsidRDefault="003A3A51" w:rsidP="003A3A51">
      <w:pPr>
        <w:rPr>
          <w:rFonts w:asciiTheme="minorHAnsi" w:hAnsiTheme="minorHAnsi" w:cstheme="minorHAnsi"/>
          <w:b/>
          <w:bCs/>
          <w:sz w:val="22"/>
          <w:szCs w:val="22"/>
        </w:rPr>
      </w:pPr>
      <w:r w:rsidRPr="00DB563F">
        <w:rPr>
          <w:rFonts w:asciiTheme="minorHAnsi" w:hAnsiTheme="minorHAnsi" w:cstheme="minorHAnsi"/>
          <w:b/>
          <w:bCs/>
          <w:sz w:val="22"/>
          <w:szCs w:val="22"/>
        </w:rPr>
        <w:t>Askese</w:t>
      </w:r>
    </w:p>
    <w:p w14:paraId="4C3AA0D7"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streng enthaltsame und entsagende Lebensweise [zur Verwirklichung sittlicher und religiöser Ideale]</w:t>
      </w:r>
    </w:p>
    <w:p w14:paraId="003941E9" w14:textId="77777777" w:rsidR="003A3A51" w:rsidRPr="00DB563F" w:rsidRDefault="003A3A51" w:rsidP="003A3A51">
      <w:pPr>
        <w:rPr>
          <w:rFonts w:asciiTheme="minorHAnsi" w:hAnsiTheme="minorHAnsi" w:cstheme="minorHAnsi"/>
          <w:sz w:val="22"/>
          <w:szCs w:val="22"/>
        </w:rPr>
      </w:pPr>
    </w:p>
    <w:p w14:paraId="2FA2270A" w14:textId="77777777" w:rsidR="003A3A51" w:rsidRPr="00DB563F" w:rsidRDefault="003A3A51" w:rsidP="003A3A51">
      <w:pPr>
        <w:rPr>
          <w:rFonts w:asciiTheme="minorHAnsi" w:hAnsiTheme="minorHAnsi" w:cstheme="minorHAnsi"/>
          <w:b/>
          <w:bCs/>
          <w:sz w:val="22"/>
          <w:szCs w:val="22"/>
        </w:rPr>
      </w:pPr>
      <w:r w:rsidRPr="00DB563F">
        <w:rPr>
          <w:rFonts w:asciiTheme="minorHAnsi" w:hAnsiTheme="minorHAnsi" w:cstheme="minorHAnsi"/>
          <w:b/>
          <w:bCs/>
          <w:sz w:val="22"/>
          <w:szCs w:val="22"/>
        </w:rPr>
        <w:t>Nirwana</w:t>
      </w:r>
    </w:p>
    <w:p w14:paraId="7AC08897"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ein buddhistischer Schlüsselbegriff, der den Austritt aus dem Samsara, dem Kreislauf des Leidens, des Daseins und der Wiedergeburten (Reinkarnation) durch Erwachen (Bodhi) bezeichnet.</w:t>
      </w:r>
    </w:p>
    <w:p w14:paraId="5F6DD834" w14:textId="77777777" w:rsidR="009F7142" w:rsidRPr="00DB563F" w:rsidRDefault="009F7142" w:rsidP="003A3A51">
      <w:pPr>
        <w:rPr>
          <w:rFonts w:asciiTheme="minorHAnsi" w:hAnsiTheme="minorHAnsi" w:cstheme="minorHAnsi"/>
          <w:sz w:val="22"/>
          <w:szCs w:val="22"/>
        </w:rPr>
      </w:pPr>
    </w:p>
    <w:p w14:paraId="31E4C185" w14:textId="78590323" w:rsidR="009F7142" w:rsidRPr="00DB563F" w:rsidRDefault="009F7142" w:rsidP="003A3A51">
      <w:pPr>
        <w:rPr>
          <w:rFonts w:asciiTheme="minorHAnsi" w:hAnsiTheme="minorHAnsi" w:cstheme="minorHAnsi"/>
          <w:b/>
          <w:sz w:val="22"/>
          <w:szCs w:val="22"/>
        </w:rPr>
      </w:pPr>
      <w:r w:rsidRPr="00DB563F">
        <w:rPr>
          <w:rFonts w:asciiTheme="minorHAnsi" w:hAnsiTheme="minorHAnsi" w:cstheme="minorHAnsi"/>
          <w:b/>
          <w:sz w:val="22"/>
          <w:szCs w:val="22"/>
        </w:rPr>
        <w:t>Diaspora</w:t>
      </w:r>
    </w:p>
    <w:p w14:paraId="18BA2323" w14:textId="74EDD33C" w:rsidR="009F7142" w:rsidRPr="00DB563F" w:rsidRDefault="009F7142" w:rsidP="003A3A51">
      <w:pPr>
        <w:rPr>
          <w:rFonts w:asciiTheme="minorHAnsi" w:hAnsiTheme="minorHAnsi" w:cstheme="minorHAnsi"/>
          <w:sz w:val="22"/>
          <w:szCs w:val="22"/>
        </w:rPr>
      </w:pPr>
      <w:r w:rsidRPr="00DB563F">
        <w:rPr>
          <w:rFonts w:asciiTheme="minorHAnsi" w:hAnsiTheme="minorHAnsi" w:cstheme="minorHAnsi"/>
          <w:sz w:val="22"/>
          <w:szCs w:val="22"/>
        </w:rPr>
        <w:t>Der Begriff Diaspora (altgriechisch für „Zerstreuung“) bezeichnete ursprünglich eine Gruppe von Menschen, die ihre Heimat unfreiwillig verlassen mussten und über mehrere fremde Länder verstreut wurden, beziehungsweise das Gebiet, in dem diese Gruppe dann als Minderheit lebte.</w:t>
      </w:r>
    </w:p>
    <w:p w14:paraId="1145951D" w14:textId="77777777" w:rsidR="00FE430C" w:rsidRPr="00DB563F" w:rsidRDefault="00FE430C" w:rsidP="003A3A51">
      <w:pPr>
        <w:rPr>
          <w:rFonts w:asciiTheme="minorHAnsi" w:hAnsiTheme="minorHAnsi" w:cstheme="minorHAnsi"/>
          <w:sz w:val="22"/>
          <w:szCs w:val="22"/>
        </w:rPr>
      </w:pPr>
    </w:p>
    <w:p w14:paraId="14390047" w14:textId="4DFA00C1" w:rsidR="00FE430C" w:rsidRPr="00DB563F" w:rsidRDefault="00FE430C" w:rsidP="003A3A51">
      <w:pPr>
        <w:rPr>
          <w:rFonts w:asciiTheme="minorHAnsi" w:hAnsiTheme="minorHAnsi" w:cstheme="minorHAnsi"/>
          <w:b/>
          <w:sz w:val="22"/>
          <w:szCs w:val="22"/>
        </w:rPr>
      </w:pPr>
      <w:r w:rsidRPr="00DB563F">
        <w:rPr>
          <w:rFonts w:asciiTheme="minorHAnsi" w:hAnsiTheme="minorHAnsi" w:cstheme="minorHAnsi"/>
          <w:b/>
          <w:sz w:val="22"/>
          <w:szCs w:val="22"/>
        </w:rPr>
        <w:t>Sunna</w:t>
      </w:r>
    </w:p>
    <w:p w14:paraId="79222515" w14:textId="0605FB6F" w:rsidR="00FE430C" w:rsidRPr="00DB563F" w:rsidRDefault="00FE430C" w:rsidP="003A3A51">
      <w:pPr>
        <w:rPr>
          <w:rFonts w:asciiTheme="minorHAnsi" w:hAnsiTheme="minorHAnsi" w:cstheme="minorHAnsi"/>
          <w:sz w:val="22"/>
          <w:szCs w:val="22"/>
        </w:rPr>
      </w:pPr>
      <w:r w:rsidRPr="00DB563F">
        <w:rPr>
          <w:rFonts w:asciiTheme="minorHAnsi" w:hAnsiTheme="minorHAnsi" w:cstheme="minorHAnsi"/>
          <w:sz w:val="22"/>
          <w:szCs w:val="22"/>
        </w:rPr>
        <w:t>Die Sunna sind die Praktiken, die der Gesandte Allahs um den Koran herum ausgeübt hat.</w:t>
      </w:r>
    </w:p>
    <w:p w14:paraId="4CBC86E1" w14:textId="77777777" w:rsidR="00A3789B" w:rsidRPr="00DB563F" w:rsidRDefault="00A3789B" w:rsidP="003A3A51">
      <w:pPr>
        <w:rPr>
          <w:rFonts w:asciiTheme="minorHAnsi" w:hAnsiTheme="minorHAnsi" w:cstheme="minorHAnsi"/>
          <w:sz w:val="22"/>
          <w:szCs w:val="22"/>
        </w:rPr>
      </w:pPr>
    </w:p>
    <w:p w14:paraId="4D3F05AC" w14:textId="530AB2D5" w:rsidR="00A3789B" w:rsidRPr="00DB563F" w:rsidRDefault="00A3789B" w:rsidP="003A3A51">
      <w:pPr>
        <w:rPr>
          <w:rFonts w:asciiTheme="minorHAnsi" w:hAnsiTheme="minorHAnsi" w:cstheme="minorHAnsi"/>
          <w:b/>
          <w:sz w:val="22"/>
          <w:szCs w:val="22"/>
        </w:rPr>
      </w:pPr>
      <w:r w:rsidRPr="00DB563F">
        <w:rPr>
          <w:rFonts w:asciiTheme="minorHAnsi" w:hAnsiTheme="minorHAnsi" w:cstheme="minorHAnsi"/>
          <w:b/>
          <w:sz w:val="22"/>
          <w:szCs w:val="22"/>
        </w:rPr>
        <w:t>Henotheismus</w:t>
      </w:r>
    </w:p>
    <w:p w14:paraId="47450EE7" w14:textId="0C11019C" w:rsidR="003A3A51" w:rsidRPr="00DB563F" w:rsidRDefault="00CB0E54" w:rsidP="00CB0E54">
      <w:pPr>
        <w:rPr>
          <w:rFonts w:asciiTheme="minorHAnsi" w:hAnsiTheme="minorHAnsi" w:cstheme="minorHAnsi"/>
          <w:sz w:val="22"/>
          <w:szCs w:val="22"/>
        </w:rPr>
      </w:pPr>
      <w:r w:rsidRPr="00DB563F">
        <w:rPr>
          <w:rFonts w:asciiTheme="minorHAnsi" w:hAnsiTheme="minorHAnsi" w:cstheme="minorHAnsi"/>
          <w:sz w:val="22"/>
          <w:szCs w:val="22"/>
        </w:rPr>
        <w:t>Henotheismus ist der Glaube an einen höchsten Gott, der die Existenz anderer Götter anerkennt, ohne sie abzulehnen.</w:t>
      </w:r>
    </w:p>
    <w:p w14:paraId="73124103" w14:textId="77777777" w:rsidR="00CB0E54" w:rsidRPr="00DB563F" w:rsidRDefault="00CB0E54" w:rsidP="00CB0E54">
      <w:pPr>
        <w:rPr>
          <w:rFonts w:asciiTheme="minorHAnsi" w:hAnsiTheme="minorHAnsi" w:cstheme="minorHAnsi"/>
          <w:sz w:val="22"/>
          <w:szCs w:val="22"/>
        </w:rPr>
      </w:pPr>
    </w:p>
    <w:p w14:paraId="3F598C1C" w14:textId="77777777" w:rsidR="003A3A51" w:rsidRPr="00DB563F" w:rsidRDefault="003A3A51" w:rsidP="003A3A51">
      <w:pPr>
        <w:rPr>
          <w:rFonts w:asciiTheme="minorHAnsi" w:hAnsiTheme="minorHAnsi" w:cstheme="minorHAnsi"/>
          <w:b/>
          <w:bCs/>
          <w:sz w:val="26"/>
        </w:rPr>
      </w:pPr>
      <w:r w:rsidRPr="00DB563F">
        <w:rPr>
          <w:rFonts w:asciiTheme="minorHAnsi" w:hAnsiTheme="minorHAnsi" w:cstheme="minorHAnsi"/>
          <w:b/>
          <w:bCs/>
          <w:sz w:val="26"/>
        </w:rPr>
        <w:t>Quellen</w:t>
      </w:r>
    </w:p>
    <w:p w14:paraId="6960DFFE" w14:textId="77777777" w:rsidR="003A3A51" w:rsidRPr="00DB563F" w:rsidRDefault="003A3A51" w:rsidP="003A3A51">
      <w:pPr>
        <w:rPr>
          <w:rFonts w:asciiTheme="minorHAnsi" w:hAnsiTheme="minorHAnsi" w:cstheme="minorHAnsi"/>
          <w:sz w:val="22"/>
          <w:szCs w:val="22"/>
        </w:rPr>
      </w:pPr>
      <w:r w:rsidRPr="00DB563F">
        <w:rPr>
          <w:rFonts w:asciiTheme="minorHAnsi" w:hAnsiTheme="minorHAnsi" w:cstheme="minorHAnsi"/>
          <w:sz w:val="22"/>
          <w:szCs w:val="22"/>
        </w:rPr>
        <w:t xml:space="preserve">Buch: Atlas der Weltreligionen von </w:t>
      </w:r>
      <w:proofErr w:type="spellStart"/>
      <w:r w:rsidRPr="00DB563F">
        <w:rPr>
          <w:rFonts w:asciiTheme="minorHAnsi" w:hAnsiTheme="minorHAnsi" w:cstheme="minorHAnsi"/>
          <w:sz w:val="22"/>
          <w:szCs w:val="22"/>
        </w:rPr>
        <w:t>Ninian</w:t>
      </w:r>
      <w:proofErr w:type="spellEnd"/>
      <w:r w:rsidRPr="00DB563F">
        <w:rPr>
          <w:rFonts w:asciiTheme="minorHAnsi" w:hAnsiTheme="minorHAnsi" w:cstheme="minorHAnsi"/>
          <w:sz w:val="22"/>
          <w:szCs w:val="22"/>
        </w:rPr>
        <w:t xml:space="preserve"> Smart</w:t>
      </w:r>
    </w:p>
    <w:p w14:paraId="3A8FAD61" w14:textId="1C600677" w:rsidR="00812F97" w:rsidRPr="00DB563F" w:rsidRDefault="006505C9" w:rsidP="003A3A51">
      <w:pPr>
        <w:rPr>
          <w:rFonts w:asciiTheme="minorHAnsi" w:hAnsiTheme="minorHAnsi" w:cstheme="minorHAnsi"/>
          <w:sz w:val="22"/>
          <w:szCs w:val="22"/>
        </w:rPr>
      </w:pPr>
      <w:r w:rsidRPr="00DB563F">
        <w:rPr>
          <w:rFonts w:asciiTheme="minorHAnsi" w:hAnsiTheme="minorHAnsi" w:cstheme="minorHAnsi"/>
          <w:sz w:val="22"/>
          <w:szCs w:val="22"/>
        </w:rPr>
        <w:t xml:space="preserve">Ressourcen auf </w:t>
      </w:r>
      <w:proofErr w:type="spellStart"/>
      <w:r w:rsidRPr="00DB563F">
        <w:rPr>
          <w:rFonts w:asciiTheme="minorHAnsi" w:hAnsiTheme="minorHAnsi" w:cstheme="minorHAnsi"/>
          <w:sz w:val="22"/>
          <w:szCs w:val="22"/>
        </w:rPr>
        <w:t>Moodle</w:t>
      </w:r>
      <w:proofErr w:type="spellEnd"/>
    </w:p>
    <w:p w14:paraId="447DFA99" w14:textId="77777777" w:rsidR="003A3A51" w:rsidRPr="00DB563F" w:rsidRDefault="003A3A51" w:rsidP="003A3A51">
      <w:pPr>
        <w:rPr>
          <w:rFonts w:asciiTheme="minorHAnsi" w:hAnsiTheme="minorHAnsi" w:cstheme="minorHAnsi"/>
          <w:sz w:val="22"/>
          <w:szCs w:val="22"/>
        </w:rPr>
      </w:pPr>
      <w:hyperlink r:id="rId6">
        <w:r w:rsidRPr="00DB563F">
          <w:rPr>
            <w:rStyle w:val="Hyperlink"/>
            <w:rFonts w:asciiTheme="minorHAnsi" w:hAnsiTheme="minorHAnsi" w:cstheme="minorHAnsi"/>
            <w:sz w:val="22"/>
            <w:szCs w:val="22"/>
          </w:rPr>
          <w:t>https://de.wikipedia.org/wiki/Siddhartha_Gautama</w:t>
        </w:r>
      </w:hyperlink>
      <w:r w:rsidRPr="00DB563F">
        <w:rPr>
          <w:rFonts w:asciiTheme="minorHAnsi" w:hAnsiTheme="minorHAnsi" w:cstheme="minorHAnsi"/>
          <w:sz w:val="22"/>
          <w:szCs w:val="22"/>
        </w:rPr>
        <w:t xml:space="preserve"> </w:t>
      </w:r>
    </w:p>
    <w:p w14:paraId="3003ABEE" w14:textId="77777777" w:rsidR="003A3A51" w:rsidRPr="00DB563F" w:rsidRDefault="003A3A51" w:rsidP="003A3A51">
      <w:pPr>
        <w:rPr>
          <w:rFonts w:asciiTheme="minorHAnsi" w:hAnsiTheme="minorHAnsi" w:cstheme="minorHAnsi"/>
          <w:sz w:val="22"/>
          <w:szCs w:val="22"/>
        </w:rPr>
      </w:pPr>
      <w:r w:rsidRPr="00DB563F">
        <w:rPr>
          <w:rStyle w:val="Hyperlink"/>
          <w:rFonts w:asciiTheme="minorHAnsi" w:hAnsiTheme="minorHAnsi" w:cstheme="minorHAnsi"/>
          <w:sz w:val="22"/>
          <w:szCs w:val="22"/>
        </w:rPr>
        <w:lastRenderedPageBreak/>
        <w:t>https://de.wikipedia.org/wiki/Eremit</w:t>
      </w:r>
    </w:p>
    <w:p w14:paraId="17E795F7" w14:textId="77777777" w:rsidR="003A3A51" w:rsidRPr="00DB563F" w:rsidRDefault="003A3A51" w:rsidP="003A3A51">
      <w:pPr>
        <w:rPr>
          <w:rFonts w:asciiTheme="minorHAnsi" w:hAnsiTheme="minorHAnsi" w:cstheme="minorHAnsi"/>
          <w:sz w:val="22"/>
          <w:szCs w:val="22"/>
        </w:rPr>
      </w:pPr>
      <w:hyperlink r:id="rId7">
        <w:r w:rsidRPr="00DB563F">
          <w:rPr>
            <w:rStyle w:val="Hyperlink"/>
            <w:rFonts w:asciiTheme="minorHAnsi" w:hAnsiTheme="minorHAnsi" w:cstheme="minorHAnsi"/>
            <w:sz w:val="22"/>
            <w:szCs w:val="22"/>
          </w:rPr>
          <w:t>https://de.wikipedia.org/wiki/Erl%C3%B6sung</w:t>
        </w:r>
      </w:hyperlink>
      <w:r w:rsidRPr="00DB563F">
        <w:rPr>
          <w:rFonts w:asciiTheme="minorHAnsi" w:hAnsiTheme="minorHAnsi" w:cstheme="minorHAnsi"/>
          <w:sz w:val="22"/>
          <w:szCs w:val="22"/>
        </w:rPr>
        <w:t xml:space="preserve"> </w:t>
      </w:r>
    </w:p>
    <w:p w14:paraId="2A70E9AB" w14:textId="77777777" w:rsidR="003A3A51" w:rsidRPr="00DB563F" w:rsidRDefault="003A3A51" w:rsidP="003A3A51">
      <w:pPr>
        <w:rPr>
          <w:rFonts w:asciiTheme="minorHAnsi" w:hAnsiTheme="minorHAnsi" w:cstheme="minorHAnsi"/>
          <w:sz w:val="22"/>
          <w:szCs w:val="22"/>
        </w:rPr>
      </w:pPr>
      <w:hyperlink r:id="rId8">
        <w:r w:rsidRPr="00DB563F">
          <w:rPr>
            <w:rStyle w:val="Hyperlink"/>
            <w:rFonts w:asciiTheme="minorHAnsi" w:hAnsiTheme="minorHAnsi" w:cstheme="minorHAnsi"/>
            <w:sz w:val="22"/>
            <w:szCs w:val="22"/>
          </w:rPr>
          <w:t>https://de.wikipedia.org/wiki/Nirwana</w:t>
        </w:r>
      </w:hyperlink>
      <w:r w:rsidRPr="00DB563F">
        <w:rPr>
          <w:rFonts w:asciiTheme="minorHAnsi" w:hAnsiTheme="minorHAnsi" w:cstheme="minorHAnsi"/>
          <w:sz w:val="22"/>
          <w:szCs w:val="22"/>
        </w:rPr>
        <w:t xml:space="preserve"> </w:t>
      </w:r>
    </w:p>
    <w:p w14:paraId="48C0FCCB" w14:textId="77777777" w:rsidR="003A3A51" w:rsidRPr="00DB563F" w:rsidRDefault="003A3A51" w:rsidP="003A3A51">
      <w:pPr>
        <w:rPr>
          <w:rFonts w:asciiTheme="minorHAnsi" w:hAnsiTheme="minorHAnsi" w:cstheme="minorHAnsi"/>
          <w:sz w:val="22"/>
          <w:szCs w:val="22"/>
        </w:rPr>
      </w:pPr>
      <w:hyperlink r:id="rId9">
        <w:r w:rsidRPr="00DB563F">
          <w:rPr>
            <w:rStyle w:val="Hyperlink"/>
            <w:rFonts w:asciiTheme="minorHAnsi" w:hAnsiTheme="minorHAnsi" w:cstheme="minorHAnsi"/>
            <w:sz w:val="22"/>
            <w:szCs w:val="22"/>
          </w:rPr>
          <w:t>https://de.wikipedia.org/wiki/Wiedergeburt_(Buddhismus)</w:t>
        </w:r>
      </w:hyperlink>
      <w:r w:rsidRPr="00DB563F">
        <w:rPr>
          <w:rFonts w:asciiTheme="minorHAnsi" w:hAnsiTheme="minorHAnsi" w:cstheme="minorHAnsi"/>
          <w:sz w:val="22"/>
          <w:szCs w:val="22"/>
        </w:rPr>
        <w:t xml:space="preserve"> </w:t>
      </w:r>
    </w:p>
    <w:p w14:paraId="2EAED003" w14:textId="77777777" w:rsidR="003A3A51" w:rsidRPr="00DB563F" w:rsidRDefault="003A3A51" w:rsidP="003A3A51">
      <w:pPr>
        <w:rPr>
          <w:rFonts w:asciiTheme="minorHAnsi" w:hAnsiTheme="minorHAnsi" w:cstheme="minorHAnsi"/>
          <w:sz w:val="22"/>
          <w:szCs w:val="22"/>
        </w:rPr>
      </w:pPr>
      <w:hyperlink r:id="rId10">
        <w:r w:rsidRPr="00DB563F">
          <w:rPr>
            <w:rStyle w:val="Hyperlink"/>
            <w:rFonts w:asciiTheme="minorHAnsi" w:hAnsiTheme="minorHAnsi" w:cstheme="minorHAnsi"/>
            <w:sz w:val="22"/>
            <w:szCs w:val="22"/>
          </w:rPr>
          <w:t>https://ijab.de/angebote-fuer-die-praxis/toolbox-religion/glaubenspraxis-religioese-regeln-und-rituale/religioese-rituale-alltagsrituale-und-feste</w:t>
        </w:r>
      </w:hyperlink>
      <w:hyperlink>
        <w:r w:rsidRPr="00DB563F">
          <w:rPr>
            <w:rFonts w:asciiTheme="minorHAnsi" w:hAnsiTheme="minorHAnsi" w:cstheme="minorHAnsi"/>
            <w:sz w:val="22"/>
            <w:szCs w:val="22"/>
          </w:rPr>
          <w:t xml:space="preserve"> </w:t>
        </w:r>
      </w:hyperlink>
    </w:p>
    <w:p w14:paraId="09C07304" w14:textId="2005E879" w:rsidR="009C67ED" w:rsidRPr="00DB563F" w:rsidRDefault="009F7142" w:rsidP="003A3A51">
      <w:pPr>
        <w:rPr>
          <w:rFonts w:asciiTheme="minorHAnsi" w:hAnsiTheme="minorHAnsi" w:cstheme="minorHAnsi"/>
          <w:sz w:val="22"/>
          <w:szCs w:val="22"/>
        </w:rPr>
      </w:pPr>
      <w:hyperlink r:id="rId11" w:history="1">
        <w:r w:rsidRPr="00DB563F">
          <w:rPr>
            <w:rStyle w:val="Hyperlink"/>
            <w:rFonts w:asciiTheme="minorHAnsi" w:hAnsiTheme="minorHAnsi" w:cstheme="minorHAnsi"/>
            <w:sz w:val="22"/>
            <w:szCs w:val="22"/>
          </w:rPr>
          <w:t>https://www.bmz.de/de/service/lexikon/diaspora-162832</w:t>
        </w:r>
      </w:hyperlink>
    </w:p>
    <w:p w14:paraId="5A64372E" w14:textId="3E52E9EE" w:rsidR="00AB26C4" w:rsidRPr="00DB563F" w:rsidRDefault="00AB26C4" w:rsidP="003A3A51">
      <w:pPr>
        <w:rPr>
          <w:rFonts w:asciiTheme="minorHAnsi" w:hAnsiTheme="minorHAnsi" w:cstheme="minorHAnsi"/>
          <w:sz w:val="22"/>
          <w:szCs w:val="22"/>
        </w:rPr>
      </w:pPr>
      <w:hyperlink r:id="rId12" w:history="1">
        <w:r w:rsidRPr="00DB563F">
          <w:rPr>
            <w:rStyle w:val="Hyperlink"/>
            <w:rFonts w:asciiTheme="minorHAnsi" w:hAnsiTheme="minorHAnsi" w:cstheme="minorHAnsi"/>
            <w:sz w:val="22"/>
            <w:szCs w:val="22"/>
          </w:rPr>
          <w:t>https://www.ditib.de/detail_predigt1.php?id=266&amp;lang=de</w:t>
        </w:r>
      </w:hyperlink>
      <w:r w:rsidRPr="00DB563F">
        <w:rPr>
          <w:rFonts w:asciiTheme="minorHAnsi" w:hAnsiTheme="minorHAnsi" w:cstheme="minorHAnsi"/>
          <w:sz w:val="22"/>
          <w:szCs w:val="22"/>
        </w:rPr>
        <w:t xml:space="preserve"> </w:t>
      </w:r>
    </w:p>
    <w:p w14:paraId="7E83B55A" w14:textId="7DD539E9" w:rsidR="00F01727" w:rsidRPr="00DB563F" w:rsidRDefault="00F01727" w:rsidP="003A3A51">
      <w:pPr>
        <w:rPr>
          <w:rFonts w:asciiTheme="minorHAnsi" w:hAnsiTheme="minorHAnsi" w:cstheme="minorHAnsi"/>
          <w:sz w:val="22"/>
          <w:szCs w:val="22"/>
        </w:rPr>
      </w:pPr>
      <w:hyperlink r:id="rId13" w:history="1">
        <w:r w:rsidRPr="00DB563F">
          <w:rPr>
            <w:rStyle w:val="Hyperlink"/>
            <w:rFonts w:asciiTheme="minorHAnsi" w:hAnsiTheme="minorHAnsi" w:cstheme="minorHAnsi"/>
            <w:sz w:val="22"/>
            <w:szCs w:val="22"/>
          </w:rPr>
          <w:t>https://en.wikipedia.org/wiki/Henotheism</w:t>
        </w:r>
      </w:hyperlink>
      <w:r w:rsidRPr="00DB563F">
        <w:rPr>
          <w:rFonts w:asciiTheme="minorHAnsi" w:hAnsiTheme="minorHAnsi" w:cstheme="minorHAnsi"/>
          <w:sz w:val="22"/>
          <w:szCs w:val="22"/>
        </w:rPr>
        <w:t xml:space="preserve"> </w:t>
      </w:r>
    </w:p>
    <w:p w14:paraId="4F82274C" w14:textId="646E89CB" w:rsidR="008D18A8" w:rsidRPr="00DB563F" w:rsidRDefault="008D18A8" w:rsidP="003A3A51">
      <w:pPr>
        <w:rPr>
          <w:rFonts w:asciiTheme="minorHAnsi" w:hAnsiTheme="minorHAnsi" w:cstheme="minorHAnsi"/>
          <w:sz w:val="22"/>
          <w:szCs w:val="22"/>
        </w:rPr>
      </w:pPr>
      <w:hyperlink r:id="rId14" w:history="1">
        <w:r w:rsidRPr="00DB563F">
          <w:rPr>
            <w:rStyle w:val="Hyperlink"/>
            <w:rFonts w:asciiTheme="minorHAnsi" w:hAnsiTheme="minorHAnsi" w:cstheme="minorHAnsi"/>
            <w:sz w:val="22"/>
            <w:szCs w:val="22"/>
          </w:rPr>
          <w:t>https://www.religionen-entdecken.de/lexikon/b/beten-in-den-religionen</w:t>
        </w:r>
      </w:hyperlink>
      <w:r w:rsidRPr="00DB563F">
        <w:rPr>
          <w:rFonts w:asciiTheme="minorHAnsi" w:hAnsiTheme="minorHAnsi" w:cstheme="minorHAnsi"/>
          <w:sz w:val="22"/>
          <w:szCs w:val="22"/>
        </w:rPr>
        <w:t xml:space="preserve"> </w:t>
      </w:r>
    </w:p>
    <w:p w14:paraId="44C32EE4" w14:textId="50CA786D" w:rsidR="00B0149C" w:rsidRPr="00DB563F" w:rsidRDefault="00B0149C" w:rsidP="003A3A51">
      <w:pPr>
        <w:rPr>
          <w:rFonts w:asciiTheme="minorHAnsi" w:hAnsiTheme="minorHAnsi" w:cstheme="minorHAnsi"/>
          <w:sz w:val="22"/>
          <w:szCs w:val="22"/>
        </w:rPr>
      </w:pPr>
      <w:hyperlink r:id="rId15" w:history="1">
        <w:r w:rsidRPr="00DB563F">
          <w:rPr>
            <w:rStyle w:val="Hyperlink"/>
            <w:rFonts w:asciiTheme="minorHAnsi" w:hAnsiTheme="minorHAnsi" w:cstheme="minorHAnsi"/>
            <w:sz w:val="22"/>
            <w:szCs w:val="22"/>
          </w:rPr>
          <w:t>https://www.al-nour.de/docs/salati.pdf</w:t>
        </w:r>
      </w:hyperlink>
    </w:p>
    <w:p w14:paraId="5EEC4DB5" w14:textId="0556C1F6" w:rsidR="009D2786" w:rsidRPr="00DB563F" w:rsidRDefault="009D2786" w:rsidP="003A3A51">
      <w:pPr>
        <w:rPr>
          <w:rFonts w:asciiTheme="minorHAnsi" w:hAnsiTheme="minorHAnsi" w:cstheme="minorHAnsi"/>
          <w:sz w:val="22"/>
          <w:szCs w:val="22"/>
        </w:rPr>
      </w:pPr>
      <w:hyperlink r:id="rId16" w:history="1">
        <w:r w:rsidRPr="00DB563F">
          <w:rPr>
            <w:rStyle w:val="Hyperlink"/>
            <w:rFonts w:asciiTheme="minorHAnsi" w:hAnsiTheme="minorHAnsi" w:cstheme="minorHAnsi"/>
            <w:sz w:val="22"/>
            <w:szCs w:val="22"/>
          </w:rPr>
          <w:t>https://www.achamana.com/de/blogs/infos/gayatri-mantra?srsltid=AfmBOoo99uuc4qiz5DNfx9Lp5t7NCoM0THVtYFYaIJiBAioTwaYR9vTo</w:t>
        </w:r>
      </w:hyperlink>
      <w:r w:rsidRPr="00DB563F">
        <w:rPr>
          <w:rFonts w:asciiTheme="minorHAnsi" w:hAnsiTheme="minorHAnsi" w:cstheme="minorHAnsi"/>
          <w:sz w:val="22"/>
          <w:szCs w:val="22"/>
        </w:rPr>
        <w:t xml:space="preserve"> </w:t>
      </w:r>
    </w:p>
    <w:sectPr w:rsidR="009D2786" w:rsidRPr="00DB563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C260C"/>
    <w:multiLevelType w:val="multilevel"/>
    <w:tmpl w:val="C7D4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D3A2F"/>
    <w:multiLevelType w:val="multilevel"/>
    <w:tmpl w:val="C9F2DE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74311B3"/>
    <w:multiLevelType w:val="multilevel"/>
    <w:tmpl w:val="82AC724A"/>
    <w:lvl w:ilvl="0">
      <w:start w:val="1"/>
      <w:numFmt w:val="bullet"/>
      <w:lvlText w:val=""/>
      <w:lvlJc w:val="left"/>
      <w:pPr>
        <w:tabs>
          <w:tab w:val="num" w:pos="720"/>
        </w:tabs>
        <w:ind w:left="720" w:hanging="360"/>
      </w:pPr>
      <w:rPr>
        <w:rFonts w:ascii="Symbol" w:hAnsi="Symbol" w:cs="Symbol" w:hint="default"/>
        <w:lang w:val="de-DE"/>
      </w:rPr>
    </w:lvl>
    <w:lvl w:ilvl="1">
      <w:start w:val="1"/>
      <w:numFmt w:val="bullet"/>
      <w:lvlText w:val="◦"/>
      <w:lvlJc w:val="left"/>
      <w:pPr>
        <w:tabs>
          <w:tab w:val="num" w:pos="1080"/>
        </w:tabs>
        <w:ind w:left="1080" w:hanging="360"/>
      </w:pPr>
      <w:rPr>
        <w:rFonts w:ascii="OpenSymbol" w:hAnsi="OpenSymbol" w:cs="OpenSymbol" w:hint="default"/>
        <w:lang w:val="de-DE"/>
      </w:rPr>
    </w:lvl>
    <w:lvl w:ilvl="2">
      <w:start w:val="1"/>
      <w:numFmt w:val="bullet"/>
      <w:lvlText w:val="▪"/>
      <w:lvlJc w:val="left"/>
      <w:pPr>
        <w:tabs>
          <w:tab w:val="num" w:pos="1440"/>
        </w:tabs>
        <w:ind w:left="1440" w:hanging="360"/>
      </w:pPr>
      <w:rPr>
        <w:rFonts w:ascii="OpenSymbol" w:hAnsi="OpenSymbol" w:cs="OpenSymbol" w:hint="default"/>
        <w:lang w:val="de-DE"/>
      </w:rPr>
    </w:lvl>
    <w:lvl w:ilvl="3">
      <w:start w:val="1"/>
      <w:numFmt w:val="bullet"/>
      <w:lvlText w:val=""/>
      <w:lvlJc w:val="left"/>
      <w:pPr>
        <w:tabs>
          <w:tab w:val="num" w:pos="1800"/>
        </w:tabs>
        <w:ind w:left="1800" w:hanging="360"/>
      </w:pPr>
      <w:rPr>
        <w:rFonts w:ascii="Symbol" w:hAnsi="Symbol" w:cs="Symbol" w:hint="default"/>
        <w:lang w:val="de-DE"/>
      </w:rPr>
    </w:lvl>
    <w:lvl w:ilvl="4">
      <w:start w:val="1"/>
      <w:numFmt w:val="bullet"/>
      <w:lvlText w:val="◦"/>
      <w:lvlJc w:val="left"/>
      <w:pPr>
        <w:tabs>
          <w:tab w:val="num" w:pos="2160"/>
        </w:tabs>
        <w:ind w:left="2160" w:hanging="360"/>
      </w:pPr>
      <w:rPr>
        <w:rFonts w:ascii="OpenSymbol" w:hAnsi="OpenSymbol" w:cs="OpenSymbol" w:hint="default"/>
        <w:lang w:val="de-DE"/>
      </w:rPr>
    </w:lvl>
    <w:lvl w:ilvl="5">
      <w:start w:val="1"/>
      <w:numFmt w:val="bullet"/>
      <w:lvlText w:val="▪"/>
      <w:lvlJc w:val="left"/>
      <w:pPr>
        <w:tabs>
          <w:tab w:val="num" w:pos="2520"/>
        </w:tabs>
        <w:ind w:left="2520" w:hanging="360"/>
      </w:pPr>
      <w:rPr>
        <w:rFonts w:ascii="OpenSymbol" w:hAnsi="OpenSymbol" w:cs="OpenSymbol" w:hint="default"/>
        <w:lang w:val="de-DE"/>
      </w:rPr>
    </w:lvl>
    <w:lvl w:ilvl="6">
      <w:start w:val="1"/>
      <w:numFmt w:val="bullet"/>
      <w:lvlText w:val=""/>
      <w:lvlJc w:val="left"/>
      <w:pPr>
        <w:tabs>
          <w:tab w:val="num" w:pos="2880"/>
        </w:tabs>
        <w:ind w:left="2880" w:hanging="360"/>
      </w:pPr>
      <w:rPr>
        <w:rFonts w:ascii="Symbol" w:hAnsi="Symbol" w:cs="Symbol" w:hint="default"/>
        <w:lang w:val="de-DE"/>
      </w:rPr>
    </w:lvl>
    <w:lvl w:ilvl="7">
      <w:start w:val="1"/>
      <w:numFmt w:val="bullet"/>
      <w:lvlText w:val="◦"/>
      <w:lvlJc w:val="left"/>
      <w:pPr>
        <w:tabs>
          <w:tab w:val="num" w:pos="3240"/>
        </w:tabs>
        <w:ind w:left="3240" w:hanging="360"/>
      </w:pPr>
      <w:rPr>
        <w:rFonts w:ascii="OpenSymbol" w:hAnsi="OpenSymbol" w:cs="OpenSymbol" w:hint="default"/>
        <w:lang w:val="de-DE"/>
      </w:rPr>
    </w:lvl>
    <w:lvl w:ilvl="8">
      <w:start w:val="1"/>
      <w:numFmt w:val="bullet"/>
      <w:lvlText w:val="▪"/>
      <w:lvlJc w:val="left"/>
      <w:pPr>
        <w:tabs>
          <w:tab w:val="num" w:pos="3600"/>
        </w:tabs>
        <w:ind w:left="3600" w:hanging="360"/>
      </w:pPr>
      <w:rPr>
        <w:rFonts w:ascii="OpenSymbol" w:hAnsi="OpenSymbol" w:cs="OpenSymbol" w:hint="default"/>
        <w:lang w:val="de-DE"/>
      </w:rPr>
    </w:lvl>
  </w:abstractNum>
  <w:abstractNum w:abstractNumId="3" w15:restartNumberingAfterBreak="0">
    <w:nsid w:val="7B8738B5"/>
    <w:multiLevelType w:val="multilevel"/>
    <w:tmpl w:val="59C696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07569534">
    <w:abstractNumId w:val="2"/>
  </w:num>
  <w:num w:numId="2" w16cid:durableId="148330983">
    <w:abstractNumId w:val="1"/>
  </w:num>
  <w:num w:numId="3" w16cid:durableId="1928883059">
    <w:abstractNumId w:val="3"/>
  </w:num>
  <w:num w:numId="4" w16cid:durableId="79017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01E"/>
    <w:rsid w:val="00026F91"/>
    <w:rsid w:val="0007615A"/>
    <w:rsid w:val="000844F2"/>
    <w:rsid w:val="00095921"/>
    <w:rsid w:val="00095ED7"/>
    <w:rsid w:val="000B59E2"/>
    <w:rsid w:val="000E10F9"/>
    <w:rsid w:val="00123513"/>
    <w:rsid w:val="001434DC"/>
    <w:rsid w:val="00145DF7"/>
    <w:rsid w:val="001F771A"/>
    <w:rsid w:val="0022000E"/>
    <w:rsid w:val="002625BF"/>
    <w:rsid w:val="00296C19"/>
    <w:rsid w:val="002D10F0"/>
    <w:rsid w:val="002D1D8C"/>
    <w:rsid w:val="002E2542"/>
    <w:rsid w:val="002E6B9A"/>
    <w:rsid w:val="00315FCB"/>
    <w:rsid w:val="0033178A"/>
    <w:rsid w:val="00374ED5"/>
    <w:rsid w:val="00397D0E"/>
    <w:rsid w:val="003A3A51"/>
    <w:rsid w:val="003B4830"/>
    <w:rsid w:val="003C2B27"/>
    <w:rsid w:val="00404614"/>
    <w:rsid w:val="00427889"/>
    <w:rsid w:val="00462D43"/>
    <w:rsid w:val="004B2673"/>
    <w:rsid w:val="00517A1E"/>
    <w:rsid w:val="00553127"/>
    <w:rsid w:val="005723A9"/>
    <w:rsid w:val="005A0A23"/>
    <w:rsid w:val="005A48C3"/>
    <w:rsid w:val="005D0D10"/>
    <w:rsid w:val="005D3045"/>
    <w:rsid w:val="005E28A0"/>
    <w:rsid w:val="00625910"/>
    <w:rsid w:val="006263A9"/>
    <w:rsid w:val="006505C9"/>
    <w:rsid w:val="00666672"/>
    <w:rsid w:val="00674EC3"/>
    <w:rsid w:val="0068263F"/>
    <w:rsid w:val="00690AB3"/>
    <w:rsid w:val="006B23C7"/>
    <w:rsid w:val="006D6417"/>
    <w:rsid w:val="00726BDC"/>
    <w:rsid w:val="0074483E"/>
    <w:rsid w:val="00745BED"/>
    <w:rsid w:val="00761528"/>
    <w:rsid w:val="00771D65"/>
    <w:rsid w:val="00773E0E"/>
    <w:rsid w:val="007F67E9"/>
    <w:rsid w:val="00812F97"/>
    <w:rsid w:val="008178B7"/>
    <w:rsid w:val="00845F08"/>
    <w:rsid w:val="008A4AC9"/>
    <w:rsid w:val="008D18A8"/>
    <w:rsid w:val="008D6B1C"/>
    <w:rsid w:val="00915232"/>
    <w:rsid w:val="00916D1C"/>
    <w:rsid w:val="00937A84"/>
    <w:rsid w:val="00952ACA"/>
    <w:rsid w:val="009A19C2"/>
    <w:rsid w:val="009C67ED"/>
    <w:rsid w:val="009D2786"/>
    <w:rsid w:val="009D38CD"/>
    <w:rsid w:val="009D5A2C"/>
    <w:rsid w:val="009E1CD0"/>
    <w:rsid w:val="009F17A1"/>
    <w:rsid w:val="009F4C1D"/>
    <w:rsid w:val="009F7142"/>
    <w:rsid w:val="009F7FB7"/>
    <w:rsid w:val="00A3789B"/>
    <w:rsid w:val="00A7254F"/>
    <w:rsid w:val="00A765CC"/>
    <w:rsid w:val="00A90BD8"/>
    <w:rsid w:val="00AB26C4"/>
    <w:rsid w:val="00AB46AC"/>
    <w:rsid w:val="00AC4E6A"/>
    <w:rsid w:val="00AF77C4"/>
    <w:rsid w:val="00B0149C"/>
    <w:rsid w:val="00B14BF4"/>
    <w:rsid w:val="00B15E15"/>
    <w:rsid w:val="00B5314F"/>
    <w:rsid w:val="00B95F21"/>
    <w:rsid w:val="00BA7C80"/>
    <w:rsid w:val="00BB4586"/>
    <w:rsid w:val="00BC102E"/>
    <w:rsid w:val="00BC2B3A"/>
    <w:rsid w:val="00C11691"/>
    <w:rsid w:val="00C31889"/>
    <w:rsid w:val="00C3301E"/>
    <w:rsid w:val="00C44C88"/>
    <w:rsid w:val="00C7015B"/>
    <w:rsid w:val="00CA789C"/>
    <w:rsid w:val="00CB0E54"/>
    <w:rsid w:val="00CC5268"/>
    <w:rsid w:val="00D31C0C"/>
    <w:rsid w:val="00D51F42"/>
    <w:rsid w:val="00D77FCB"/>
    <w:rsid w:val="00D951F7"/>
    <w:rsid w:val="00D95F5D"/>
    <w:rsid w:val="00DA2D71"/>
    <w:rsid w:val="00DB563F"/>
    <w:rsid w:val="00DD5009"/>
    <w:rsid w:val="00DE1586"/>
    <w:rsid w:val="00DE48A2"/>
    <w:rsid w:val="00DF4C50"/>
    <w:rsid w:val="00E337D0"/>
    <w:rsid w:val="00E63E25"/>
    <w:rsid w:val="00E677F2"/>
    <w:rsid w:val="00E745F9"/>
    <w:rsid w:val="00E875D0"/>
    <w:rsid w:val="00EA1B96"/>
    <w:rsid w:val="00EB09EE"/>
    <w:rsid w:val="00F01727"/>
    <w:rsid w:val="00F43F74"/>
    <w:rsid w:val="00F9483B"/>
    <w:rsid w:val="00FA52A9"/>
    <w:rsid w:val="00FD15CB"/>
    <w:rsid w:val="00FE430C"/>
    <w:rsid w:val="00FE6F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273D"/>
  <w15:docId w15:val="{49944DEA-DE8E-499D-B5A5-4270B803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28A0"/>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qFormat/>
    <w:rPr>
      <w:rFonts w:ascii="OpenSymbol" w:eastAsia="OpenSymbol" w:hAnsi="OpenSymbol" w:cs="OpenSymbol"/>
      <w:lang w:val="de-DE"/>
    </w:rPr>
  </w:style>
  <w:style w:type="character" w:styleId="Hyperlink">
    <w:name w:val="Hyperlink"/>
    <w:rPr>
      <w:color w:val="000080"/>
      <w:u w:val="single"/>
    </w:rPr>
  </w:style>
  <w:style w:type="paragraph" w:customStyle="1" w:styleId="Heading">
    <w:name w:val="Heading"/>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link w:val="TextkrperZchn"/>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character" w:customStyle="1" w:styleId="Quotation">
    <w:name w:val="Quotation"/>
    <w:qFormat/>
    <w:rsid w:val="003A3A51"/>
    <w:rPr>
      <w:i/>
      <w:iCs/>
    </w:rPr>
  </w:style>
  <w:style w:type="character" w:customStyle="1" w:styleId="TextkrperZchn">
    <w:name w:val="Textkörper Zchn"/>
    <w:basedOn w:val="Absatz-Standardschriftart"/>
    <w:link w:val="Textkrper"/>
    <w:rsid w:val="003A3A51"/>
  </w:style>
  <w:style w:type="character" w:styleId="NichtaufgelsteErwhnung">
    <w:name w:val="Unresolved Mention"/>
    <w:basedOn w:val="Absatz-Standardschriftart"/>
    <w:uiPriority w:val="99"/>
    <w:semiHidden/>
    <w:unhideWhenUsed/>
    <w:rsid w:val="009C67ED"/>
    <w:rPr>
      <w:color w:val="605E5C"/>
      <w:shd w:val="clear" w:color="auto" w:fill="E1DFDD"/>
    </w:rPr>
  </w:style>
  <w:style w:type="character" w:styleId="BesuchterLink">
    <w:name w:val="FollowedHyperlink"/>
    <w:basedOn w:val="Absatz-Standardschriftart"/>
    <w:uiPriority w:val="99"/>
    <w:semiHidden/>
    <w:unhideWhenUsed/>
    <w:rsid w:val="00AB46AC"/>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0150">
      <w:bodyDiv w:val="1"/>
      <w:marLeft w:val="0"/>
      <w:marRight w:val="0"/>
      <w:marTop w:val="0"/>
      <w:marBottom w:val="0"/>
      <w:divBdr>
        <w:top w:val="none" w:sz="0" w:space="0" w:color="auto"/>
        <w:left w:val="none" w:sz="0" w:space="0" w:color="auto"/>
        <w:bottom w:val="none" w:sz="0" w:space="0" w:color="auto"/>
        <w:right w:val="none" w:sz="0" w:space="0" w:color="auto"/>
      </w:divBdr>
    </w:div>
    <w:div w:id="252015749">
      <w:bodyDiv w:val="1"/>
      <w:marLeft w:val="0"/>
      <w:marRight w:val="0"/>
      <w:marTop w:val="0"/>
      <w:marBottom w:val="0"/>
      <w:divBdr>
        <w:top w:val="none" w:sz="0" w:space="0" w:color="auto"/>
        <w:left w:val="none" w:sz="0" w:space="0" w:color="auto"/>
        <w:bottom w:val="none" w:sz="0" w:space="0" w:color="auto"/>
        <w:right w:val="none" w:sz="0" w:space="0" w:color="auto"/>
      </w:divBdr>
    </w:div>
    <w:div w:id="366414525">
      <w:bodyDiv w:val="1"/>
      <w:marLeft w:val="0"/>
      <w:marRight w:val="0"/>
      <w:marTop w:val="0"/>
      <w:marBottom w:val="0"/>
      <w:divBdr>
        <w:top w:val="none" w:sz="0" w:space="0" w:color="auto"/>
        <w:left w:val="none" w:sz="0" w:space="0" w:color="auto"/>
        <w:bottom w:val="none" w:sz="0" w:space="0" w:color="auto"/>
        <w:right w:val="none" w:sz="0" w:space="0" w:color="auto"/>
      </w:divBdr>
    </w:div>
    <w:div w:id="717558943">
      <w:bodyDiv w:val="1"/>
      <w:marLeft w:val="0"/>
      <w:marRight w:val="0"/>
      <w:marTop w:val="0"/>
      <w:marBottom w:val="0"/>
      <w:divBdr>
        <w:top w:val="none" w:sz="0" w:space="0" w:color="auto"/>
        <w:left w:val="none" w:sz="0" w:space="0" w:color="auto"/>
        <w:bottom w:val="none" w:sz="0" w:space="0" w:color="auto"/>
        <w:right w:val="none" w:sz="0" w:space="0" w:color="auto"/>
      </w:divBdr>
    </w:div>
    <w:div w:id="904291543">
      <w:bodyDiv w:val="1"/>
      <w:marLeft w:val="0"/>
      <w:marRight w:val="0"/>
      <w:marTop w:val="0"/>
      <w:marBottom w:val="0"/>
      <w:divBdr>
        <w:top w:val="none" w:sz="0" w:space="0" w:color="auto"/>
        <w:left w:val="none" w:sz="0" w:space="0" w:color="auto"/>
        <w:bottom w:val="none" w:sz="0" w:space="0" w:color="auto"/>
        <w:right w:val="none" w:sz="0" w:space="0" w:color="auto"/>
      </w:divBdr>
    </w:div>
    <w:div w:id="1624456292">
      <w:bodyDiv w:val="1"/>
      <w:marLeft w:val="0"/>
      <w:marRight w:val="0"/>
      <w:marTop w:val="0"/>
      <w:marBottom w:val="0"/>
      <w:divBdr>
        <w:top w:val="none" w:sz="0" w:space="0" w:color="auto"/>
        <w:left w:val="none" w:sz="0" w:space="0" w:color="auto"/>
        <w:bottom w:val="none" w:sz="0" w:space="0" w:color="auto"/>
        <w:right w:val="none" w:sz="0" w:space="0" w:color="auto"/>
      </w:divBdr>
    </w:div>
    <w:div w:id="1630894848">
      <w:bodyDiv w:val="1"/>
      <w:marLeft w:val="0"/>
      <w:marRight w:val="0"/>
      <w:marTop w:val="0"/>
      <w:marBottom w:val="0"/>
      <w:divBdr>
        <w:top w:val="none" w:sz="0" w:space="0" w:color="auto"/>
        <w:left w:val="none" w:sz="0" w:space="0" w:color="auto"/>
        <w:bottom w:val="none" w:sz="0" w:space="0" w:color="auto"/>
        <w:right w:val="none" w:sz="0" w:space="0" w:color="auto"/>
      </w:divBdr>
    </w:div>
    <w:div w:id="1882278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Nirwana" TargetMode="External"/><Relationship Id="rId13" Type="http://schemas.openxmlformats.org/officeDocument/2006/relationships/hyperlink" Target="https://en.wikipedia.org/wiki/Henotheis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wikipedia.org/wiki/Erl&#246;sung" TargetMode="External"/><Relationship Id="rId12" Type="http://schemas.openxmlformats.org/officeDocument/2006/relationships/hyperlink" Target="https://www.ditib.de/detail_predigt1.php?id=266&amp;lang=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chamana.com/de/blogs/infos/gayatri-mantra?srsltid=AfmBOoo99uuc4qiz5DNfx9Lp5t7NCoM0THVtYFYaIJiBAioTwaYR9vTo" TargetMode="External"/><Relationship Id="rId1" Type="http://schemas.openxmlformats.org/officeDocument/2006/relationships/customXml" Target="../customXml/item1.xml"/><Relationship Id="rId6" Type="http://schemas.openxmlformats.org/officeDocument/2006/relationships/hyperlink" Target="https://de.wikipedia.org/wiki/Siddhartha_Gautama" TargetMode="External"/><Relationship Id="rId11" Type="http://schemas.openxmlformats.org/officeDocument/2006/relationships/hyperlink" Target="https://www.bmz.de/de/service/lexikon/diaspora-162832" TargetMode="External"/><Relationship Id="rId5" Type="http://schemas.openxmlformats.org/officeDocument/2006/relationships/webSettings" Target="webSettings.xml"/><Relationship Id="rId15" Type="http://schemas.openxmlformats.org/officeDocument/2006/relationships/hyperlink" Target="https://www.al-nour.de/docs/salati.pdf" TargetMode="External"/><Relationship Id="rId10" Type="http://schemas.openxmlformats.org/officeDocument/2006/relationships/hyperlink" Target="https://ijab.de/angebote-fuer-die-praxis/toolbox-religion/glaubenspraxis-religioese-regeln-und-rituale/religioese-rituale-alltagsrituale-und-feste" TargetMode="External"/><Relationship Id="rId4" Type="http://schemas.openxmlformats.org/officeDocument/2006/relationships/settings" Target="settings.xml"/><Relationship Id="rId9" Type="http://schemas.openxmlformats.org/officeDocument/2006/relationships/hyperlink" Target="https://de.wikipedia.org/wiki/Wiedergeburt_(Buddhismus)" TargetMode="External"/><Relationship Id="rId14" Type="http://schemas.openxmlformats.org/officeDocument/2006/relationships/hyperlink" Target="https://www.religionen-entdecken.de/lexikon/b/beten-in-den-religionen"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79FC8-A8C7-4B05-9266-0797E6007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2210</Words>
  <Characters>13928</Characters>
  <Application>Microsoft Office Word</Application>
  <DocSecurity>0</DocSecurity>
  <Lines>116</Lines>
  <Paragraphs>32</Paragraphs>
  <ScaleCrop>false</ScaleCrop>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Grünzweil</cp:lastModifiedBy>
  <cp:revision>119</cp:revision>
  <dcterms:created xsi:type="dcterms:W3CDTF">2025-01-10T18:24:00Z</dcterms:created>
  <dcterms:modified xsi:type="dcterms:W3CDTF">2025-01-18T10:06:00Z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2024-12-02T12:14:52Z</dcterms:created>
  <dc:creator/>
  <dc:description/>
  <dc:language>en-US</dc:language>
  <cp:lastModifiedBy/>
  <dcterms:modified xsi:type="dcterms:W3CDTF">2024-12-02T12:39:29Z</dcterms:modified>
  <cp:revision>4</cp:revision>
  <dc:subject/>
  <dc:title/>
</cp:coreProperties>
</file>