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E273D" w14:textId="77777777" w:rsidR="00C3301E" w:rsidRPr="006D6417" w:rsidRDefault="002E2542">
      <w:pPr>
        <w:rPr>
          <w:b/>
          <w:bCs/>
          <w:sz w:val="30"/>
          <w:szCs w:val="30"/>
        </w:rPr>
      </w:pPr>
      <w:r w:rsidRPr="006D6417">
        <w:rPr>
          <w:b/>
          <w:bCs/>
          <w:sz w:val="30"/>
          <w:szCs w:val="30"/>
        </w:rPr>
        <w:t>Weltreligionen</w:t>
      </w:r>
    </w:p>
    <w:p w14:paraId="5E4E273E" w14:textId="77777777" w:rsidR="00C3301E" w:rsidRPr="006D6417" w:rsidRDefault="00C3301E"/>
    <w:p w14:paraId="5E4E273F" w14:textId="77777777" w:rsidR="00C3301E" w:rsidRPr="006D6417" w:rsidRDefault="002E2542">
      <w:pPr>
        <w:rPr>
          <w:b/>
          <w:bCs/>
          <w:sz w:val="28"/>
          <w:szCs w:val="28"/>
        </w:rPr>
      </w:pPr>
      <w:r w:rsidRPr="006D6417">
        <w:rPr>
          <w:b/>
          <w:bCs/>
          <w:sz w:val="28"/>
          <w:szCs w:val="28"/>
        </w:rPr>
        <w:t>Struktur</w:t>
      </w:r>
    </w:p>
    <w:p w14:paraId="5E4E2740" w14:textId="77777777" w:rsidR="00C3301E" w:rsidRPr="006D6417" w:rsidRDefault="002E2542">
      <w:pPr>
        <w:numPr>
          <w:ilvl w:val="0"/>
          <w:numId w:val="1"/>
        </w:numPr>
      </w:pPr>
      <w:r w:rsidRPr="006D6417">
        <w:t>Unterschiede zwischen Religionen</w:t>
      </w:r>
    </w:p>
    <w:p w14:paraId="5E4E2741" w14:textId="77777777" w:rsidR="00C3301E" w:rsidRPr="006D6417" w:rsidRDefault="002E2542">
      <w:pPr>
        <w:numPr>
          <w:ilvl w:val="0"/>
          <w:numId w:val="1"/>
        </w:numPr>
      </w:pPr>
      <w:r w:rsidRPr="006D6417">
        <w:t>Christentum</w:t>
      </w:r>
    </w:p>
    <w:p w14:paraId="5E4E2742" w14:textId="77777777" w:rsidR="00C3301E" w:rsidRPr="006D6417" w:rsidRDefault="002E2542">
      <w:pPr>
        <w:numPr>
          <w:ilvl w:val="0"/>
          <w:numId w:val="1"/>
        </w:numPr>
      </w:pPr>
      <w:r w:rsidRPr="006D6417">
        <w:t>Judentum</w:t>
      </w:r>
    </w:p>
    <w:p w14:paraId="5E4E2743" w14:textId="77777777" w:rsidR="00C3301E" w:rsidRPr="006D6417" w:rsidRDefault="002E2542">
      <w:pPr>
        <w:numPr>
          <w:ilvl w:val="0"/>
          <w:numId w:val="1"/>
        </w:numPr>
      </w:pPr>
      <w:r w:rsidRPr="006D6417">
        <w:t>Islam</w:t>
      </w:r>
    </w:p>
    <w:p w14:paraId="5E4E2744" w14:textId="77777777" w:rsidR="00C3301E" w:rsidRPr="006D6417" w:rsidRDefault="002E2542">
      <w:pPr>
        <w:numPr>
          <w:ilvl w:val="0"/>
          <w:numId w:val="1"/>
        </w:numPr>
      </w:pPr>
      <w:r w:rsidRPr="006D6417">
        <w:t>Hinduismus</w:t>
      </w:r>
    </w:p>
    <w:p w14:paraId="5E4E2745" w14:textId="77777777" w:rsidR="00C3301E" w:rsidRPr="006D6417" w:rsidRDefault="002E2542">
      <w:pPr>
        <w:numPr>
          <w:ilvl w:val="0"/>
          <w:numId w:val="1"/>
        </w:numPr>
      </w:pPr>
      <w:r w:rsidRPr="006D6417">
        <w:t>Buddhismus</w:t>
      </w:r>
    </w:p>
    <w:p w14:paraId="5E4E2746" w14:textId="77777777" w:rsidR="00C3301E" w:rsidRPr="006D6417" w:rsidRDefault="00C3301E"/>
    <w:p w14:paraId="5E4E2747" w14:textId="77777777" w:rsidR="00C3301E" w:rsidRPr="006D6417" w:rsidRDefault="002E2542">
      <w:pPr>
        <w:rPr>
          <w:b/>
          <w:bCs/>
          <w:sz w:val="28"/>
          <w:szCs w:val="28"/>
        </w:rPr>
      </w:pPr>
      <w:proofErr w:type="spellStart"/>
      <w:r w:rsidRPr="006D6417">
        <w:rPr>
          <w:b/>
          <w:bCs/>
          <w:sz w:val="28"/>
          <w:szCs w:val="28"/>
        </w:rPr>
        <w:t>Underschiede</w:t>
      </w:r>
      <w:proofErr w:type="spellEnd"/>
      <w:r w:rsidRPr="006D6417">
        <w:rPr>
          <w:b/>
          <w:bCs/>
          <w:sz w:val="28"/>
          <w:szCs w:val="28"/>
        </w:rPr>
        <w:t xml:space="preserve"> zwischen Religionen</w:t>
      </w:r>
    </w:p>
    <w:p w14:paraId="5E4E2748" w14:textId="77777777" w:rsidR="00C3301E" w:rsidRPr="006D6417" w:rsidRDefault="002E2542">
      <w:r w:rsidRPr="006D6417">
        <w:t>Der größte Unterschied zwischen den verschiedenen Religionen ist der Gott an die sie glauben. Es gibt den Monotheismus (</w:t>
      </w:r>
      <w:proofErr w:type="spellStart"/>
      <w:r w:rsidRPr="006D6417">
        <w:t>Eingottglaube</w:t>
      </w:r>
      <w:proofErr w:type="spellEnd"/>
      <w:r w:rsidRPr="006D6417">
        <w:t>) und den Polytheismus (Mehrgottglaube).</w:t>
      </w:r>
    </w:p>
    <w:p w14:paraId="5E4E2749" w14:textId="77777777" w:rsidR="00C3301E" w:rsidRPr="006D6417" w:rsidRDefault="002E2542">
      <w:r w:rsidRPr="006D6417">
        <w:t>Andere Unterschiede sind die Rituale und Bräuche der Religionen.</w:t>
      </w:r>
    </w:p>
    <w:p w14:paraId="59DB22A5" w14:textId="77777777" w:rsidR="009A19C2" w:rsidRPr="006D6417" w:rsidRDefault="009A19C2"/>
    <w:p w14:paraId="5E4E274A" w14:textId="77777777" w:rsidR="00C3301E" w:rsidRPr="006D6417" w:rsidRDefault="002E2542">
      <w:pPr>
        <w:rPr>
          <w:b/>
          <w:bCs/>
        </w:rPr>
      </w:pPr>
      <w:r w:rsidRPr="006D6417">
        <w:rPr>
          <w:b/>
          <w:bCs/>
        </w:rPr>
        <w:t>Beispiele:</w:t>
      </w:r>
    </w:p>
    <w:p w14:paraId="5E4E274B" w14:textId="77777777" w:rsidR="00C3301E" w:rsidRPr="006D6417" w:rsidRDefault="002E2542">
      <w:r w:rsidRPr="006D6417">
        <w:t>Im Christentum ist der Gottesdienst ein sehr zentrales Ritual. Sonntag ist im Christentum der Ruhetag. Der Gottesdienst wird meist am Sonntagvormittag abgehalten.</w:t>
      </w:r>
    </w:p>
    <w:p w14:paraId="5E4E274C" w14:textId="77777777" w:rsidR="00C3301E" w:rsidRPr="006D6417" w:rsidRDefault="00C3301E"/>
    <w:p w14:paraId="5E4E274D" w14:textId="77777777" w:rsidR="00C3301E" w:rsidRPr="006D6417" w:rsidRDefault="002E2542">
      <w:r w:rsidRPr="006D6417">
        <w:t>Fromme Jüdinnen und Juden dürfen am Samstag nicht arbeiten, die Gläubigen dürfen am Sabbat und an den religiösen Feiertagen weder kochen noch das Licht anschalten, keine elektrischen Geräte benutzen, keine Autos fahren oder Busse, Bahnen, Schiffe oder Flugzeuge benutzen.</w:t>
      </w:r>
    </w:p>
    <w:p w14:paraId="5E4E274E" w14:textId="77777777" w:rsidR="00C3301E" w:rsidRPr="006D6417" w:rsidRDefault="00C3301E"/>
    <w:p w14:paraId="5E4E274F" w14:textId="77777777" w:rsidR="00C3301E" w:rsidRPr="006D6417" w:rsidRDefault="002E2542">
      <w:r w:rsidRPr="006D6417">
        <w:t>Im Islam sind die 5 Säulen, das öffentliche Glaubensbekenntnis, das tägliche rituelle Gebet, die soziale Spende, der Ramadan und die Pilgerfahrt nach Mekka sehr wichtig.</w:t>
      </w:r>
    </w:p>
    <w:p w14:paraId="5E4E2750" w14:textId="77777777" w:rsidR="00C3301E" w:rsidRPr="006D6417" w:rsidRDefault="00C3301E">
      <w:pPr>
        <w:rPr>
          <w:b/>
          <w:bCs/>
          <w:sz w:val="28"/>
          <w:szCs w:val="28"/>
        </w:rPr>
      </w:pPr>
    </w:p>
    <w:p w14:paraId="5E4E2751" w14:textId="77777777" w:rsidR="00C3301E" w:rsidRPr="006D6417" w:rsidRDefault="002E2542">
      <w:pPr>
        <w:rPr>
          <w:b/>
          <w:bCs/>
          <w:sz w:val="28"/>
          <w:szCs w:val="28"/>
        </w:rPr>
      </w:pPr>
      <w:r w:rsidRPr="006D6417">
        <w:rPr>
          <w:b/>
          <w:bCs/>
          <w:sz w:val="28"/>
          <w:szCs w:val="28"/>
        </w:rPr>
        <w:t>Das Christentum</w:t>
      </w:r>
    </w:p>
    <w:p w14:paraId="5E4E2752" w14:textId="5E8C80A1" w:rsidR="00C3301E" w:rsidRPr="006D6417" w:rsidRDefault="002E2542">
      <w:r w:rsidRPr="006D6417">
        <w:t xml:space="preserve">Für die christliche Lehre sind die Menschwerdung Gottes, der </w:t>
      </w:r>
      <w:proofErr w:type="spellStart"/>
      <w:r w:rsidRPr="006D6417">
        <w:t>Kreuztod</w:t>
      </w:r>
      <w:proofErr w:type="spellEnd"/>
      <w:r w:rsidRPr="006D6417">
        <w:t xml:space="preserve"> und die Auferstehung Je</w:t>
      </w:r>
      <w:r w:rsidR="00E875D0" w:rsidRPr="006D6417">
        <w:t>s</w:t>
      </w:r>
      <w:r w:rsidRPr="006D6417">
        <w:t>u Christi , sowie die Dreifaltigkeit zentral. Die Dreifaltigkeit besteht aus Vater, Sohn und Heiliger Geist.</w:t>
      </w:r>
    </w:p>
    <w:p w14:paraId="41F4A68F" w14:textId="77777777" w:rsidR="00771D65" w:rsidRPr="006D6417" w:rsidRDefault="00771D65"/>
    <w:p w14:paraId="50EC7F9D" w14:textId="28B1CE9F" w:rsidR="00771D65" w:rsidRPr="006D6417" w:rsidRDefault="00771D65" w:rsidP="00FA52A9">
      <w:pPr>
        <w:jc w:val="both"/>
      </w:pPr>
      <w:r w:rsidRPr="006D6417">
        <w:rPr>
          <w:b/>
        </w:rPr>
        <w:t>Entstehung:</w:t>
      </w:r>
      <w:r w:rsidRPr="006D6417">
        <w:t xml:space="preserve"> </w:t>
      </w:r>
      <w:r w:rsidR="00773E0E" w:rsidRPr="006D6417">
        <w:t>70 n. Chr. in Israel</w:t>
      </w:r>
    </w:p>
    <w:p w14:paraId="56A3E188" w14:textId="0AFFED89" w:rsidR="00771D65" w:rsidRPr="006D6417" w:rsidRDefault="00D77FCB">
      <w:r w:rsidRPr="006D6417">
        <w:rPr>
          <w:b/>
        </w:rPr>
        <w:t>Stifter:</w:t>
      </w:r>
      <w:r w:rsidR="00773E0E" w:rsidRPr="006D6417">
        <w:t xml:space="preserve"> Jesus </w:t>
      </w:r>
      <w:r w:rsidR="00397D0E" w:rsidRPr="006D6417">
        <w:t xml:space="preserve">von </w:t>
      </w:r>
      <w:proofErr w:type="spellStart"/>
      <w:r w:rsidR="00397D0E" w:rsidRPr="006D6417">
        <w:t>Nazaret</w:t>
      </w:r>
      <w:proofErr w:type="spellEnd"/>
    </w:p>
    <w:p w14:paraId="6F2C1276" w14:textId="14C47439" w:rsidR="00D77FCB" w:rsidRPr="006D6417" w:rsidRDefault="00D77FCB">
      <w:r w:rsidRPr="006D6417">
        <w:rPr>
          <w:b/>
        </w:rPr>
        <w:t>Hl. Schrift:</w:t>
      </w:r>
      <w:r w:rsidRPr="006D6417">
        <w:t xml:space="preserve"> </w:t>
      </w:r>
      <w:r w:rsidR="00397D0E" w:rsidRPr="006D6417">
        <w:t xml:space="preserve">Bibel (Altes Testament 46 Bücher, Neues Testament 27 Bücher, Gesamt </w:t>
      </w:r>
      <w:r w:rsidR="00DE1586" w:rsidRPr="006D6417">
        <w:t>73)</w:t>
      </w:r>
    </w:p>
    <w:p w14:paraId="616E14CB" w14:textId="121CCF02" w:rsidR="00D77FCB" w:rsidRPr="006D6417" w:rsidRDefault="00D77FCB">
      <w:r w:rsidRPr="006D6417">
        <w:rPr>
          <w:b/>
        </w:rPr>
        <w:t>Gottesbild:</w:t>
      </w:r>
      <w:r w:rsidR="00DE1586" w:rsidRPr="006D6417">
        <w:t xml:space="preserve"> Monotheismus, Dreifaltigkeit (Vater, Sohn, Hl. Geist)</w:t>
      </w:r>
    </w:p>
    <w:p w14:paraId="0D484A82" w14:textId="4C4B0819" w:rsidR="00D77FCB" w:rsidRPr="006D6417" w:rsidRDefault="00D77FCB">
      <w:r w:rsidRPr="006D6417">
        <w:rPr>
          <w:b/>
        </w:rPr>
        <w:t>Welt:</w:t>
      </w:r>
      <w:r w:rsidR="00DE1586" w:rsidRPr="006D6417">
        <w:t xml:space="preserve"> </w:t>
      </w:r>
      <w:r w:rsidR="00FD15CB" w:rsidRPr="006D6417">
        <w:t>Die Welt wurde von Gott aus dem Nichts geschaffen.</w:t>
      </w:r>
    </w:p>
    <w:p w14:paraId="32FB90A6" w14:textId="11A9F2DE" w:rsidR="00D77FCB" w:rsidRPr="006D6417" w:rsidRDefault="00D77FCB">
      <w:r w:rsidRPr="006D6417">
        <w:rPr>
          <w:b/>
        </w:rPr>
        <w:t>Mensch:</w:t>
      </w:r>
      <w:r w:rsidR="00FD15CB" w:rsidRPr="006D6417">
        <w:t xml:space="preserve"> </w:t>
      </w:r>
      <w:r w:rsidR="0068263F" w:rsidRPr="006D6417">
        <w:t>Wie im Judentum, Das Menschsein wird durch die Inkarnation Gottes geheiligt.</w:t>
      </w:r>
    </w:p>
    <w:p w14:paraId="54AF8707" w14:textId="1043FA7A" w:rsidR="00D77FCB" w:rsidRPr="006D6417" w:rsidRDefault="00FA52A9">
      <w:r w:rsidRPr="006D6417">
        <w:rPr>
          <w:b/>
        </w:rPr>
        <w:t xml:space="preserve">Erlösung, </w:t>
      </w:r>
      <w:r w:rsidR="00D77FCB" w:rsidRPr="006D6417">
        <w:rPr>
          <w:b/>
        </w:rPr>
        <w:t>Jenseits:</w:t>
      </w:r>
      <w:r w:rsidR="0068263F" w:rsidRPr="006D6417">
        <w:t xml:space="preserve"> </w:t>
      </w:r>
      <w:r w:rsidRPr="006D6417">
        <w:t>Durch Kreuz, Tod und Auferstehung wird der Mensch von Sünde und Tod erlöst; sein Ziel ist bei Gott zu sein</w:t>
      </w:r>
    </w:p>
    <w:p w14:paraId="328B2FA3" w14:textId="6092A5D5" w:rsidR="00D77FCB" w:rsidRPr="006D6417" w:rsidRDefault="0022000E">
      <w:r w:rsidRPr="006D6417">
        <w:rPr>
          <w:b/>
        </w:rPr>
        <w:t>Wege der Erlösung</w:t>
      </w:r>
      <w:r w:rsidR="002D10F0" w:rsidRPr="006D6417">
        <w:rPr>
          <w:b/>
        </w:rPr>
        <w:t>:</w:t>
      </w:r>
      <w:r w:rsidR="00BC102E" w:rsidRPr="006D6417">
        <w:rPr>
          <w:b/>
        </w:rPr>
        <w:t xml:space="preserve"> </w:t>
      </w:r>
      <w:r w:rsidR="00BC102E" w:rsidRPr="006D6417">
        <w:t xml:space="preserve">Gebet, Eucharistie; Gottes- und Nächstenliebe; Sakramente; </w:t>
      </w:r>
      <w:r w:rsidR="00915232" w:rsidRPr="006D6417">
        <w:t>Heiligenverehrung</w:t>
      </w:r>
      <w:r w:rsidR="00BC102E" w:rsidRPr="006D6417">
        <w:t>; Wallfahrt</w:t>
      </w:r>
      <w:r w:rsidR="00915232" w:rsidRPr="006D6417">
        <w:t>, etc.</w:t>
      </w:r>
    </w:p>
    <w:p w14:paraId="7CC0919F" w14:textId="0C00A808" w:rsidR="003C2B27" w:rsidRPr="006D6417" w:rsidRDefault="003C2B27">
      <w:r w:rsidRPr="006D6417">
        <w:rPr>
          <w:b/>
        </w:rPr>
        <w:t xml:space="preserve">Hl. Stätten: </w:t>
      </w:r>
      <w:r w:rsidR="00315FCB" w:rsidRPr="006D6417">
        <w:t>Kirche, Rom, Jerusalem</w:t>
      </w:r>
    </w:p>
    <w:p w14:paraId="4DFDD6AC" w14:textId="3CFAD1EC" w:rsidR="00745BED" w:rsidRPr="006D6417" w:rsidRDefault="00745BED">
      <w:r w:rsidRPr="006D6417">
        <w:rPr>
          <w:b/>
        </w:rPr>
        <w:t>Amtsträger:</w:t>
      </w:r>
      <w:r w:rsidR="00915232" w:rsidRPr="006D6417">
        <w:rPr>
          <w:b/>
        </w:rPr>
        <w:t xml:space="preserve"> </w:t>
      </w:r>
      <w:r w:rsidR="00315FCB" w:rsidRPr="006D6417">
        <w:t>Bischof, Priester, Diakon (</w:t>
      </w:r>
      <w:r w:rsidR="00D951F7" w:rsidRPr="006D6417">
        <w:t>Spezieller Bischof, eine Stufe unter Priester)</w:t>
      </w:r>
    </w:p>
    <w:p w14:paraId="7B2166E9" w14:textId="649BD7A9" w:rsidR="00745BED" w:rsidRPr="006D6417" w:rsidRDefault="006263A9">
      <w:r w:rsidRPr="006D6417">
        <w:rPr>
          <w:b/>
        </w:rPr>
        <w:t>Entwicklung:</w:t>
      </w:r>
      <w:r w:rsidR="00D951F7" w:rsidRPr="006D6417">
        <w:rPr>
          <w:b/>
        </w:rPr>
        <w:t xml:space="preserve"> </w:t>
      </w:r>
      <w:r w:rsidR="00D951F7" w:rsidRPr="006D6417">
        <w:t>Katholisch, Evangelisch, Anglikanisch, Orthodox, Altorientalisch, Freikirchen</w:t>
      </w:r>
    </w:p>
    <w:p w14:paraId="13EDCF69" w14:textId="0AF5842C" w:rsidR="006263A9" w:rsidRPr="006D6417" w:rsidRDefault="006263A9">
      <w:r w:rsidRPr="006D6417">
        <w:rPr>
          <w:b/>
        </w:rPr>
        <w:t>Verbreitung:</w:t>
      </w:r>
      <w:r w:rsidR="005D0D10" w:rsidRPr="006D6417">
        <w:rPr>
          <w:b/>
        </w:rPr>
        <w:t xml:space="preserve"> </w:t>
      </w:r>
      <w:r w:rsidR="005D0D10" w:rsidRPr="006D6417">
        <w:t>Weltweit</w:t>
      </w:r>
    </w:p>
    <w:p w14:paraId="5E4E2753" w14:textId="77777777" w:rsidR="00C3301E" w:rsidRPr="006D6417" w:rsidRDefault="00C3301E">
      <w:pPr>
        <w:rPr>
          <w:b/>
          <w:bCs/>
          <w:sz w:val="28"/>
          <w:szCs w:val="28"/>
        </w:rPr>
      </w:pPr>
    </w:p>
    <w:p w14:paraId="5E4E2754" w14:textId="77777777" w:rsidR="00C3301E" w:rsidRPr="006D6417" w:rsidRDefault="002E2542">
      <w:pPr>
        <w:rPr>
          <w:b/>
          <w:bCs/>
          <w:sz w:val="28"/>
          <w:szCs w:val="28"/>
        </w:rPr>
      </w:pPr>
      <w:r w:rsidRPr="006D6417">
        <w:rPr>
          <w:b/>
          <w:bCs/>
          <w:sz w:val="28"/>
          <w:szCs w:val="28"/>
        </w:rPr>
        <w:t>Das Judentum</w:t>
      </w:r>
    </w:p>
    <w:p w14:paraId="008C0C16" w14:textId="77777777" w:rsidR="00773E0E" w:rsidRPr="006D6417" w:rsidRDefault="00773E0E">
      <w:pPr>
        <w:rPr>
          <w:b/>
          <w:bCs/>
          <w:sz w:val="28"/>
          <w:szCs w:val="28"/>
        </w:rPr>
      </w:pPr>
    </w:p>
    <w:p w14:paraId="185BA098" w14:textId="4C8EF522" w:rsidR="00773E0E" w:rsidRPr="00773E0E" w:rsidRDefault="00773E0E" w:rsidP="00773E0E">
      <w:r w:rsidRPr="00773E0E">
        <w:rPr>
          <w:b/>
        </w:rPr>
        <w:t xml:space="preserve">Entstehung: </w:t>
      </w:r>
      <w:r w:rsidR="005A0A23" w:rsidRPr="006D6417">
        <w:t>1250 v. Chr. in Kanaan</w:t>
      </w:r>
    </w:p>
    <w:p w14:paraId="0E2CABDB" w14:textId="432D5B82" w:rsidR="00773E0E" w:rsidRPr="00773E0E" w:rsidRDefault="00773E0E" w:rsidP="00773E0E">
      <w:r w:rsidRPr="00773E0E">
        <w:rPr>
          <w:b/>
        </w:rPr>
        <w:t>Stifter:</w:t>
      </w:r>
      <w:r w:rsidR="005A0A23" w:rsidRPr="006D6417">
        <w:rPr>
          <w:b/>
        </w:rPr>
        <w:t xml:space="preserve"> </w:t>
      </w:r>
      <w:r w:rsidR="005A0A23" w:rsidRPr="006D6417">
        <w:t xml:space="preserve">Offenbarung/Mose Stamm </w:t>
      </w:r>
      <w:proofErr w:type="spellStart"/>
      <w:r w:rsidR="005A0A23" w:rsidRPr="006D6417">
        <w:t>Juda</w:t>
      </w:r>
      <w:proofErr w:type="spellEnd"/>
      <w:r w:rsidR="005A0A23" w:rsidRPr="006D6417">
        <w:t xml:space="preserve"> (nach dem Exil)</w:t>
      </w:r>
    </w:p>
    <w:p w14:paraId="62C9B2B8" w14:textId="77C1A962" w:rsidR="00773E0E" w:rsidRPr="00773E0E" w:rsidRDefault="00773E0E" w:rsidP="00773E0E">
      <w:r w:rsidRPr="00773E0E">
        <w:rPr>
          <w:b/>
        </w:rPr>
        <w:t xml:space="preserve">Hl. Schrift: </w:t>
      </w:r>
      <w:r w:rsidR="005A0A23" w:rsidRPr="006D6417">
        <w:t>Tora</w:t>
      </w:r>
      <w:r w:rsidR="00374ED5" w:rsidRPr="006D6417">
        <w:t xml:space="preserve"> (5 Bücher Mose</w:t>
      </w:r>
      <w:r w:rsidR="00937A84" w:rsidRPr="006D6417">
        <w:t>, Altes Testament</w:t>
      </w:r>
      <w:r w:rsidR="00374ED5" w:rsidRPr="006D6417">
        <w:t>)</w:t>
      </w:r>
    </w:p>
    <w:p w14:paraId="6EDA2597" w14:textId="30796CD4" w:rsidR="00773E0E" w:rsidRPr="00773E0E" w:rsidRDefault="00773E0E" w:rsidP="00773E0E">
      <w:r w:rsidRPr="00773E0E">
        <w:rPr>
          <w:b/>
        </w:rPr>
        <w:lastRenderedPageBreak/>
        <w:t>Gottesbild:</w:t>
      </w:r>
      <w:r w:rsidR="006D6417" w:rsidRPr="006D6417">
        <w:rPr>
          <w:b/>
        </w:rPr>
        <w:t xml:space="preserve"> </w:t>
      </w:r>
      <w:r w:rsidR="006D6417" w:rsidRPr="006D6417">
        <w:t xml:space="preserve">Monotheismus, </w:t>
      </w:r>
      <w:r w:rsidR="00EB09EE">
        <w:t>Jahwe (=der Seiende)</w:t>
      </w:r>
    </w:p>
    <w:p w14:paraId="41E10F83" w14:textId="5DB71067" w:rsidR="00773E0E" w:rsidRPr="00773E0E" w:rsidRDefault="00773E0E" w:rsidP="00773E0E">
      <w:r w:rsidRPr="00773E0E">
        <w:rPr>
          <w:b/>
        </w:rPr>
        <w:t>Welt:</w:t>
      </w:r>
      <w:r w:rsidR="00EB09EE">
        <w:rPr>
          <w:b/>
        </w:rPr>
        <w:t xml:space="preserve"> </w:t>
      </w:r>
      <w:r w:rsidR="00BA7C80">
        <w:t>Von Gott aus dem Nichts geschaffen; Ort der Erfahrung der Güte Gottes und für die Bewährung der Menschen</w:t>
      </w:r>
    </w:p>
    <w:p w14:paraId="721CDF97" w14:textId="78346710" w:rsidR="00773E0E" w:rsidRPr="00773E0E" w:rsidRDefault="00773E0E" w:rsidP="00773E0E">
      <w:r w:rsidRPr="00773E0E">
        <w:rPr>
          <w:b/>
        </w:rPr>
        <w:t>Mensch:</w:t>
      </w:r>
      <w:r w:rsidR="00BA7C80">
        <w:rPr>
          <w:b/>
        </w:rPr>
        <w:t xml:space="preserve"> </w:t>
      </w:r>
      <w:r w:rsidR="00BA7C80">
        <w:t>Geschöpf Gottes</w:t>
      </w:r>
      <w:r w:rsidR="00123513">
        <w:t>, Partner Gottes; zum Leben mit Gott berufen</w:t>
      </w:r>
    </w:p>
    <w:p w14:paraId="58BA9D3D" w14:textId="1E96E40B" w:rsidR="00773E0E" w:rsidRPr="00773E0E" w:rsidRDefault="00FA52A9" w:rsidP="00773E0E">
      <w:r w:rsidRPr="006D6417">
        <w:rPr>
          <w:b/>
        </w:rPr>
        <w:t xml:space="preserve">Erlösung, </w:t>
      </w:r>
      <w:r w:rsidR="00773E0E" w:rsidRPr="00773E0E">
        <w:rPr>
          <w:b/>
        </w:rPr>
        <w:t>Jenseits:</w:t>
      </w:r>
      <w:r w:rsidR="00123513">
        <w:rPr>
          <w:b/>
        </w:rPr>
        <w:t xml:space="preserve"> </w:t>
      </w:r>
      <w:r w:rsidR="005723A9">
        <w:t xml:space="preserve">Gott steht mit dem Volk im Bundesverhältnis; Heilsgeschichte; </w:t>
      </w:r>
      <w:proofErr w:type="spellStart"/>
      <w:r w:rsidR="005723A9">
        <w:t>Messiaserwartung</w:t>
      </w:r>
      <w:proofErr w:type="spellEnd"/>
      <w:r w:rsidR="005723A9">
        <w:t xml:space="preserve">; Vollendung des Menschen </w:t>
      </w:r>
      <w:r w:rsidR="00E63E25">
        <w:t>am Ender der Zeiten; bei Gott sein.</w:t>
      </w:r>
    </w:p>
    <w:p w14:paraId="0A2F10E5" w14:textId="3D45221E" w:rsidR="00773E0E" w:rsidRPr="00E63E25" w:rsidRDefault="00773E0E" w:rsidP="00773E0E">
      <w:r w:rsidRPr="00773E0E">
        <w:rPr>
          <w:b/>
        </w:rPr>
        <w:t>Wege der Erlösung</w:t>
      </w:r>
      <w:r w:rsidR="003C2B27" w:rsidRPr="006D6417">
        <w:rPr>
          <w:b/>
        </w:rPr>
        <w:t>:</w:t>
      </w:r>
      <w:r w:rsidR="00E63E25">
        <w:rPr>
          <w:b/>
        </w:rPr>
        <w:t xml:space="preserve"> </w:t>
      </w:r>
      <w:r w:rsidR="00A90BD8">
        <w:t xml:space="preserve">Opfer im Tempel von Jerusalem, Gebet, Gottesdienst, </w:t>
      </w:r>
      <w:proofErr w:type="spellStart"/>
      <w:r w:rsidR="00A90BD8">
        <w:t>Sedermahl</w:t>
      </w:r>
      <w:proofErr w:type="spellEnd"/>
      <w:r w:rsidR="00A90BD8">
        <w:t>, Religion des Hauses</w:t>
      </w:r>
    </w:p>
    <w:p w14:paraId="7A08889C" w14:textId="06BA330D" w:rsidR="003C2B27" w:rsidRPr="00773E0E" w:rsidRDefault="003C2B27" w:rsidP="00773E0E">
      <w:pPr>
        <w:rPr>
          <w:b/>
        </w:rPr>
      </w:pPr>
      <w:r w:rsidRPr="006D6417">
        <w:rPr>
          <w:b/>
        </w:rPr>
        <w:t>Hl. Stätten:</w:t>
      </w:r>
      <w:r w:rsidR="00A90BD8">
        <w:rPr>
          <w:b/>
        </w:rPr>
        <w:t xml:space="preserve"> </w:t>
      </w:r>
      <w:r w:rsidR="008D6B1C">
        <w:t>Tempel, Synagoge, Haus, Klagemauer (Jerusalem)</w:t>
      </w:r>
      <w:r w:rsidRPr="006D6417">
        <w:rPr>
          <w:b/>
        </w:rPr>
        <w:t xml:space="preserve"> </w:t>
      </w:r>
    </w:p>
    <w:p w14:paraId="4AA7CB9A" w14:textId="624D27D9" w:rsidR="00773E0E" w:rsidRPr="00773E0E" w:rsidRDefault="00773E0E" w:rsidP="00773E0E">
      <w:r w:rsidRPr="00773E0E">
        <w:rPr>
          <w:b/>
        </w:rPr>
        <w:t>Amtsträger:</w:t>
      </w:r>
      <w:r w:rsidR="008D6B1C">
        <w:rPr>
          <w:b/>
        </w:rPr>
        <w:t xml:space="preserve"> </w:t>
      </w:r>
      <w:r w:rsidR="008D6B1C">
        <w:t>Rabbiner, Hausvater</w:t>
      </w:r>
    </w:p>
    <w:p w14:paraId="223AA572" w14:textId="761B8078" w:rsidR="00773E0E" w:rsidRPr="00773E0E" w:rsidRDefault="00773E0E" w:rsidP="00773E0E">
      <w:r w:rsidRPr="00773E0E">
        <w:rPr>
          <w:b/>
        </w:rPr>
        <w:t>Entwicklung:</w:t>
      </w:r>
      <w:r w:rsidR="008D6B1C">
        <w:rPr>
          <w:b/>
        </w:rPr>
        <w:t xml:space="preserve"> </w:t>
      </w:r>
      <w:r w:rsidR="008D6B1C">
        <w:t>Aschken</w:t>
      </w:r>
      <w:r w:rsidR="00427889">
        <w:t>asim, Sephardim, Orthodox, Chassidim, Liberale, Konservative, Zionismus</w:t>
      </w:r>
    </w:p>
    <w:p w14:paraId="17B66F77" w14:textId="04CD2E4F" w:rsidR="00773E0E" w:rsidRPr="00DF4C50" w:rsidRDefault="00773E0E">
      <w:r w:rsidRPr="00773E0E">
        <w:rPr>
          <w:b/>
        </w:rPr>
        <w:t>Verbreitung:</w:t>
      </w:r>
      <w:r w:rsidR="00427889">
        <w:rPr>
          <w:b/>
        </w:rPr>
        <w:t xml:space="preserve"> </w:t>
      </w:r>
      <w:r w:rsidR="00427889">
        <w:t>Israel, USA, Diaspora</w:t>
      </w:r>
    </w:p>
    <w:p w14:paraId="5E4E2755" w14:textId="77777777" w:rsidR="00C3301E" w:rsidRPr="006D6417" w:rsidRDefault="00C3301E">
      <w:pPr>
        <w:rPr>
          <w:b/>
          <w:bCs/>
          <w:sz w:val="28"/>
          <w:szCs w:val="28"/>
        </w:rPr>
      </w:pPr>
    </w:p>
    <w:p w14:paraId="5E4E2756" w14:textId="77777777" w:rsidR="00C3301E" w:rsidRPr="006D6417" w:rsidRDefault="002E2542">
      <w:pPr>
        <w:rPr>
          <w:b/>
          <w:bCs/>
          <w:sz w:val="28"/>
          <w:szCs w:val="28"/>
        </w:rPr>
      </w:pPr>
      <w:r w:rsidRPr="006D6417">
        <w:rPr>
          <w:b/>
          <w:bCs/>
          <w:sz w:val="28"/>
          <w:szCs w:val="28"/>
        </w:rPr>
        <w:t>Der Islam</w:t>
      </w:r>
    </w:p>
    <w:p w14:paraId="0C6795C0" w14:textId="77777777" w:rsidR="00773E0E" w:rsidRPr="006D6417" w:rsidRDefault="00773E0E">
      <w:pPr>
        <w:rPr>
          <w:b/>
          <w:bCs/>
          <w:sz w:val="28"/>
          <w:szCs w:val="28"/>
        </w:rPr>
      </w:pPr>
    </w:p>
    <w:p w14:paraId="651F1BFE" w14:textId="1914ECA1" w:rsidR="00773E0E" w:rsidRPr="00773E0E" w:rsidRDefault="00773E0E" w:rsidP="00773E0E">
      <w:r w:rsidRPr="00773E0E">
        <w:rPr>
          <w:b/>
        </w:rPr>
        <w:t xml:space="preserve">Entstehung: </w:t>
      </w:r>
      <w:r w:rsidR="00A765CC">
        <w:t>622 n. Chr. in Arabien</w:t>
      </w:r>
    </w:p>
    <w:p w14:paraId="7581D8F4" w14:textId="65BC05CE" w:rsidR="00773E0E" w:rsidRPr="00773E0E" w:rsidRDefault="00773E0E" w:rsidP="00773E0E">
      <w:r w:rsidRPr="00773E0E">
        <w:rPr>
          <w:b/>
        </w:rPr>
        <w:t>Stifter:</w:t>
      </w:r>
      <w:r w:rsidR="00A765CC">
        <w:rPr>
          <w:b/>
        </w:rPr>
        <w:t xml:space="preserve"> </w:t>
      </w:r>
      <w:r w:rsidR="00A765CC">
        <w:t>Muhammad (=der Gepriesene)</w:t>
      </w:r>
    </w:p>
    <w:p w14:paraId="116D083F" w14:textId="688961A5" w:rsidR="00773E0E" w:rsidRPr="00773E0E" w:rsidRDefault="00773E0E" w:rsidP="00773E0E">
      <w:r w:rsidRPr="00773E0E">
        <w:rPr>
          <w:b/>
        </w:rPr>
        <w:t xml:space="preserve">Hl. Schrift: </w:t>
      </w:r>
      <w:r w:rsidR="00A765CC">
        <w:t>Koran (=das oft zu Lesende)</w:t>
      </w:r>
      <w:r w:rsidR="00E677F2">
        <w:t>, Sunna</w:t>
      </w:r>
    </w:p>
    <w:p w14:paraId="1EE21941" w14:textId="50C425E9" w:rsidR="00773E0E" w:rsidRPr="00773E0E" w:rsidRDefault="00773E0E" w:rsidP="00773E0E">
      <w:r w:rsidRPr="00773E0E">
        <w:rPr>
          <w:b/>
        </w:rPr>
        <w:t>Gottesbild:</w:t>
      </w:r>
      <w:r w:rsidR="008A4AC9" w:rsidRPr="00D95F5D">
        <w:rPr>
          <w:b/>
        </w:rPr>
        <w:t xml:space="preserve"> </w:t>
      </w:r>
      <w:r w:rsidR="00D95F5D">
        <w:t xml:space="preserve">Monotheismus, </w:t>
      </w:r>
      <w:r w:rsidR="008A4AC9" w:rsidRPr="00D95F5D">
        <w:t>Allah</w:t>
      </w:r>
      <w:r w:rsidR="00D95F5D" w:rsidRPr="00D95F5D">
        <w:t xml:space="preserve"> (=Gott), absolute T</w:t>
      </w:r>
      <w:r w:rsidR="00D95F5D">
        <w:t>ranszendenz</w:t>
      </w:r>
    </w:p>
    <w:p w14:paraId="62EF8736" w14:textId="6C1B9199" w:rsidR="00773E0E" w:rsidRPr="00773E0E" w:rsidRDefault="00773E0E" w:rsidP="00773E0E">
      <w:r w:rsidRPr="00773E0E">
        <w:rPr>
          <w:b/>
        </w:rPr>
        <w:t>Welt:</w:t>
      </w:r>
      <w:r w:rsidR="00D95F5D" w:rsidRPr="00D95F5D">
        <w:rPr>
          <w:b/>
        </w:rPr>
        <w:t xml:space="preserve"> </w:t>
      </w:r>
      <w:r w:rsidR="00026F91">
        <w:t>Von Gott geschaffen; Gott steht außerhalb der Welt</w:t>
      </w:r>
    </w:p>
    <w:p w14:paraId="1A231017" w14:textId="1C662055" w:rsidR="00773E0E" w:rsidRPr="00773E0E" w:rsidRDefault="00773E0E" w:rsidP="00773E0E">
      <w:r w:rsidRPr="00773E0E">
        <w:rPr>
          <w:b/>
        </w:rPr>
        <w:t>Mensch:</w:t>
      </w:r>
      <w:r w:rsidR="00026F91">
        <w:rPr>
          <w:b/>
        </w:rPr>
        <w:t xml:space="preserve"> </w:t>
      </w:r>
      <w:r w:rsidR="00026F91">
        <w:t>Geschöpf Gottes; seinem Willen absolut unterworfen; von Gott rechtgeleitet, wenn er sich unterwirft; im Lebensbuch vorgezeichnet</w:t>
      </w:r>
      <w:r w:rsidR="00916D1C">
        <w:t>.</w:t>
      </w:r>
    </w:p>
    <w:p w14:paraId="4E2D044B" w14:textId="604BA83C" w:rsidR="00773E0E" w:rsidRPr="00773E0E" w:rsidRDefault="00FA52A9" w:rsidP="00773E0E">
      <w:r w:rsidRPr="006D6417">
        <w:rPr>
          <w:b/>
        </w:rPr>
        <w:t xml:space="preserve">Erlösung, </w:t>
      </w:r>
      <w:r w:rsidR="00773E0E" w:rsidRPr="00773E0E">
        <w:rPr>
          <w:b/>
        </w:rPr>
        <w:t>Jenseits:</w:t>
      </w:r>
      <w:r w:rsidR="00916D1C">
        <w:rPr>
          <w:b/>
        </w:rPr>
        <w:t xml:space="preserve"> </w:t>
      </w:r>
      <w:r w:rsidR="00916D1C">
        <w:t>Mensch muss in seinem Leben den Willen Gottes genau befolgen; Gericht; Himmel als gesteigerte Lebensfreude; Hölle als Verdammnis.</w:t>
      </w:r>
    </w:p>
    <w:p w14:paraId="300A8518" w14:textId="4B3D84F9" w:rsidR="00773E0E" w:rsidRPr="00916D1C" w:rsidRDefault="00773E0E" w:rsidP="00773E0E">
      <w:r w:rsidRPr="00773E0E">
        <w:rPr>
          <w:b/>
        </w:rPr>
        <w:t>Wege der Erlösung</w:t>
      </w:r>
      <w:r w:rsidR="003C2B27" w:rsidRPr="006D6417">
        <w:rPr>
          <w:b/>
        </w:rPr>
        <w:t>:</w:t>
      </w:r>
      <w:r w:rsidR="00916D1C">
        <w:rPr>
          <w:b/>
        </w:rPr>
        <w:t xml:space="preserve"> </w:t>
      </w:r>
      <w:r w:rsidR="00845F08">
        <w:t>Freitagsgebet; 5 Säulen: Bekennen des Glaubens, Gebet, Almosen, Fasten, Wallfahrt</w:t>
      </w:r>
    </w:p>
    <w:p w14:paraId="36ABDCB4" w14:textId="26EE3D2C" w:rsidR="003C2B27" w:rsidRPr="00773E0E" w:rsidRDefault="003C2B27" w:rsidP="00773E0E">
      <w:r w:rsidRPr="006D6417">
        <w:rPr>
          <w:b/>
        </w:rPr>
        <w:t>Hl. Stätten:</w:t>
      </w:r>
      <w:r w:rsidR="00845F08">
        <w:rPr>
          <w:b/>
        </w:rPr>
        <w:t xml:space="preserve"> </w:t>
      </w:r>
      <w:r w:rsidR="00CA789C">
        <w:t>Moschee; Mekka, Jerusalem, Karo, Kairouan</w:t>
      </w:r>
    </w:p>
    <w:p w14:paraId="1EA0A703" w14:textId="371F69B6" w:rsidR="00773E0E" w:rsidRPr="00773E0E" w:rsidRDefault="00773E0E" w:rsidP="00773E0E">
      <w:r w:rsidRPr="00773E0E">
        <w:rPr>
          <w:b/>
        </w:rPr>
        <w:t>Amtsträger:</w:t>
      </w:r>
      <w:r w:rsidR="00CA789C">
        <w:rPr>
          <w:b/>
        </w:rPr>
        <w:t xml:space="preserve"> </w:t>
      </w:r>
      <w:r w:rsidR="00CA789C">
        <w:t>Imam, Muezzin</w:t>
      </w:r>
    </w:p>
    <w:p w14:paraId="1433E7E6" w14:textId="4AA60617" w:rsidR="00773E0E" w:rsidRPr="00773E0E" w:rsidRDefault="00773E0E" w:rsidP="00773E0E">
      <w:r w:rsidRPr="00773E0E">
        <w:rPr>
          <w:b/>
        </w:rPr>
        <w:t>Entwicklung:</w:t>
      </w:r>
      <w:r w:rsidR="00CA789C">
        <w:rPr>
          <w:b/>
        </w:rPr>
        <w:t xml:space="preserve"> </w:t>
      </w:r>
      <w:r w:rsidR="00B95F21">
        <w:t>Sunniten, Schiiten</w:t>
      </w:r>
    </w:p>
    <w:p w14:paraId="02626825" w14:textId="3854F0CB" w:rsidR="00773E0E" w:rsidRPr="00773E0E" w:rsidRDefault="00773E0E" w:rsidP="00773E0E">
      <w:r w:rsidRPr="00773E0E">
        <w:rPr>
          <w:b/>
        </w:rPr>
        <w:t>Verbreitung:</w:t>
      </w:r>
      <w:r w:rsidR="00B95F21">
        <w:rPr>
          <w:b/>
        </w:rPr>
        <w:t xml:space="preserve"> </w:t>
      </w:r>
      <w:r w:rsidR="00B95F21">
        <w:t>Naher und Mittlerer Osten, Asien, Afrika</w:t>
      </w:r>
    </w:p>
    <w:p w14:paraId="039F472B" w14:textId="77777777" w:rsidR="00773E0E" w:rsidRPr="006D6417" w:rsidRDefault="00773E0E">
      <w:pPr>
        <w:rPr>
          <w:b/>
          <w:bCs/>
          <w:sz w:val="28"/>
          <w:szCs w:val="28"/>
        </w:rPr>
      </w:pPr>
    </w:p>
    <w:p w14:paraId="5E4E2757" w14:textId="77777777" w:rsidR="00C3301E" w:rsidRPr="006D6417" w:rsidRDefault="00C3301E">
      <w:pPr>
        <w:rPr>
          <w:b/>
          <w:bCs/>
          <w:sz w:val="28"/>
          <w:szCs w:val="28"/>
        </w:rPr>
      </w:pPr>
    </w:p>
    <w:p w14:paraId="5E4E2758" w14:textId="77777777" w:rsidR="00C3301E" w:rsidRPr="006D6417" w:rsidRDefault="002E2542">
      <w:pPr>
        <w:rPr>
          <w:b/>
          <w:bCs/>
          <w:sz w:val="28"/>
          <w:szCs w:val="28"/>
        </w:rPr>
      </w:pPr>
      <w:r w:rsidRPr="006D6417">
        <w:rPr>
          <w:b/>
          <w:bCs/>
          <w:sz w:val="28"/>
          <w:szCs w:val="28"/>
        </w:rPr>
        <w:t>Der Hinduismus</w:t>
      </w:r>
    </w:p>
    <w:p w14:paraId="4C0F61ED" w14:textId="77777777" w:rsidR="00773E0E" w:rsidRPr="006D6417" w:rsidRDefault="00773E0E">
      <w:pPr>
        <w:rPr>
          <w:b/>
          <w:bCs/>
          <w:sz w:val="28"/>
          <w:szCs w:val="28"/>
        </w:rPr>
      </w:pPr>
    </w:p>
    <w:p w14:paraId="5EF557C9" w14:textId="77777777" w:rsidR="00773E0E" w:rsidRPr="00773E0E" w:rsidRDefault="00773E0E" w:rsidP="00773E0E">
      <w:pPr>
        <w:rPr>
          <w:b/>
        </w:rPr>
      </w:pPr>
      <w:r w:rsidRPr="00773E0E">
        <w:rPr>
          <w:b/>
        </w:rPr>
        <w:t xml:space="preserve">Entstehung: </w:t>
      </w:r>
    </w:p>
    <w:p w14:paraId="053596C9" w14:textId="77777777" w:rsidR="00773E0E" w:rsidRPr="00773E0E" w:rsidRDefault="00773E0E" w:rsidP="00773E0E">
      <w:pPr>
        <w:rPr>
          <w:b/>
        </w:rPr>
      </w:pPr>
      <w:r w:rsidRPr="00773E0E">
        <w:rPr>
          <w:b/>
        </w:rPr>
        <w:t>Stifter:</w:t>
      </w:r>
    </w:p>
    <w:p w14:paraId="73E64B8C" w14:textId="77777777" w:rsidR="00773E0E" w:rsidRPr="00773E0E" w:rsidRDefault="00773E0E" w:rsidP="00773E0E">
      <w:pPr>
        <w:rPr>
          <w:b/>
        </w:rPr>
      </w:pPr>
      <w:r w:rsidRPr="00773E0E">
        <w:rPr>
          <w:b/>
        </w:rPr>
        <w:t xml:space="preserve">Hl. Schrift: </w:t>
      </w:r>
    </w:p>
    <w:p w14:paraId="64ED3258" w14:textId="77777777" w:rsidR="00773E0E" w:rsidRPr="00773E0E" w:rsidRDefault="00773E0E" w:rsidP="00773E0E">
      <w:pPr>
        <w:rPr>
          <w:b/>
        </w:rPr>
      </w:pPr>
      <w:r w:rsidRPr="00773E0E">
        <w:rPr>
          <w:b/>
        </w:rPr>
        <w:t>Gottesbild:</w:t>
      </w:r>
    </w:p>
    <w:p w14:paraId="7AB136CD" w14:textId="77777777" w:rsidR="00773E0E" w:rsidRPr="00773E0E" w:rsidRDefault="00773E0E" w:rsidP="00773E0E">
      <w:pPr>
        <w:rPr>
          <w:b/>
        </w:rPr>
      </w:pPr>
      <w:r w:rsidRPr="00773E0E">
        <w:rPr>
          <w:b/>
        </w:rPr>
        <w:t>Welt:</w:t>
      </w:r>
    </w:p>
    <w:p w14:paraId="7B9058B2" w14:textId="77777777" w:rsidR="00773E0E" w:rsidRPr="00773E0E" w:rsidRDefault="00773E0E" w:rsidP="00773E0E">
      <w:pPr>
        <w:rPr>
          <w:b/>
        </w:rPr>
      </w:pPr>
      <w:r w:rsidRPr="00773E0E">
        <w:rPr>
          <w:b/>
        </w:rPr>
        <w:t>Mensch:</w:t>
      </w:r>
    </w:p>
    <w:p w14:paraId="6BA7992D" w14:textId="2A2302B1" w:rsidR="00773E0E" w:rsidRPr="00773E0E" w:rsidRDefault="00FA52A9" w:rsidP="00773E0E">
      <w:pPr>
        <w:rPr>
          <w:b/>
        </w:rPr>
      </w:pPr>
      <w:r w:rsidRPr="006D6417">
        <w:rPr>
          <w:b/>
        </w:rPr>
        <w:t xml:space="preserve">Erlösung, </w:t>
      </w:r>
      <w:r w:rsidR="00773E0E" w:rsidRPr="00773E0E">
        <w:rPr>
          <w:b/>
        </w:rPr>
        <w:t>Jenseits:</w:t>
      </w:r>
    </w:p>
    <w:p w14:paraId="17AC3E93" w14:textId="12D3D592" w:rsidR="00773E0E" w:rsidRPr="006D6417" w:rsidRDefault="00773E0E" w:rsidP="00773E0E">
      <w:pPr>
        <w:rPr>
          <w:b/>
        </w:rPr>
      </w:pPr>
      <w:r w:rsidRPr="00773E0E">
        <w:rPr>
          <w:b/>
        </w:rPr>
        <w:t>Wege der Erlösung</w:t>
      </w:r>
      <w:r w:rsidR="003C2B27" w:rsidRPr="006D6417">
        <w:rPr>
          <w:b/>
        </w:rPr>
        <w:t>:</w:t>
      </w:r>
    </w:p>
    <w:p w14:paraId="30837765" w14:textId="3E881CC8" w:rsidR="003C2B27" w:rsidRPr="00773E0E" w:rsidRDefault="003C2B27" w:rsidP="00773E0E">
      <w:pPr>
        <w:rPr>
          <w:b/>
        </w:rPr>
      </w:pPr>
      <w:r w:rsidRPr="006D6417">
        <w:rPr>
          <w:b/>
        </w:rPr>
        <w:t>Hl. Stätten:</w:t>
      </w:r>
    </w:p>
    <w:p w14:paraId="45E93E2E" w14:textId="77777777" w:rsidR="00773E0E" w:rsidRPr="00773E0E" w:rsidRDefault="00773E0E" w:rsidP="00773E0E">
      <w:pPr>
        <w:rPr>
          <w:b/>
        </w:rPr>
      </w:pPr>
      <w:r w:rsidRPr="00773E0E">
        <w:rPr>
          <w:b/>
        </w:rPr>
        <w:t>Amtsträger:</w:t>
      </w:r>
    </w:p>
    <w:p w14:paraId="20034E11" w14:textId="77777777" w:rsidR="00773E0E" w:rsidRPr="00773E0E" w:rsidRDefault="00773E0E" w:rsidP="00773E0E">
      <w:pPr>
        <w:rPr>
          <w:b/>
        </w:rPr>
      </w:pPr>
      <w:r w:rsidRPr="00773E0E">
        <w:rPr>
          <w:b/>
        </w:rPr>
        <w:t>Entwicklung:</w:t>
      </w:r>
    </w:p>
    <w:p w14:paraId="5F6A7DBC" w14:textId="306C88D4" w:rsidR="00773E0E" w:rsidRPr="00DF4C50" w:rsidRDefault="00773E0E">
      <w:pPr>
        <w:rPr>
          <w:b/>
        </w:rPr>
      </w:pPr>
      <w:r w:rsidRPr="00773E0E">
        <w:rPr>
          <w:b/>
        </w:rPr>
        <w:t>Verbreitung:</w:t>
      </w:r>
    </w:p>
    <w:p w14:paraId="5E4E2759" w14:textId="77777777" w:rsidR="00C3301E" w:rsidRPr="006D6417" w:rsidRDefault="00C3301E">
      <w:pPr>
        <w:rPr>
          <w:b/>
          <w:bCs/>
          <w:sz w:val="28"/>
          <w:szCs w:val="28"/>
        </w:rPr>
      </w:pPr>
    </w:p>
    <w:p w14:paraId="05CC7BF4" w14:textId="33E953FC" w:rsidR="003A3A51" w:rsidRPr="006D6417" w:rsidRDefault="003A3A51" w:rsidP="003A3A51">
      <w:pPr>
        <w:rPr>
          <w:b/>
          <w:bCs/>
          <w:sz w:val="32"/>
          <w:szCs w:val="32"/>
        </w:rPr>
      </w:pPr>
      <w:r w:rsidRPr="006D6417">
        <w:rPr>
          <w:b/>
          <w:bCs/>
          <w:sz w:val="32"/>
          <w:szCs w:val="32"/>
        </w:rPr>
        <w:t>Buddhismus</w:t>
      </w:r>
      <w:r w:rsidR="00F43F74" w:rsidRPr="006D6417">
        <w:rPr>
          <w:b/>
          <w:bCs/>
          <w:sz w:val="32"/>
          <w:szCs w:val="32"/>
        </w:rPr>
        <w:t xml:space="preserve"> (Schwerpunkt)</w:t>
      </w:r>
    </w:p>
    <w:p w14:paraId="10BBFF2F" w14:textId="77777777" w:rsidR="003A3A51" w:rsidRPr="006D6417" w:rsidRDefault="003A3A51" w:rsidP="003A3A51"/>
    <w:p w14:paraId="173962C0" w14:textId="77777777" w:rsidR="003A3A51" w:rsidRPr="006D6417" w:rsidRDefault="003A3A51" w:rsidP="003A3A51">
      <w:pPr>
        <w:rPr>
          <w:b/>
          <w:bCs/>
          <w:sz w:val="28"/>
          <w:szCs w:val="28"/>
        </w:rPr>
      </w:pPr>
      <w:r w:rsidRPr="006D6417">
        <w:rPr>
          <w:b/>
          <w:bCs/>
          <w:sz w:val="28"/>
          <w:szCs w:val="28"/>
        </w:rPr>
        <w:t>Struktur</w:t>
      </w:r>
    </w:p>
    <w:p w14:paraId="0F8E2DD4" w14:textId="77777777" w:rsidR="003A3A51" w:rsidRPr="006D6417" w:rsidRDefault="003A3A51" w:rsidP="003A3A51">
      <w:pPr>
        <w:numPr>
          <w:ilvl w:val="0"/>
          <w:numId w:val="3"/>
        </w:numPr>
      </w:pPr>
      <w:r w:rsidRPr="006D6417">
        <w:lastRenderedPageBreak/>
        <w:t>Der Beginn des Buddhismus</w:t>
      </w:r>
    </w:p>
    <w:p w14:paraId="5C80DBD4" w14:textId="77777777" w:rsidR="003A3A51" w:rsidRPr="006D6417" w:rsidRDefault="003A3A51" w:rsidP="003A3A51">
      <w:pPr>
        <w:numPr>
          <w:ilvl w:val="0"/>
          <w:numId w:val="3"/>
        </w:numPr>
      </w:pPr>
      <w:r w:rsidRPr="006D6417">
        <w:t>Siddhartha Gautama</w:t>
      </w:r>
    </w:p>
    <w:p w14:paraId="567E4E99" w14:textId="77777777" w:rsidR="003A3A51" w:rsidRPr="006D6417" w:rsidRDefault="003A3A51" w:rsidP="003A3A51">
      <w:pPr>
        <w:numPr>
          <w:ilvl w:val="0"/>
          <w:numId w:val="3"/>
        </w:numPr>
      </w:pPr>
      <w:r w:rsidRPr="006D6417">
        <w:t>Grundlegende Werte (achtfacher Pfad)</w:t>
      </w:r>
    </w:p>
    <w:p w14:paraId="469A23B7" w14:textId="77777777" w:rsidR="003A3A51" w:rsidRPr="006D6417" w:rsidRDefault="003A3A51" w:rsidP="003A3A51">
      <w:pPr>
        <w:numPr>
          <w:ilvl w:val="0"/>
          <w:numId w:val="3"/>
        </w:numPr>
      </w:pPr>
      <w:r w:rsidRPr="006D6417">
        <w:t>Erlösung</w:t>
      </w:r>
    </w:p>
    <w:p w14:paraId="2258FF0C" w14:textId="77777777" w:rsidR="003A3A51" w:rsidRPr="006D6417" w:rsidRDefault="003A3A51" w:rsidP="003A3A51">
      <w:pPr>
        <w:numPr>
          <w:ilvl w:val="0"/>
          <w:numId w:val="3"/>
        </w:numPr>
      </w:pPr>
      <w:r w:rsidRPr="006D6417">
        <w:t>Zeitleiste des Buddhismus</w:t>
      </w:r>
    </w:p>
    <w:p w14:paraId="4B3D217C" w14:textId="77777777" w:rsidR="003A3A51" w:rsidRPr="006D6417" w:rsidRDefault="003A3A51" w:rsidP="003A3A51">
      <w:pPr>
        <w:numPr>
          <w:ilvl w:val="0"/>
          <w:numId w:val="3"/>
        </w:numPr>
      </w:pPr>
      <w:r w:rsidRPr="006D6417">
        <w:t>Buddhismus heute</w:t>
      </w:r>
    </w:p>
    <w:p w14:paraId="033A7FBF" w14:textId="77777777" w:rsidR="003A3A51" w:rsidRPr="006D6417" w:rsidRDefault="003A3A51" w:rsidP="003A3A51"/>
    <w:p w14:paraId="764372DD" w14:textId="77777777" w:rsidR="003A3A51" w:rsidRPr="006D6417" w:rsidRDefault="003A3A51" w:rsidP="003A3A51">
      <w:pPr>
        <w:rPr>
          <w:b/>
          <w:bCs/>
          <w:sz w:val="28"/>
          <w:szCs w:val="28"/>
        </w:rPr>
      </w:pPr>
      <w:r w:rsidRPr="006D6417">
        <w:rPr>
          <w:b/>
          <w:bCs/>
          <w:sz w:val="28"/>
          <w:szCs w:val="28"/>
        </w:rPr>
        <w:t>Der Beginn des Buddhismus</w:t>
      </w:r>
    </w:p>
    <w:p w14:paraId="149A7623" w14:textId="77777777" w:rsidR="003A3A51" w:rsidRPr="006D6417" w:rsidRDefault="003A3A51" w:rsidP="003A3A51">
      <w:r w:rsidRPr="006D6417">
        <w:t>Der Buddhismus wurde vor etwa 2500 Jahren (480 v. Chr.) im Nordosten Indiens von Siddhartha Gautama, der später als der Buddha ("Der Erwachte", wird oft falsch als "Der Erleuchtete" übersetzt) bekannt war, gegründet.</w:t>
      </w:r>
    </w:p>
    <w:p w14:paraId="04B2CBD9" w14:textId="77777777" w:rsidR="003A3A51" w:rsidRPr="006D6417" w:rsidRDefault="003A3A51" w:rsidP="003A3A51"/>
    <w:p w14:paraId="5A4300F9" w14:textId="77777777" w:rsidR="003A3A51" w:rsidRPr="006D6417" w:rsidRDefault="003A3A51" w:rsidP="003A3A51">
      <w:r w:rsidRPr="006D6417">
        <w:t xml:space="preserve">Siddhartha verließ mit 29 Jahren seine Frau </w:t>
      </w:r>
      <w:proofErr w:type="spellStart"/>
      <w:r w:rsidRPr="006D6417">
        <w:t>Yasodhara</w:t>
      </w:r>
      <w:proofErr w:type="spellEnd"/>
      <w:r w:rsidRPr="006D6417">
        <w:t xml:space="preserve">, den Palast und das Reich seiner Eltern und begann, das Leben eines Asketen zu führen. Er erlernte die </w:t>
      </w:r>
      <w:proofErr w:type="spellStart"/>
      <w:r w:rsidRPr="006D6417">
        <w:t>yogische</w:t>
      </w:r>
      <w:proofErr w:type="spellEnd"/>
      <w:r w:rsidRPr="006D6417">
        <w:t xml:space="preserve"> Praxis und Meditation als Schüler zweier angesehener brahmanischer Eremiten, </w:t>
      </w:r>
      <w:proofErr w:type="spellStart"/>
      <w:r w:rsidRPr="006D6417">
        <w:t>Alara</w:t>
      </w:r>
      <w:proofErr w:type="spellEnd"/>
      <w:r w:rsidRPr="006D6417">
        <w:t xml:space="preserve"> </w:t>
      </w:r>
      <w:proofErr w:type="spellStart"/>
      <w:r w:rsidRPr="006D6417">
        <w:t>Kalama</w:t>
      </w:r>
      <w:proofErr w:type="spellEnd"/>
      <w:r w:rsidRPr="006D6417">
        <w:t xml:space="preserve"> und </w:t>
      </w:r>
      <w:proofErr w:type="spellStart"/>
      <w:r w:rsidRPr="006D6417">
        <w:t>Uddaka</w:t>
      </w:r>
      <w:proofErr w:type="spellEnd"/>
      <w:r w:rsidRPr="006D6417">
        <w:t xml:space="preserve"> </w:t>
      </w:r>
      <w:proofErr w:type="spellStart"/>
      <w:r w:rsidRPr="006D6417">
        <w:t>Ramaputta</w:t>
      </w:r>
      <w:proofErr w:type="spellEnd"/>
      <w:r w:rsidRPr="006D6417">
        <w:t xml:space="preserve">. Zunächst wandte er sich der in Indien zu jener Zeit verbreiteten Schmerz-Askese zu. Sechs Jahre verbrachte er so im Tal des Ganges, doch er fand weder innere Ruhe noch die ersehnten Antworten. Dem Hungertod nahe erkannte er, dass dies nicht der Weg zur Befreiung sein könne. Da ihn alle überlieferten Religionen und ihre Methoden seinen Zielen nicht näher brachten, gab er diese auf und führte fortan das Leben eines besitzlosen Wanderers, der sich vor allem in der Meditation übte, aber nicht mehr in strenger Askese. Er nannte dies den „Mittleren Weg“, weil er die Extreme anderer religiöser Lehren meidet. </w:t>
      </w:r>
    </w:p>
    <w:p w14:paraId="578932B0" w14:textId="77777777" w:rsidR="003A3A51" w:rsidRPr="006D6417" w:rsidRDefault="003A3A51" w:rsidP="003A3A51"/>
    <w:p w14:paraId="456A68CC" w14:textId="77777777" w:rsidR="003A3A51" w:rsidRPr="006D6417" w:rsidRDefault="003A3A51" w:rsidP="003A3A51">
      <w:pPr>
        <w:rPr>
          <w:b/>
          <w:bCs/>
        </w:rPr>
      </w:pPr>
      <w:r w:rsidRPr="006D6417">
        <w:rPr>
          <w:b/>
          <w:bCs/>
        </w:rPr>
        <w:t>Die Erleuchtung</w:t>
      </w:r>
    </w:p>
    <w:p w14:paraId="1E43324D" w14:textId="77777777" w:rsidR="003A3A51" w:rsidRPr="006D6417" w:rsidRDefault="003A3A51" w:rsidP="003A3A51">
      <w:r w:rsidRPr="006D6417">
        <w:t xml:space="preserve">Im Alter von 35 Jahren saß er in einer Vollmondnacht in tiefster Versenkung unter einer Pappelfeige, als er „erwachte“. Dieser Baum wird heute deshalb auch als Baum der Weisheit oder treffender als Bodhi-Baum bezeichnet, von Bodhi „Erwachen“ (oft ungenau mit „Erleuchtung“ übersetzt). Hass, Begierde und Unwissenheit fielen von ihm ab. Er wurde zum „Buddha“, zum Erwachten. Dies geschah am Ufer des </w:t>
      </w:r>
      <w:proofErr w:type="spellStart"/>
      <w:r w:rsidRPr="006D6417">
        <w:t>Neranjara</w:t>
      </w:r>
      <w:proofErr w:type="spellEnd"/>
      <w:r w:rsidRPr="006D6417">
        <w:t xml:space="preserve">-Flusses bei </w:t>
      </w:r>
      <w:proofErr w:type="spellStart"/>
      <w:r w:rsidRPr="006D6417">
        <w:t>Bodhgaya</w:t>
      </w:r>
      <w:proofErr w:type="spellEnd"/>
      <w:r w:rsidRPr="006D6417">
        <w:t xml:space="preserve"> (nahe Gaya im heutigen Bihar). Oft haben buddhistische Klöster einen Ableger des Baumes in ihrem Besitz.</w:t>
      </w:r>
    </w:p>
    <w:p w14:paraId="12ED85CC" w14:textId="77777777" w:rsidR="003A3A51" w:rsidRPr="006D6417" w:rsidRDefault="003A3A51" w:rsidP="003A3A51"/>
    <w:p w14:paraId="3D32A413" w14:textId="77777777" w:rsidR="003A3A51" w:rsidRPr="006D6417" w:rsidRDefault="003A3A51" w:rsidP="003A3A51">
      <w:pPr>
        <w:rPr>
          <w:b/>
          <w:bCs/>
          <w:sz w:val="28"/>
          <w:szCs w:val="28"/>
        </w:rPr>
      </w:pPr>
      <w:r w:rsidRPr="006D6417">
        <w:rPr>
          <w:b/>
          <w:bCs/>
          <w:sz w:val="28"/>
          <w:szCs w:val="28"/>
        </w:rPr>
        <w:t>Siddhartha Gautama</w:t>
      </w:r>
    </w:p>
    <w:p w14:paraId="5ACD32E2" w14:textId="77777777" w:rsidR="003A3A51" w:rsidRPr="006D6417" w:rsidRDefault="003A3A51" w:rsidP="003A3A51">
      <w:r w:rsidRPr="006D6417">
        <w:t>Siddhartha Gautama war ein indischer Weisheitslehrer und Religionsstifter.</w:t>
      </w:r>
    </w:p>
    <w:p w14:paraId="0D25FAF8" w14:textId="77777777" w:rsidR="003A3A51" w:rsidRPr="006D6417" w:rsidRDefault="003A3A51" w:rsidP="003A3A51"/>
    <w:p w14:paraId="0519C108" w14:textId="77777777" w:rsidR="003A3A51" w:rsidRPr="006D6417" w:rsidRDefault="003A3A51" w:rsidP="003A3A51">
      <w:r w:rsidRPr="006D6417">
        <w:t xml:space="preserve">Nach seinem Erwachen hielt Gautama im Wildpark bei </w:t>
      </w:r>
      <w:proofErr w:type="spellStart"/>
      <w:r w:rsidRPr="006D6417">
        <w:t>Isipatana</w:t>
      </w:r>
      <w:proofErr w:type="spellEnd"/>
      <w:r w:rsidRPr="006D6417">
        <w:t xml:space="preserve"> (dem heutigen </w:t>
      </w:r>
      <w:proofErr w:type="spellStart"/>
      <w:r w:rsidRPr="006D6417">
        <w:t>Sarnath</w:t>
      </w:r>
      <w:proofErr w:type="spellEnd"/>
      <w:r w:rsidRPr="006D6417">
        <w:t xml:space="preserve">) nahe Benares vor einer Gruppe von fünf Asketen, seinen früheren Gefährten, seine erste </w:t>
      </w:r>
      <w:proofErr w:type="spellStart"/>
      <w:r w:rsidRPr="006D6417">
        <w:t>Lehrrede</w:t>
      </w:r>
      <w:proofErr w:type="spellEnd"/>
      <w:r w:rsidRPr="006D6417">
        <w:t xml:space="preserve"> (bekannt als </w:t>
      </w:r>
      <w:proofErr w:type="spellStart"/>
      <w:r w:rsidRPr="006D6417">
        <w:t>Dharmacakrapravatanasūtra</w:t>
      </w:r>
      <w:proofErr w:type="spellEnd"/>
      <w:r w:rsidRPr="006D6417">
        <w:t xml:space="preserve"> (Sanskrit) bzw. </w:t>
      </w:r>
      <w:proofErr w:type="spellStart"/>
      <w:r w:rsidRPr="006D6417">
        <w:t>Dhammacakkappavattanasutta</w:t>
      </w:r>
      <w:proofErr w:type="spellEnd"/>
      <w:r w:rsidRPr="006D6417">
        <w:t xml:space="preserve"> (</w:t>
      </w:r>
      <w:proofErr w:type="spellStart"/>
      <w:r w:rsidRPr="006D6417">
        <w:t>Pāḷi</w:t>
      </w:r>
      <w:proofErr w:type="spellEnd"/>
      <w:r w:rsidRPr="006D6417">
        <w:t xml:space="preserve">); </w:t>
      </w:r>
      <w:proofErr w:type="spellStart"/>
      <w:r w:rsidRPr="006D6417">
        <w:t>deutsch</w:t>
      </w:r>
      <w:proofErr w:type="spellEnd"/>
      <w:r w:rsidRPr="006D6417">
        <w:t xml:space="preserve"> etwa: „Rede, die das Rad der Lehre in Gang setzt“). In dieser verkündete er die sog. Vier Edlen Wahrheiten bzw. vier Wahrheiten des (geistig) Edlen. Die fünf Gefährten wurden damit die ersten Mitglieder der buddhistischen (Mönchs-)Gemeinschaft (</w:t>
      </w:r>
      <w:proofErr w:type="spellStart"/>
      <w:r w:rsidRPr="006D6417">
        <w:t>Saṅgha</w:t>
      </w:r>
      <w:proofErr w:type="spellEnd"/>
      <w:r w:rsidRPr="006D6417">
        <w:t>).</w:t>
      </w:r>
    </w:p>
    <w:p w14:paraId="480F0794" w14:textId="77777777" w:rsidR="003A3A51" w:rsidRPr="006D6417" w:rsidRDefault="003A3A51" w:rsidP="003A3A51"/>
    <w:p w14:paraId="03A29109" w14:textId="77777777" w:rsidR="003A3A51" w:rsidRPr="006D6417" w:rsidRDefault="003A3A51" w:rsidP="003A3A51">
      <w:r w:rsidRPr="006D6417">
        <w:t xml:space="preserve">Von jenem Tage an lehrte er 45 Jahre lang im Nordosten Indiens diesen „mittleren Pfad“ zwischen Luxus und Askese, den achtfachen Pfad von Tugend, Meditation und Weisheit, der zum Erwachen führe. Dabei sprach er vor Menschen aller Gesellschaftsschichten, vor Königen und Bauern, Brahmanen und Ausgestoßenen, Geldverleihern und Bettlern, Heiligen und Räubern. Die Unterscheidungen der Kastenordnung, wie sie bis heute in Indien existiert, nahm er zwar hin, erkannte sie aber nicht an und betonte die Unwesentlichkeit solcher sozialer Unterscheidungen für das Beschreiten des Wegs, den er lehrte. Sein Weg stand allen Männern und Frauen offen. Auch seine frühere Frau </w:t>
      </w:r>
      <w:proofErr w:type="spellStart"/>
      <w:r w:rsidRPr="006D6417">
        <w:t>Yasodhara</w:t>
      </w:r>
      <w:proofErr w:type="spellEnd"/>
      <w:r w:rsidRPr="006D6417">
        <w:t xml:space="preserve"> und ihre Schwiegermutter </w:t>
      </w:r>
      <w:proofErr w:type="spellStart"/>
      <w:r w:rsidRPr="006D6417">
        <w:t>Pajapati</w:t>
      </w:r>
      <w:proofErr w:type="spellEnd"/>
      <w:r w:rsidRPr="006D6417">
        <w:t>, die Ziehmutter Siddharthas, traten schließlich als Nonnen in den Orden des Buddha ein.</w:t>
      </w:r>
    </w:p>
    <w:p w14:paraId="0EA2B8B3" w14:textId="77777777" w:rsidR="003A3A51" w:rsidRPr="006D6417" w:rsidRDefault="003A3A51" w:rsidP="003A3A51"/>
    <w:p w14:paraId="139467DF" w14:textId="77777777" w:rsidR="003A3A51" w:rsidRPr="006D6417" w:rsidRDefault="003A3A51" w:rsidP="003A3A51">
      <w:r w:rsidRPr="006D6417">
        <w:lastRenderedPageBreak/>
        <w:t xml:space="preserve">Siddhartha Gautamas Lehren sind nur in Übersetzungen überliefert, die ältesten bekannten Niederschriften erfolgten in Südindien in der Pali-Sprache. Es wird vermutet, dass er ursprünglich in der Sprache </w:t>
      </w:r>
      <w:proofErr w:type="spellStart"/>
      <w:r w:rsidRPr="006D6417">
        <w:t>Ardhamagadhi</w:t>
      </w:r>
      <w:proofErr w:type="spellEnd"/>
      <w:r w:rsidRPr="006D6417">
        <w:t xml:space="preserve"> gelehrt hat.</w:t>
      </w:r>
    </w:p>
    <w:p w14:paraId="3F619C5F" w14:textId="77777777" w:rsidR="003A3A51" w:rsidRPr="006D6417" w:rsidRDefault="003A3A51" w:rsidP="003A3A51"/>
    <w:p w14:paraId="1EB8B17F" w14:textId="77777777" w:rsidR="003A3A51" w:rsidRPr="006D6417" w:rsidRDefault="003A3A51" w:rsidP="003A3A51">
      <w:pPr>
        <w:rPr>
          <w:b/>
          <w:bCs/>
          <w:sz w:val="28"/>
          <w:szCs w:val="28"/>
        </w:rPr>
      </w:pPr>
      <w:r w:rsidRPr="006D6417">
        <w:rPr>
          <w:b/>
          <w:bCs/>
          <w:sz w:val="28"/>
          <w:szCs w:val="28"/>
        </w:rPr>
        <w:t>Der achtfache Pfad</w:t>
      </w:r>
    </w:p>
    <w:p w14:paraId="2E7E0578" w14:textId="77777777" w:rsidR="003A3A51" w:rsidRPr="006D6417" w:rsidRDefault="003A3A51" w:rsidP="003A3A51">
      <w:r w:rsidRPr="006D6417">
        <w:t xml:space="preserve">Eine der grundlegenden </w:t>
      </w:r>
      <w:proofErr w:type="spellStart"/>
      <w:r w:rsidRPr="006D6417">
        <w:t>Vorraussetzungen</w:t>
      </w:r>
      <w:proofErr w:type="spellEnd"/>
      <w:r w:rsidRPr="006D6417">
        <w:t xml:space="preserve"> der Lehre Buddhas ist die Erkenntnis der Vier Edlen Wahrheiten, die besagen, dass alles Leben Leiden sei, welches durch Anhänglichkeit an das Leben und </w:t>
      </w:r>
      <w:proofErr w:type="spellStart"/>
      <w:r w:rsidRPr="006D6417">
        <w:t>allesIrdische</w:t>
      </w:r>
      <w:proofErr w:type="spellEnd"/>
      <w:r w:rsidRPr="006D6417">
        <w:t xml:space="preserve"> sowie die Unwissenheit verursacht werde. Um diesen Zustand zu überwinden, muss der Mensch dem Achtfachen Pfad folgen, dessen Elemente alle Aspekte des Leben abdecken: rechte Ansicht, rechter Entschluss, </w:t>
      </w:r>
      <w:r w:rsidRPr="006D6417">
        <w:rPr>
          <w:b/>
          <w:bCs/>
        </w:rPr>
        <w:t>rechte Rede, rechtes Handeln, rechtes Leben, rechtes Streben, rechte Achtsamkeit, rechte Meditation.</w:t>
      </w:r>
    </w:p>
    <w:p w14:paraId="33A48624" w14:textId="77777777" w:rsidR="003A3A51" w:rsidRPr="006D6417" w:rsidRDefault="003A3A51" w:rsidP="003A3A51"/>
    <w:p w14:paraId="49BAD9BC" w14:textId="77777777" w:rsidR="003A3A51" w:rsidRPr="006D6417" w:rsidRDefault="003A3A51" w:rsidP="003A3A51">
      <w:pPr>
        <w:rPr>
          <w:b/>
          <w:bCs/>
          <w:sz w:val="28"/>
          <w:szCs w:val="28"/>
        </w:rPr>
      </w:pPr>
      <w:r w:rsidRPr="006D6417">
        <w:rPr>
          <w:b/>
          <w:bCs/>
          <w:sz w:val="28"/>
          <w:szCs w:val="28"/>
        </w:rPr>
        <w:t>Erlösung</w:t>
      </w:r>
    </w:p>
    <w:p w14:paraId="203FE627" w14:textId="77777777" w:rsidR="003A3A51" w:rsidRPr="006D6417" w:rsidRDefault="003A3A51" w:rsidP="003A3A51">
      <w:r w:rsidRPr="006D6417">
        <w:t xml:space="preserve">Eine zweites Element der Lehre des Buddhas betrifft sein Verständnis der Existenzmechanismen. Er lehre in seiner Idee vom „Abhängigen Entstehen“, dass Gegenwart und Zukunft das Resultat einer Ereigniskette seien, der so genannte „zwölf Glieder des abhängigen Entstehens“. Demnach hat keiner eine Eigenexistenz, </w:t>
      </w:r>
      <w:proofErr w:type="spellStart"/>
      <w:r w:rsidRPr="006D6417">
        <w:t>sonder</w:t>
      </w:r>
      <w:proofErr w:type="spellEnd"/>
      <w:r w:rsidRPr="006D6417">
        <w:t xml:space="preserve"> ist von früheren Existenzweisen kausal abhängig ist. Das wird auch als </w:t>
      </w:r>
      <w:r w:rsidRPr="006D6417">
        <w:rPr>
          <w:b/>
          <w:bCs/>
        </w:rPr>
        <w:t>Karma</w:t>
      </w:r>
      <w:r w:rsidRPr="006D6417">
        <w:t xml:space="preserve"> bezeichnet.</w:t>
      </w:r>
    </w:p>
    <w:p w14:paraId="4E6D2C60" w14:textId="77777777" w:rsidR="003A3A51" w:rsidRPr="006D6417" w:rsidRDefault="003A3A51" w:rsidP="003A3A51">
      <w:r w:rsidRPr="006D6417">
        <w:t xml:space="preserve">Dieser Kreislauf der Wiedergeburten wird als </w:t>
      </w:r>
      <w:r w:rsidRPr="006D6417">
        <w:rPr>
          <w:b/>
          <w:bCs/>
        </w:rPr>
        <w:t>Samsara</w:t>
      </w:r>
      <w:r w:rsidRPr="006D6417">
        <w:t xml:space="preserve"> bezeichnet.</w:t>
      </w:r>
    </w:p>
    <w:p w14:paraId="4D4C4048" w14:textId="77777777" w:rsidR="003A3A51" w:rsidRPr="006D6417" w:rsidRDefault="003A3A51" w:rsidP="003A3A51">
      <w:r w:rsidRPr="006D6417">
        <w:t xml:space="preserve">Die menschliche Existenz im nicht-erlösten Zustand wird als grundsätzlich </w:t>
      </w:r>
      <w:proofErr w:type="spellStart"/>
      <w:r w:rsidRPr="006D6417">
        <w:t>leidenhaft</w:t>
      </w:r>
      <w:proofErr w:type="spellEnd"/>
      <w:r w:rsidRPr="006D6417">
        <w:t xml:space="preserve"> angesehen, da alle glückbringenden Erfahrungen nicht von Dauer sind.</w:t>
      </w:r>
    </w:p>
    <w:p w14:paraId="014AE918" w14:textId="77777777" w:rsidR="003A3A51" w:rsidRPr="006D6417" w:rsidRDefault="003A3A51" w:rsidP="003A3A51">
      <w:r w:rsidRPr="006D6417">
        <w:t>Die Erlösung wird durch Überwindung des Leids und durch das Löschen des Durstes nach dem Dasein bewirkt. Durch den achtfachen Pfad findet der Mensch aus dem Samsara heraus.</w:t>
      </w:r>
    </w:p>
    <w:p w14:paraId="31DCF684" w14:textId="77777777" w:rsidR="003A3A51" w:rsidRPr="006D6417" w:rsidRDefault="003A3A51" w:rsidP="003A3A51">
      <w:r w:rsidRPr="006D6417">
        <w:t>Am Ende steht das Verlöschen der Seele (</w:t>
      </w:r>
      <w:r w:rsidRPr="006D6417">
        <w:rPr>
          <w:i/>
          <w:iCs/>
        </w:rPr>
        <w:t>Atman</w:t>
      </w:r>
      <w:r w:rsidRPr="006D6417">
        <w:t>) im Nirwana.</w:t>
      </w:r>
    </w:p>
    <w:p w14:paraId="04E9F3A9" w14:textId="77777777" w:rsidR="003A3A51" w:rsidRPr="006D6417" w:rsidRDefault="003A3A51" w:rsidP="003A3A51"/>
    <w:p w14:paraId="1E3540DF" w14:textId="77777777" w:rsidR="003A3A51" w:rsidRPr="006D6417" w:rsidRDefault="003A3A51" w:rsidP="003A3A51"/>
    <w:p w14:paraId="7C067C1E" w14:textId="77777777" w:rsidR="003A3A51" w:rsidRPr="006D6417" w:rsidRDefault="003A3A51" w:rsidP="003A3A51">
      <w:pPr>
        <w:rPr>
          <w:b/>
          <w:bCs/>
          <w:sz w:val="28"/>
          <w:szCs w:val="28"/>
        </w:rPr>
      </w:pPr>
      <w:r w:rsidRPr="006D6417">
        <w:rPr>
          <w:b/>
          <w:bCs/>
          <w:sz w:val="28"/>
          <w:szCs w:val="28"/>
        </w:rPr>
        <w:t>Zitate, Gebete und Lehren</w:t>
      </w:r>
    </w:p>
    <w:p w14:paraId="1FD48FF0" w14:textId="77777777" w:rsidR="003A3A51" w:rsidRPr="006D6417" w:rsidRDefault="003A3A51" w:rsidP="003A3A51">
      <w:r w:rsidRPr="006D6417">
        <w:t>„Die Geburt ist schmerzhaft, das Alter ist schmerzhaft, die Krankheit ist schmerzhaft, der Tod ist schmerzhaft, Leiden, Klagen, Niedergeschlagenheit und Verzweiflung sind schmerzhaft. Die Berührung mit unangenehmen Dingen ist schmerzhaft, mit Unlieben vereint und von Lieben getrennt zu sein, ist schmerzhaft. Kurz das Festklammern am Dasein ist schmerzhaft“ - Buddha</w:t>
      </w:r>
    </w:p>
    <w:p w14:paraId="38A29DD0" w14:textId="77777777" w:rsidR="003A3A51" w:rsidRPr="006D6417" w:rsidRDefault="003A3A51" w:rsidP="003A3A51"/>
    <w:p w14:paraId="518D142C" w14:textId="77777777" w:rsidR="003A3A51" w:rsidRPr="006D6417" w:rsidRDefault="003A3A51" w:rsidP="003A3A51">
      <w:r w:rsidRPr="006D6417">
        <w:t>„Wieso aber, o Herr, kann es Wiedergeburt geben ohne eine Seelenwanderung? Erkläre mir dies.</w:t>
      </w:r>
      <w:r w:rsidRPr="006D6417">
        <w:br/>
        <w:t>Wenn zum Beispiel, o König, ein Mann eine Lampe an einer anderen Lampe anzündet, würde da wohl das Licht der einen Lampe zur anderen Lampe hinüberwandern?"</w:t>
      </w:r>
      <w:r w:rsidRPr="006D6417">
        <w:br/>
        <w:t>Nicht doch, o Herr.</w:t>
      </w:r>
      <w:r w:rsidRPr="006D6417">
        <w:br/>
        <w:t xml:space="preserve">Ebenso auch, o König, wird man wiedergeboren, ohne </w:t>
      </w:r>
      <w:proofErr w:type="spellStart"/>
      <w:r w:rsidRPr="006D6417">
        <w:t>daß</w:t>
      </w:r>
      <w:proofErr w:type="spellEnd"/>
      <w:r w:rsidRPr="006D6417">
        <w:t xml:space="preserve"> dabei </w:t>
      </w:r>
      <w:proofErr w:type="spellStart"/>
      <w:r w:rsidRPr="006D6417">
        <w:t>irgend etwas</w:t>
      </w:r>
      <w:proofErr w:type="spellEnd"/>
      <w:r w:rsidRPr="006D6417">
        <w:t xml:space="preserve"> hinüberwandert.“ </w:t>
      </w:r>
    </w:p>
    <w:p w14:paraId="2C4BAD22" w14:textId="77777777" w:rsidR="003A3A51" w:rsidRPr="006D6417" w:rsidRDefault="003A3A51" w:rsidP="003A3A51">
      <w:pPr>
        <w:pStyle w:val="Textkrper"/>
        <w:spacing w:after="0"/>
        <w:ind w:left="600" w:right="600"/>
      </w:pPr>
      <w:r w:rsidRPr="006D6417">
        <w:t xml:space="preserve">– </w:t>
      </w:r>
      <w:proofErr w:type="spellStart"/>
      <w:r w:rsidRPr="006D6417">
        <w:t>Nagasena</w:t>
      </w:r>
      <w:proofErr w:type="spellEnd"/>
      <w:r w:rsidRPr="006D6417">
        <w:t xml:space="preserve">: </w:t>
      </w:r>
      <w:r w:rsidRPr="006D6417">
        <w:rPr>
          <w:rStyle w:val="Quotation"/>
        </w:rPr>
        <w:t>Mil. 3.2.5. Wiedergeburt ohne Seelenwanderung</w:t>
      </w:r>
    </w:p>
    <w:p w14:paraId="6E3DC053" w14:textId="77777777" w:rsidR="003A3A51" w:rsidRPr="006D6417" w:rsidRDefault="003A3A51" w:rsidP="003A3A51"/>
    <w:p w14:paraId="52081B39" w14:textId="77777777" w:rsidR="003A3A51" w:rsidRPr="006D6417" w:rsidRDefault="003A3A51" w:rsidP="003A3A51">
      <w:pPr>
        <w:rPr>
          <w:b/>
          <w:bCs/>
        </w:rPr>
      </w:pPr>
    </w:p>
    <w:p w14:paraId="1C094947" w14:textId="77777777" w:rsidR="003A3A51" w:rsidRPr="006D6417" w:rsidRDefault="003A3A51" w:rsidP="003A3A51">
      <w:pPr>
        <w:rPr>
          <w:b/>
          <w:bCs/>
          <w:sz w:val="28"/>
          <w:szCs w:val="28"/>
        </w:rPr>
      </w:pPr>
      <w:r w:rsidRPr="006D6417">
        <w:rPr>
          <w:b/>
          <w:bCs/>
          <w:sz w:val="28"/>
          <w:szCs w:val="28"/>
        </w:rPr>
        <w:t>Definitionen</w:t>
      </w:r>
    </w:p>
    <w:p w14:paraId="2B4CEE07" w14:textId="77777777" w:rsidR="003A3A51" w:rsidRPr="006D6417" w:rsidRDefault="003A3A51" w:rsidP="003A3A51">
      <w:pPr>
        <w:rPr>
          <w:b/>
          <w:bCs/>
        </w:rPr>
      </w:pPr>
      <w:r w:rsidRPr="006D6417">
        <w:rPr>
          <w:b/>
          <w:bCs/>
        </w:rPr>
        <w:t>Brahmanen</w:t>
      </w:r>
    </w:p>
    <w:p w14:paraId="41545617" w14:textId="77777777" w:rsidR="003A3A51" w:rsidRPr="006D6417" w:rsidRDefault="003A3A51" w:rsidP="003A3A51">
      <w:r w:rsidRPr="006D6417">
        <w:t>Die Angehörigen der obersten Kaste (Varna) im Hinduismus.</w:t>
      </w:r>
    </w:p>
    <w:p w14:paraId="5B777823" w14:textId="77777777" w:rsidR="003A3A51" w:rsidRPr="006D6417" w:rsidRDefault="003A3A51" w:rsidP="003A3A51"/>
    <w:p w14:paraId="1148B102" w14:textId="77777777" w:rsidR="003A3A51" w:rsidRPr="006D6417" w:rsidRDefault="003A3A51" w:rsidP="003A3A51">
      <w:pPr>
        <w:rPr>
          <w:b/>
          <w:bCs/>
        </w:rPr>
      </w:pPr>
      <w:r w:rsidRPr="006D6417">
        <w:rPr>
          <w:b/>
          <w:bCs/>
        </w:rPr>
        <w:t>Eremiten</w:t>
      </w:r>
    </w:p>
    <w:p w14:paraId="2CBB487C" w14:textId="77777777" w:rsidR="003A3A51" w:rsidRPr="006D6417" w:rsidRDefault="003A3A51" w:rsidP="003A3A51">
      <w:r w:rsidRPr="006D6417">
        <w:t xml:space="preserve">bedeutet "Einsiedler". Ein Mensch, der abgeschieden von der </w:t>
      </w:r>
      <w:proofErr w:type="spellStart"/>
      <w:r w:rsidRPr="006D6417">
        <w:t>menschheit</w:t>
      </w:r>
      <w:proofErr w:type="spellEnd"/>
      <w:r w:rsidRPr="006D6417">
        <w:t xml:space="preserve"> lebt</w:t>
      </w:r>
    </w:p>
    <w:p w14:paraId="27D87DB6" w14:textId="77777777" w:rsidR="003A3A51" w:rsidRPr="006D6417" w:rsidRDefault="003A3A51" w:rsidP="003A3A51"/>
    <w:p w14:paraId="375B7F97" w14:textId="77777777" w:rsidR="003A3A51" w:rsidRPr="006D6417" w:rsidRDefault="003A3A51" w:rsidP="003A3A51">
      <w:pPr>
        <w:rPr>
          <w:b/>
          <w:bCs/>
        </w:rPr>
      </w:pPr>
      <w:r w:rsidRPr="006D6417">
        <w:rPr>
          <w:b/>
          <w:bCs/>
        </w:rPr>
        <w:t>Askese</w:t>
      </w:r>
    </w:p>
    <w:p w14:paraId="4C3AA0D7" w14:textId="77777777" w:rsidR="003A3A51" w:rsidRPr="006D6417" w:rsidRDefault="003A3A51" w:rsidP="003A3A51">
      <w:r w:rsidRPr="006D6417">
        <w:t>streng enthaltsame und entsagende Lebensweise [zur Verwirklichung sittlicher und religiöser Ideale]</w:t>
      </w:r>
    </w:p>
    <w:p w14:paraId="003941E9" w14:textId="77777777" w:rsidR="003A3A51" w:rsidRPr="006D6417" w:rsidRDefault="003A3A51" w:rsidP="003A3A51"/>
    <w:p w14:paraId="2FA2270A" w14:textId="77777777" w:rsidR="003A3A51" w:rsidRPr="006D6417" w:rsidRDefault="003A3A51" w:rsidP="003A3A51">
      <w:pPr>
        <w:rPr>
          <w:b/>
          <w:bCs/>
        </w:rPr>
      </w:pPr>
      <w:r w:rsidRPr="006D6417">
        <w:rPr>
          <w:b/>
          <w:bCs/>
        </w:rPr>
        <w:lastRenderedPageBreak/>
        <w:t>Nirwana</w:t>
      </w:r>
    </w:p>
    <w:p w14:paraId="7AC08897" w14:textId="77777777" w:rsidR="003A3A51" w:rsidRDefault="003A3A51" w:rsidP="003A3A51">
      <w:r w:rsidRPr="006D6417">
        <w:t>ein buddhistischer Schlüsselbegriff, der den Austritt aus dem Samsara, dem Kreislauf des Leidens, des Daseins und der Wiedergeburten (Reinkarnation) durch Erwachen (Bodhi) bezeichnet.</w:t>
      </w:r>
    </w:p>
    <w:p w14:paraId="5F6DD834" w14:textId="77777777" w:rsidR="009F7142" w:rsidRDefault="009F7142" w:rsidP="003A3A51"/>
    <w:p w14:paraId="31E4C185" w14:textId="78590323" w:rsidR="009F7142" w:rsidRDefault="009F7142" w:rsidP="003A3A51">
      <w:pPr>
        <w:rPr>
          <w:b/>
        </w:rPr>
      </w:pPr>
      <w:r>
        <w:rPr>
          <w:b/>
        </w:rPr>
        <w:t>Diaspora</w:t>
      </w:r>
    </w:p>
    <w:p w14:paraId="18BA2323" w14:textId="74EDD33C" w:rsidR="009F7142" w:rsidRDefault="009F7142" w:rsidP="003A3A51">
      <w:r w:rsidRPr="009F7142">
        <w:t>Der Begriff Diaspora (altgriechisch für „Zerstreuung“) bezeichnete ursprünglich eine Gruppe von Menschen, die ihre Heimat unfreiwillig verlassen mussten und über mehrere fremde Länder verstreut wurden, beziehungsweise das Gebiet, in dem diese Gruppe dann als Minderheit lebte.</w:t>
      </w:r>
    </w:p>
    <w:p w14:paraId="1145951D" w14:textId="77777777" w:rsidR="00FE430C" w:rsidRDefault="00FE430C" w:rsidP="003A3A51"/>
    <w:p w14:paraId="14390047" w14:textId="4DFA00C1" w:rsidR="00FE430C" w:rsidRDefault="00FE430C" w:rsidP="003A3A51">
      <w:pPr>
        <w:rPr>
          <w:b/>
        </w:rPr>
      </w:pPr>
      <w:r>
        <w:rPr>
          <w:b/>
        </w:rPr>
        <w:t>Sunna</w:t>
      </w:r>
    </w:p>
    <w:p w14:paraId="79222515" w14:textId="0605FB6F" w:rsidR="00FE430C" w:rsidRPr="00FE430C" w:rsidRDefault="00FE430C" w:rsidP="003A3A51">
      <w:r w:rsidRPr="00FE430C">
        <w:t>Die Sunna sind die Praktiken, die der Gesandte Allahs um den Koran herum ausgeübt hat.</w:t>
      </w:r>
    </w:p>
    <w:p w14:paraId="47450EE7" w14:textId="77777777" w:rsidR="003A3A51" w:rsidRPr="006D6417" w:rsidRDefault="003A3A51" w:rsidP="003A3A51"/>
    <w:p w14:paraId="3F598C1C" w14:textId="77777777" w:rsidR="003A3A51" w:rsidRPr="006D6417" w:rsidRDefault="003A3A51" w:rsidP="003A3A51">
      <w:pPr>
        <w:rPr>
          <w:b/>
          <w:bCs/>
          <w:sz w:val="28"/>
          <w:szCs w:val="28"/>
        </w:rPr>
      </w:pPr>
      <w:r w:rsidRPr="006D6417">
        <w:rPr>
          <w:b/>
          <w:bCs/>
          <w:sz w:val="28"/>
          <w:szCs w:val="28"/>
        </w:rPr>
        <w:t>Quellen</w:t>
      </w:r>
    </w:p>
    <w:p w14:paraId="6960DFFE" w14:textId="77777777" w:rsidR="003A3A51" w:rsidRPr="006D6417" w:rsidRDefault="003A3A51" w:rsidP="003A3A51">
      <w:r w:rsidRPr="006D6417">
        <w:t xml:space="preserve">Buch: Atlas der Weltreligionen von </w:t>
      </w:r>
      <w:proofErr w:type="spellStart"/>
      <w:r w:rsidRPr="006D6417">
        <w:t>Ninian</w:t>
      </w:r>
      <w:proofErr w:type="spellEnd"/>
      <w:r w:rsidRPr="006D6417">
        <w:t xml:space="preserve"> Smart</w:t>
      </w:r>
    </w:p>
    <w:p w14:paraId="447DFA99" w14:textId="77777777" w:rsidR="003A3A51" w:rsidRPr="006D6417" w:rsidRDefault="003A3A51" w:rsidP="003A3A51">
      <w:hyperlink r:id="rId5">
        <w:r w:rsidRPr="006D6417">
          <w:rPr>
            <w:rStyle w:val="Hyperlink"/>
          </w:rPr>
          <w:t>https://de.wikipedia.org/wiki/Siddhartha_Gautama</w:t>
        </w:r>
      </w:hyperlink>
      <w:r w:rsidRPr="006D6417">
        <w:t xml:space="preserve"> </w:t>
      </w:r>
    </w:p>
    <w:p w14:paraId="3003ABEE" w14:textId="77777777" w:rsidR="003A3A51" w:rsidRPr="006D6417" w:rsidRDefault="003A3A51" w:rsidP="003A3A51">
      <w:r w:rsidRPr="006D6417">
        <w:rPr>
          <w:rStyle w:val="Hyperlink"/>
        </w:rPr>
        <w:t>https://de.wikipedia.org/wiki/Eremit</w:t>
      </w:r>
    </w:p>
    <w:p w14:paraId="17E795F7" w14:textId="77777777" w:rsidR="003A3A51" w:rsidRPr="006D6417" w:rsidRDefault="003A3A51" w:rsidP="003A3A51">
      <w:hyperlink r:id="rId6">
        <w:r w:rsidRPr="006D6417">
          <w:rPr>
            <w:rStyle w:val="Hyperlink"/>
          </w:rPr>
          <w:t>https://de.wikipedia.org/wiki/Erl%C3%B6sung</w:t>
        </w:r>
      </w:hyperlink>
      <w:r w:rsidRPr="006D6417">
        <w:t xml:space="preserve"> </w:t>
      </w:r>
    </w:p>
    <w:p w14:paraId="2A70E9AB" w14:textId="77777777" w:rsidR="003A3A51" w:rsidRPr="006D6417" w:rsidRDefault="003A3A51" w:rsidP="003A3A51">
      <w:hyperlink r:id="rId7">
        <w:r w:rsidRPr="006D6417">
          <w:rPr>
            <w:rStyle w:val="Hyperlink"/>
          </w:rPr>
          <w:t>https://de.wikipedia.org/wiki/Nirwana</w:t>
        </w:r>
      </w:hyperlink>
      <w:r w:rsidRPr="006D6417">
        <w:t xml:space="preserve"> </w:t>
      </w:r>
    </w:p>
    <w:p w14:paraId="48C0FCCB" w14:textId="77777777" w:rsidR="003A3A51" w:rsidRPr="006D6417" w:rsidRDefault="003A3A51" w:rsidP="003A3A51">
      <w:hyperlink r:id="rId8">
        <w:r w:rsidRPr="006D6417">
          <w:rPr>
            <w:rStyle w:val="Hyperlink"/>
          </w:rPr>
          <w:t>https://de.wikipedia.org/wiki/Wiedergeburt_(Buddhismus)</w:t>
        </w:r>
      </w:hyperlink>
      <w:r w:rsidRPr="006D6417">
        <w:t xml:space="preserve"> </w:t>
      </w:r>
    </w:p>
    <w:p w14:paraId="2EAED003" w14:textId="77777777" w:rsidR="003A3A51" w:rsidRDefault="003A3A51" w:rsidP="003A3A51">
      <w:hyperlink r:id="rId9">
        <w:r w:rsidRPr="006D6417">
          <w:rPr>
            <w:rStyle w:val="Hyperlink"/>
          </w:rPr>
          <w:t>https://ijab.de/angebote-fuer-die-praxis/toolbox-religion/glaubenspraxis-religioese-regeln-und-rituale/religioese-rituale-alltagsrituale-und-feste</w:t>
        </w:r>
      </w:hyperlink>
      <w:hyperlink>
        <w:r w:rsidRPr="006D6417">
          <w:t xml:space="preserve"> </w:t>
        </w:r>
      </w:hyperlink>
    </w:p>
    <w:p w14:paraId="09C07304" w14:textId="2005E879" w:rsidR="009C67ED" w:rsidRDefault="009F7142" w:rsidP="003A3A51">
      <w:hyperlink r:id="rId10" w:history="1">
        <w:r w:rsidRPr="00160490">
          <w:rPr>
            <w:rStyle w:val="Hyperlink"/>
          </w:rPr>
          <w:t>https://www.bmz.de/de/service/l</w:t>
        </w:r>
        <w:r w:rsidRPr="00160490">
          <w:rPr>
            <w:rStyle w:val="Hyperlink"/>
          </w:rPr>
          <w:t>e</w:t>
        </w:r>
        <w:r w:rsidRPr="00160490">
          <w:rPr>
            <w:rStyle w:val="Hyperlink"/>
          </w:rPr>
          <w:t>xikon/diaspora-162832</w:t>
        </w:r>
      </w:hyperlink>
    </w:p>
    <w:p w14:paraId="5A64372E" w14:textId="3E52E9EE" w:rsidR="00AB26C4" w:rsidRDefault="00AB26C4" w:rsidP="003A3A51">
      <w:hyperlink r:id="rId11" w:history="1">
        <w:r w:rsidRPr="00160490">
          <w:rPr>
            <w:rStyle w:val="Hyperlink"/>
          </w:rPr>
          <w:t>https://www.ditib.de/detail_predigt1.php?id=266&amp;lang=de</w:t>
        </w:r>
      </w:hyperlink>
      <w:r>
        <w:t xml:space="preserve"> </w:t>
      </w:r>
    </w:p>
    <w:p w14:paraId="7E83B55A" w14:textId="7DD539E9" w:rsidR="00F01727" w:rsidRPr="006D6417" w:rsidRDefault="00F01727" w:rsidP="003A3A51">
      <w:hyperlink r:id="rId12" w:history="1">
        <w:r w:rsidRPr="00160490">
          <w:rPr>
            <w:rStyle w:val="Hyperlink"/>
          </w:rPr>
          <w:t>https://en.wikipedia.org/wiki/Henotheism</w:t>
        </w:r>
      </w:hyperlink>
      <w:r>
        <w:t xml:space="preserve"> </w:t>
      </w:r>
    </w:p>
    <w:p w14:paraId="5E4E275A" w14:textId="5EEB4131" w:rsidR="00C3301E" w:rsidRPr="00E677F2" w:rsidRDefault="009D5A2C" w:rsidP="003A3A51">
      <w:proofErr w:type="spellStart"/>
      <w:r w:rsidRPr="006D6417">
        <w:t>Mo</w:t>
      </w:r>
      <w:r w:rsidR="00E677F2">
        <w:t>o</w:t>
      </w:r>
      <w:r w:rsidRPr="006D6417">
        <w:t>dle</w:t>
      </w:r>
      <w:proofErr w:type="spellEnd"/>
      <w:r w:rsidRPr="006D6417">
        <w:t xml:space="preserve"> </w:t>
      </w:r>
      <w:proofErr w:type="spellStart"/>
      <w:r w:rsidRPr="006D6417">
        <w:t>Resource</w:t>
      </w:r>
      <w:r w:rsidR="002E2542" w:rsidRPr="006D6417">
        <w:t>n</w:t>
      </w:r>
      <w:proofErr w:type="spellEnd"/>
    </w:p>
    <w:sectPr w:rsidR="00C3301E" w:rsidRPr="00E677F2">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BD3A2F"/>
    <w:multiLevelType w:val="multilevel"/>
    <w:tmpl w:val="C9F2DE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74311B3"/>
    <w:multiLevelType w:val="multilevel"/>
    <w:tmpl w:val="82AC724A"/>
    <w:lvl w:ilvl="0">
      <w:start w:val="1"/>
      <w:numFmt w:val="bullet"/>
      <w:lvlText w:val=""/>
      <w:lvlJc w:val="left"/>
      <w:pPr>
        <w:tabs>
          <w:tab w:val="num" w:pos="720"/>
        </w:tabs>
        <w:ind w:left="720" w:hanging="360"/>
      </w:pPr>
      <w:rPr>
        <w:rFonts w:ascii="Symbol" w:hAnsi="Symbol" w:cs="Symbol" w:hint="default"/>
        <w:lang w:val="de-DE"/>
      </w:rPr>
    </w:lvl>
    <w:lvl w:ilvl="1">
      <w:start w:val="1"/>
      <w:numFmt w:val="bullet"/>
      <w:lvlText w:val="◦"/>
      <w:lvlJc w:val="left"/>
      <w:pPr>
        <w:tabs>
          <w:tab w:val="num" w:pos="1080"/>
        </w:tabs>
        <w:ind w:left="1080" w:hanging="360"/>
      </w:pPr>
      <w:rPr>
        <w:rFonts w:ascii="OpenSymbol" w:hAnsi="OpenSymbol" w:cs="OpenSymbol" w:hint="default"/>
        <w:lang w:val="de-DE"/>
      </w:rPr>
    </w:lvl>
    <w:lvl w:ilvl="2">
      <w:start w:val="1"/>
      <w:numFmt w:val="bullet"/>
      <w:lvlText w:val="▪"/>
      <w:lvlJc w:val="left"/>
      <w:pPr>
        <w:tabs>
          <w:tab w:val="num" w:pos="1440"/>
        </w:tabs>
        <w:ind w:left="1440" w:hanging="360"/>
      </w:pPr>
      <w:rPr>
        <w:rFonts w:ascii="OpenSymbol" w:hAnsi="OpenSymbol" w:cs="OpenSymbol" w:hint="default"/>
        <w:lang w:val="de-DE"/>
      </w:rPr>
    </w:lvl>
    <w:lvl w:ilvl="3">
      <w:start w:val="1"/>
      <w:numFmt w:val="bullet"/>
      <w:lvlText w:val=""/>
      <w:lvlJc w:val="left"/>
      <w:pPr>
        <w:tabs>
          <w:tab w:val="num" w:pos="1800"/>
        </w:tabs>
        <w:ind w:left="1800" w:hanging="360"/>
      </w:pPr>
      <w:rPr>
        <w:rFonts w:ascii="Symbol" w:hAnsi="Symbol" w:cs="Symbol" w:hint="default"/>
        <w:lang w:val="de-DE"/>
      </w:rPr>
    </w:lvl>
    <w:lvl w:ilvl="4">
      <w:start w:val="1"/>
      <w:numFmt w:val="bullet"/>
      <w:lvlText w:val="◦"/>
      <w:lvlJc w:val="left"/>
      <w:pPr>
        <w:tabs>
          <w:tab w:val="num" w:pos="2160"/>
        </w:tabs>
        <w:ind w:left="2160" w:hanging="360"/>
      </w:pPr>
      <w:rPr>
        <w:rFonts w:ascii="OpenSymbol" w:hAnsi="OpenSymbol" w:cs="OpenSymbol" w:hint="default"/>
        <w:lang w:val="de-DE"/>
      </w:rPr>
    </w:lvl>
    <w:lvl w:ilvl="5">
      <w:start w:val="1"/>
      <w:numFmt w:val="bullet"/>
      <w:lvlText w:val="▪"/>
      <w:lvlJc w:val="left"/>
      <w:pPr>
        <w:tabs>
          <w:tab w:val="num" w:pos="2520"/>
        </w:tabs>
        <w:ind w:left="2520" w:hanging="360"/>
      </w:pPr>
      <w:rPr>
        <w:rFonts w:ascii="OpenSymbol" w:hAnsi="OpenSymbol" w:cs="OpenSymbol" w:hint="default"/>
        <w:lang w:val="de-DE"/>
      </w:rPr>
    </w:lvl>
    <w:lvl w:ilvl="6">
      <w:start w:val="1"/>
      <w:numFmt w:val="bullet"/>
      <w:lvlText w:val=""/>
      <w:lvlJc w:val="left"/>
      <w:pPr>
        <w:tabs>
          <w:tab w:val="num" w:pos="2880"/>
        </w:tabs>
        <w:ind w:left="2880" w:hanging="360"/>
      </w:pPr>
      <w:rPr>
        <w:rFonts w:ascii="Symbol" w:hAnsi="Symbol" w:cs="Symbol" w:hint="default"/>
        <w:lang w:val="de-DE"/>
      </w:rPr>
    </w:lvl>
    <w:lvl w:ilvl="7">
      <w:start w:val="1"/>
      <w:numFmt w:val="bullet"/>
      <w:lvlText w:val="◦"/>
      <w:lvlJc w:val="left"/>
      <w:pPr>
        <w:tabs>
          <w:tab w:val="num" w:pos="3240"/>
        </w:tabs>
        <w:ind w:left="3240" w:hanging="360"/>
      </w:pPr>
      <w:rPr>
        <w:rFonts w:ascii="OpenSymbol" w:hAnsi="OpenSymbol" w:cs="OpenSymbol" w:hint="default"/>
        <w:lang w:val="de-DE"/>
      </w:rPr>
    </w:lvl>
    <w:lvl w:ilvl="8">
      <w:start w:val="1"/>
      <w:numFmt w:val="bullet"/>
      <w:lvlText w:val="▪"/>
      <w:lvlJc w:val="left"/>
      <w:pPr>
        <w:tabs>
          <w:tab w:val="num" w:pos="3600"/>
        </w:tabs>
        <w:ind w:left="3600" w:hanging="360"/>
      </w:pPr>
      <w:rPr>
        <w:rFonts w:ascii="OpenSymbol" w:hAnsi="OpenSymbol" w:cs="OpenSymbol" w:hint="default"/>
        <w:lang w:val="de-DE"/>
      </w:rPr>
    </w:lvl>
  </w:abstractNum>
  <w:abstractNum w:abstractNumId="2" w15:restartNumberingAfterBreak="0">
    <w:nsid w:val="7B8738B5"/>
    <w:multiLevelType w:val="multilevel"/>
    <w:tmpl w:val="59C6960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207569534">
    <w:abstractNumId w:val="1"/>
  </w:num>
  <w:num w:numId="2" w16cid:durableId="148330983">
    <w:abstractNumId w:val="0"/>
  </w:num>
  <w:num w:numId="3" w16cid:durableId="19288830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01E"/>
    <w:rsid w:val="00026F91"/>
    <w:rsid w:val="00123513"/>
    <w:rsid w:val="0022000E"/>
    <w:rsid w:val="002D10F0"/>
    <w:rsid w:val="002E2542"/>
    <w:rsid w:val="00315FCB"/>
    <w:rsid w:val="00374ED5"/>
    <w:rsid w:val="00397D0E"/>
    <w:rsid w:val="003A3A51"/>
    <w:rsid w:val="003C2B27"/>
    <w:rsid w:val="00427889"/>
    <w:rsid w:val="005723A9"/>
    <w:rsid w:val="005A0A23"/>
    <w:rsid w:val="005D0D10"/>
    <w:rsid w:val="006263A9"/>
    <w:rsid w:val="0068263F"/>
    <w:rsid w:val="006D6417"/>
    <w:rsid w:val="00745BED"/>
    <w:rsid w:val="00771D65"/>
    <w:rsid w:val="00773E0E"/>
    <w:rsid w:val="008178B7"/>
    <w:rsid w:val="00845F08"/>
    <w:rsid w:val="008A4AC9"/>
    <w:rsid w:val="008D6B1C"/>
    <w:rsid w:val="00915232"/>
    <w:rsid w:val="00916D1C"/>
    <w:rsid w:val="00937A84"/>
    <w:rsid w:val="009A19C2"/>
    <w:rsid w:val="009C67ED"/>
    <w:rsid w:val="009D5A2C"/>
    <w:rsid w:val="009F7142"/>
    <w:rsid w:val="00A765CC"/>
    <w:rsid w:val="00A90BD8"/>
    <w:rsid w:val="00AB26C4"/>
    <w:rsid w:val="00AB46AC"/>
    <w:rsid w:val="00B95F21"/>
    <w:rsid w:val="00BA7C80"/>
    <w:rsid w:val="00BC102E"/>
    <w:rsid w:val="00C3301E"/>
    <w:rsid w:val="00C44C88"/>
    <w:rsid w:val="00CA789C"/>
    <w:rsid w:val="00D77FCB"/>
    <w:rsid w:val="00D951F7"/>
    <w:rsid w:val="00D95F5D"/>
    <w:rsid w:val="00DE1586"/>
    <w:rsid w:val="00DF4C50"/>
    <w:rsid w:val="00E63E25"/>
    <w:rsid w:val="00E677F2"/>
    <w:rsid w:val="00E875D0"/>
    <w:rsid w:val="00EB09EE"/>
    <w:rsid w:val="00F01727"/>
    <w:rsid w:val="00F43F74"/>
    <w:rsid w:val="00FA52A9"/>
    <w:rsid w:val="00FD15CB"/>
    <w:rsid w:val="00FE43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E273D"/>
  <w15:docId w15:val="{49944DEA-DE8E-499D-B5A5-4270B803D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C2B27"/>
    <w:rPr>
      <w:lang w:val="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ullets">
    <w:name w:val="Bullets"/>
    <w:qFormat/>
    <w:rPr>
      <w:rFonts w:ascii="OpenSymbol" w:eastAsia="OpenSymbol" w:hAnsi="OpenSymbol" w:cs="OpenSymbol"/>
      <w:lang w:val="de-DE"/>
    </w:rPr>
  </w:style>
  <w:style w:type="character" w:styleId="Hyperlink">
    <w:name w:val="Hyperlink"/>
    <w:rPr>
      <w:color w:val="000080"/>
      <w:u w:val="single"/>
    </w:rPr>
  </w:style>
  <w:style w:type="paragraph" w:customStyle="1" w:styleId="Heading">
    <w:name w:val="Heading"/>
    <w:basedOn w:val="Standard"/>
    <w:next w:val="Textkrper"/>
    <w:qFormat/>
    <w:pPr>
      <w:keepNext/>
      <w:spacing w:before="240" w:after="120"/>
    </w:pPr>
    <w:rPr>
      <w:rFonts w:ascii="Liberation Sans" w:eastAsia="Noto Sans CJK SC" w:hAnsi="Liberation Sans"/>
      <w:sz w:val="28"/>
      <w:szCs w:val="28"/>
    </w:rPr>
  </w:style>
  <w:style w:type="paragraph" w:styleId="Textkrper">
    <w:name w:val="Body Text"/>
    <w:basedOn w:val="Standard"/>
    <w:link w:val="TextkrperZchn"/>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character" w:customStyle="1" w:styleId="Quotation">
    <w:name w:val="Quotation"/>
    <w:qFormat/>
    <w:rsid w:val="003A3A51"/>
    <w:rPr>
      <w:i/>
      <w:iCs/>
    </w:rPr>
  </w:style>
  <w:style w:type="character" w:customStyle="1" w:styleId="TextkrperZchn">
    <w:name w:val="Textkörper Zchn"/>
    <w:basedOn w:val="Absatz-Standardschriftart"/>
    <w:link w:val="Textkrper"/>
    <w:rsid w:val="003A3A51"/>
  </w:style>
  <w:style w:type="character" w:styleId="NichtaufgelsteErwhnung">
    <w:name w:val="Unresolved Mention"/>
    <w:basedOn w:val="Absatz-Standardschriftart"/>
    <w:uiPriority w:val="99"/>
    <w:semiHidden/>
    <w:unhideWhenUsed/>
    <w:rsid w:val="009C67ED"/>
    <w:rPr>
      <w:color w:val="605E5C"/>
      <w:shd w:val="clear" w:color="auto" w:fill="E1DFDD"/>
    </w:rPr>
  </w:style>
  <w:style w:type="character" w:styleId="BesuchterLink">
    <w:name w:val="FollowedHyperlink"/>
    <w:basedOn w:val="Absatz-Standardschriftart"/>
    <w:uiPriority w:val="99"/>
    <w:semiHidden/>
    <w:unhideWhenUsed/>
    <w:rsid w:val="00AB46AC"/>
    <w:rPr>
      <w:color w:val="551A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015749">
      <w:bodyDiv w:val="1"/>
      <w:marLeft w:val="0"/>
      <w:marRight w:val="0"/>
      <w:marTop w:val="0"/>
      <w:marBottom w:val="0"/>
      <w:divBdr>
        <w:top w:val="none" w:sz="0" w:space="0" w:color="auto"/>
        <w:left w:val="none" w:sz="0" w:space="0" w:color="auto"/>
        <w:bottom w:val="none" w:sz="0" w:space="0" w:color="auto"/>
        <w:right w:val="none" w:sz="0" w:space="0" w:color="auto"/>
      </w:divBdr>
    </w:div>
    <w:div w:id="366414525">
      <w:bodyDiv w:val="1"/>
      <w:marLeft w:val="0"/>
      <w:marRight w:val="0"/>
      <w:marTop w:val="0"/>
      <w:marBottom w:val="0"/>
      <w:divBdr>
        <w:top w:val="none" w:sz="0" w:space="0" w:color="auto"/>
        <w:left w:val="none" w:sz="0" w:space="0" w:color="auto"/>
        <w:bottom w:val="none" w:sz="0" w:space="0" w:color="auto"/>
        <w:right w:val="none" w:sz="0" w:space="0" w:color="auto"/>
      </w:divBdr>
    </w:div>
    <w:div w:id="717558943">
      <w:bodyDiv w:val="1"/>
      <w:marLeft w:val="0"/>
      <w:marRight w:val="0"/>
      <w:marTop w:val="0"/>
      <w:marBottom w:val="0"/>
      <w:divBdr>
        <w:top w:val="none" w:sz="0" w:space="0" w:color="auto"/>
        <w:left w:val="none" w:sz="0" w:space="0" w:color="auto"/>
        <w:bottom w:val="none" w:sz="0" w:space="0" w:color="auto"/>
        <w:right w:val="none" w:sz="0" w:space="0" w:color="auto"/>
      </w:divBdr>
    </w:div>
    <w:div w:id="904291543">
      <w:bodyDiv w:val="1"/>
      <w:marLeft w:val="0"/>
      <w:marRight w:val="0"/>
      <w:marTop w:val="0"/>
      <w:marBottom w:val="0"/>
      <w:divBdr>
        <w:top w:val="none" w:sz="0" w:space="0" w:color="auto"/>
        <w:left w:val="none" w:sz="0" w:space="0" w:color="auto"/>
        <w:bottom w:val="none" w:sz="0" w:space="0" w:color="auto"/>
        <w:right w:val="none" w:sz="0" w:space="0" w:color="auto"/>
      </w:divBdr>
    </w:div>
    <w:div w:id="1624456292">
      <w:bodyDiv w:val="1"/>
      <w:marLeft w:val="0"/>
      <w:marRight w:val="0"/>
      <w:marTop w:val="0"/>
      <w:marBottom w:val="0"/>
      <w:divBdr>
        <w:top w:val="none" w:sz="0" w:space="0" w:color="auto"/>
        <w:left w:val="none" w:sz="0" w:space="0" w:color="auto"/>
        <w:bottom w:val="none" w:sz="0" w:space="0" w:color="auto"/>
        <w:right w:val="none" w:sz="0" w:space="0" w:color="auto"/>
      </w:divBdr>
    </w:div>
    <w:div w:id="18822788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Wiedergeburt_(Buddhismu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wikipedia.org/wiki/Nirwana" TargetMode="External"/><Relationship Id="rId12" Type="http://schemas.openxmlformats.org/officeDocument/2006/relationships/hyperlink" Target="https://en.wikipedia.org/wiki/Henotheis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wikipedia.org/wiki/Erl&#246;sung" TargetMode="External"/><Relationship Id="rId11" Type="http://schemas.openxmlformats.org/officeDocument/2006/relationships/hyperlink" Target="https://www.ditib.de/detail_predigt1.php?id=266&amp;lang=de" TargetMode="External"/><Relationship Id="rId5" Type="http://schemas.openxmlformats.org/officeDocument/2006/relationships/hyperlink" Target="https://de.wikipedia.org/wiki/Siddhartha_Gautama" TargetMode="External"/><Relationship Id="rId10" Type="http://schemas.openxmlformats.org/officeDocument/2006/relationships/hyperlink" Target="https://www.bmz.de/de/service/lexikon/diaspora-162832" TargetMode="External"/><Relationship Id="rId4" Type="http://schemas.openxmlformats.org/officeDocument/2006/relationships/webSettings" Target="webSettings.xml"/><Relationship Id="rId9" Type="http://schemas.openxmlformats.org/officeDocument/2006/relationships/hyperlink" Target="https://ijab.de/angebote-fuer-die-praxis/toolbox-religion/glaubenspraxis-religioese-regeln-und-rituale/religioese-rituale-alltagsrituale-und-feste"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1601</Words>
  <Characters>10093</Characters>
  <Application>Microsoft Office Word</Application>
  <DocSecurity>0</DocSecurity>
  <Lines>84</Lines>
  <Paragraphs>23</Paragraphs>
  <ScaleCrop>false</ScaleCrop>
  <Company/>
  <LinksUpToDate>false</LinksUpToDate>
  <CharactersWithSpaces>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Lukas Grünzweil</cp:lastModifiedBy>
  <cp:revision>53</cp:revision>
  <dcterms:created xsi:type="dcterms:W3CDTF">2025-01-10T18:24:00Z</dcterms:created>
  <dcterms:modified xsi:type="dcterms:W3CDTF">2025-01-15T19:15:00Z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2024-12-02T12:14:52Z</dcterms:created>
  <dc:creator/>
  <dc:description/>
  <dc:language>en-US</dc:language>
  <cp:lastModifiedBy/>
  <dcterms:modified xsi:type="dcterms:W3CDTF">2024-12-02T12:39:29Z</dcterms:modified>
  <cp:revision>4</cp:revision>
  <dc:subject/>
  <dc:title/>
</cp:coreProperties>
</file>