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88BB5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114882D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1BB915FE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68D7D7A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D1380BF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103EE78C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58459643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00A26F3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9179E1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FD91F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7D5A566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A36E66A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1732385E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CA9290A" w14:textId="77777777" w:rsidR="005E0F50" w:rsidRDefault="005E0F50" w:rsidP="005E0F50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00985BF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</w:p>
    <w:p w14:paraId="700E06B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В.М. Козырева</w:t>
      </w:r>
    </w:p>
    <w:p w14:paraId="6525C7AB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7569E148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79F47227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1CC2AB2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08EB121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7D2DF6E2" w14:textId="77777777" w:rsidR="005E0F50" w:rsidRPr="00C45A10" w:rsidRDefault="005E0F50" w:rsidP="005E0F50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67652945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2EED3A79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DE8F7D7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D78E2AC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319CCC15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674E152C" w14:textId="77777777" w:rsidR="005E0F50" w:rsidRDefault="005E0F50" w:rsidP="005E0F50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398F2721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3DCF747" w14:textId="77777777" w:rsidR="005E0F50" w:rsidRPr="0027043E" w:rsidRDefault="005E0F50" w:rsidP="002704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04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0F0733EA" w14:textId="5ABA67E9" w:rsidR="005E0F50" w:rsidRPr="00A63177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3177">
        <w:rPr>
          <w:rFonts w:ascii="Times New Roman" w:eastAsia="Times New Roman" w:hAnsi="Times New Roman" w:cs="Times New Roman"/>
          <w:sz w:val="28"/>
          <w:szCs w:val="28"/>
        </w:rPr>
        <w:t>Пояснительная записка 2</w:t>
      </w:r>
      <w:r w:rsidR="00543554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63177">
        <w:rPr>
          <w:rFonts w:ascii="Times New Roman" w:eastAsia="Times New Roman" w:hAnsi="Times New Roman" w:cs="Times New Roman"/>
          <w:sz w:val="28"/>
          <w:szCs w:val="28"/>
        </w:rPr>
        <w:t xml:space="preserve"> с., 21 рис., 3 таблицы, 10 источника.</w:t>
      </w:r>
    </w:p>
    <w:p w14:paraId="225F58AC" w14:textId="77777777" w:rsidR="005E0F50" w:rsidRPr="00742D44" w:rsidRDefault="005E0F50" w:rsidP="005E0F50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СТАКАНА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ED98EF5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стакана, для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3B4E29FE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изучены параметры стакана, его различные типы, а также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40ADB8B6" w14:textId="77777777" w:rsidR="005E0F50" w:rsidRPr="00742D44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стакана.</w:t>
      </w:r>
    </w:p>
    <w:p w14:paraId="6393E3E0" w14:textId="77777777" w:rsidR="005E0F50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31C69A39" w14:textId="02828FDA" w:rsidR="0027043E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5351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175559" w14:textId="1294C310" w:rsidR="0027043E" w:rsidRPr="0027043E" w:rsidRDefault="0027043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7043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AB1FC73" w14:textId="43158BE2" w:rsidR="0027043E" w:rsidRPr="0027043E" w:rsidRDefault="0027043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98993" w:history="1">
            <w:r w:rsidRPr="0027043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_Toc40498993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ECA14" w14:textId="33DC61B7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4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_Toc40498994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B363D" w14:textId="3A79785B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5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_Toc40498995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C74E4" w14:textId="7E1710CA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6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_Toc40498996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D012E" w14:textId="5A502C7B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7" w:history="1">
            <w:r w:rsidR="0027043E" w:rsidRPr="0027043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_Toc40498997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31DF2" w14:textId="08FE2A73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8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_Toc40498998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0CC25" w14:textId="6FB6CB28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9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2.4.1 Glassful plugin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_Toc40498999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46B67" w14:textId="5E5EF2B3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0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2.4.2 Plug-in "Build a Glass" for Compass 3d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_Toc40499000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91E97" w14:textId="1E830FB9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1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_Toc40499001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76E55" w14:textId="643C2730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2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Диаграмма вариантов использования (Use Cases)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_Toc40499002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086CD" w14:textId="232BEF41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3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_Toc40499003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02ABC" w14:textId="2A303B81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4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_Toc40499004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433FB" w14:textId="7B7626F1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5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_Toc40499005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AFB2D" w14:textId="483E3296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6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_Toc40499006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2C2C5" w14:textId="28684611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7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_Toc40499007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6B5BD" w14:textId="281731F9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8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_Toc40499008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6FA03" w14:textId="13359B38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9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_Toc40499009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22393" w14:textId="64856CC4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0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_Toc40499010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B9A1E" w14:textId="3FF9F16D" w:rsidR="0027043E" w:rsidRPr="0027043E" w:rsidRDefault="008B1AC5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1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_Toc40499011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20C9A" w14:textId="460430F6" w:rsidR="0027043E" w:rsidRDefault="0027043E">
          <w:r w:rsidRPr="0027043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09052E" w14:textId="3D383E9B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33651A" w14:textId="77777777" w:rsidR="0027043E" w:rsidRDefault="002704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618696A" w14:textId="54D06805" w:rsidR="005E0F50" w:rsidRPr="0027043E" w:rsidRDefault="005E0F50" w:rsidP="0027043E">
      <w:pPr>
        <w:pStyle w:val="Heading1"/>
        <w:rPr>
          <w:rFonts w:eastAsia="Times New Roman" w:cs="Times New Roman"/>
          <w:b w:val="0"/>
          <w:bCs w:val="0"/>
        </w:rPr>
      </w:pPr>
      <w:bookmarkStart w:id="0" w:name="_Toc40498993"/>
      <w:r w:rsidRPr="0027043E">
        <w:rPr>
          <w:rFonts w:eastAsia="Times New Roman" w:cs="Times New Roman"/>
        </w:rPr>
        <w:lastRenderedPageBreak/>
        <w:t xml:space="preserve">1 </w:t>
      </w:r>
      <w:r w:rsidRPr="0027043E">
        <w:rPr>
          <w:rStyle w:val="Heading1Char"/>
          <w:b/>
          <w:bCs/>
        </w:rPr>
        <w:t>Введение</w:t>
      </w:r>
      <w:bookmarkEnd w:id="0"/>
    </w:p>
    <w:p w14:paraId="4190C7B9" w14:textId="77777777" w:rsidR="005E0F50" w:rsidRDefault="005E0F50" w:rsidP="005E0F50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A4AD13B" w14:textId="77777777" w:rsidR="005E0F50" w:rsidRDefault="005E0F50" w:rsidP="005E0F50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</w:t>
      </w:r>
      <w:r>
        <w:rPr>
          <w:lang w:val="ru-RU"/>
        </w:rPr>
        <w:t>, нужно также</w:t>
      </w:r>
      <w:r w:rsidRPr="00524BFB">
        <w:rPr>
          <w:lang w:val="ru-RU"/>
        </w:rPr>
        <w:t xml:space="preserve"> уметь их эффективно использовать. Для этого </w:t>
      </w:r>
      <w:r>
        <w:rPr>
          <w:lang w:val="ru-RU"/>
        </w:rPr>
        <w:t>требуются</w:t>
      </w:r>
      <w:r w:rsidRPr="00524BFB">
        <w:rPr>
          <w:lang w:val="ru-RU"/>
        </w:rPr>
        <w:t xml:space="preserve">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5349BA25" w14:textId="77777777" w:rsidR="005E0F50" w:rsidRDefault="005E0F50" w:rsidP="005E0F50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стакана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t>SOLIDWORKS</w:t>
      </w:r>
      <w:r w:rsidRPr="009C4CED">
        <w:rPr>
          <w:lang w:val="ru-RU"/>
        </w:rPr>
        <w:t xml:space="preserve"> 2019</w:t>
      </w:r>
      <w:r>
        <w:rPr>
          <w:lang w:val="ru-RU"/>
        </w:rPr>
        <w:t xml:space="preserve">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201</w:t>
      </w:r>
      <w:r w:rsidRPr="00394726">
        <w:rPr>
          <w:bCs/>
          <w:lang w:val="ru-RU"/>
        </w:rPr>
        <w:t>9</w:t>
      </w:r>
      <w:r>
        <w:rPr>
          <w:bCs/>
          <w:lang w:val="ru-RU"/>
        </w:rPr>
        <w:t>.</w:t>
      </w:r>
    </w:p>
    <w:p w14:paraId="4E7704FE" w14:textId="77777777" w:rsidR="005E0F50" w:rsidRPr="00524BFB" w:rsidRDefault="005E0F50" w:rsidP="005E0F50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47075F29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00DA8E67" w14:textId="77777777" w:rsidR="005E0F50" w:rsidRDefault="005E0F50" w:rsidP="005E0F50">
      <w:pPr>
        <w:pStyle w:val="Heading1"/>
      </w:pPr>
      <w:bookmarkStart w:id="1" w:name="_Toc40498994"/>
      <w:r w:rsidRPr="0033784F">
        <w:lastRenderedPageBreak/>
        <w:t>2 Постановка и анализ задачи</w:t>
      </w:r>
      <w:bookmarkEnd w:id="1"/>
    </w:p>
    <w:p w14:paraId="5B95A51C" w14:textId="77777777" w:rsidR="005E0F50" w:rsidRDefault="005E0F50" w:rsidP="005E0F50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sz w:val="28"/>
          <w:szCs w:val="28"/>
          <w:lang w:val="en-US"/>
        </w:rPr>
        <w:t>SOLIDWORKS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«Стакан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>дные параметры в соответствии с требованиями пользователей. Список входных параметров включает радиус дна, радиус горлышка, высоту, толщину стенок, толщину дна, толщину горлышка, ширину горлышка стакана, а также его материал.</w:t>
      </w:r>
    </w:p>
    <w:p w14:paraId="16EC1D02" w14:textId="77777777" w:rsidR="005E0F50" w:rsidRDefault="005E0F50" w:rsidP="005E0F50">
      <w:pPr>
        <w:pStyle w:val="Heading1"/>
      </w:pPr>
      <w:bookmarkStart w:id="2" w:name="_Toc40498995"/>
      <w:r w:rsidRPr="004F0299">
        <w:t>2.1 Описание предмета проектирования</w:t>
      </w:r>
      <w:bookmarkEnd w:id="2"/>
    </w:p>
    <w:p w14:paraId="7B21A200" w14:textId="77777777" w:rsidR="005E0F50" w:rsidRPr="009C4CE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Стакан – обычно стеклянный сосуд, близкий по форме к цилиндру или усечённому конусу, без ручки и без ножки. Применяется для холодных и горячих напитков.</w:t>
      </w:r>
    </w:p>
    <w:p w14:paraId="5450D6C1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 xml:space="preserve">толщина дна (0 </w:t>
      </w:r>
      <w:proofErr w:type="gramStart"/>
      <w:r w:rsidRPr="009C4CED">
        <w:rPr>
          <w:lang w:val="en-US"/>
        </w:rPr>
        <w:t>&lt; Hb</w:t>
      </w:r>
      <w:proofErr w:type="gramEnd"/>
      <w:r w:rsidRPr="009C4CED">
        <w:rPr>
          <w:lang w:val="en-US"/>
        </w:rPr>
        <w:t xml:space="preserve"> &lt; 0,4*H);</w:t>
      </w:r>
    </w:p>
    <w:p w14:paraId="3C4B9496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толщина стенок</w:t>
      </w:r>
      <w:r w:rsidRPr="009C4CED">
        <w:rPr>
          <w:lang w:val="en-US"/>
        </w:rPr>
        <w:t xml:space="preserve"> (0 </w:t>
      </w:r>
      <w:proofErr w:type="gramStart"/>
      <w:r w:rsidRPr="009C4CED">
        <w:rPr>
          <w:lang w:val="en-US"/>
        </w:rPr>
        <w:t>&lt; Ts</w:t>
      </w:r>
      <w:proofErr w:type="gramEnd"/>
      <w:r w:rsidRPr="009C4CED">
        <w:rPr>
          <w:lang w:val="en-US"/>
        </w:rPr>
        <w:t xml:space="preserve"> &lt; 0,2*</w:t>
      </w:r>
      <w:proofErr w:type="spellStart"/>
      <w:r w:rsidRPr="009C4CED">
        <w:rPr>
          <w:lang w:val="en-US"/>
        </w:rPr>
        <w:t>Rb</w:t>
      </w:r>
      <w:proofErr w:type="spellEnd"/>
      <w:r w:rsidRPr="009C4CED">
        <w:rPr>
          <w:lang w:val="en-US"/>
        </w:rPr>
        <w:t>);</w:t>
      </w:r>
    </w:p>
    <w:p w14:paraId="3A901C9A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ширина горлышка</w:t>
      </w:r>
      <w:r w:rsidRPr="009C4CED">
        <w:rPr>
          <w:lang w:val="en-US"/>
        </w:rPr>
        <w:t xml:space="preserve"> (0 ≤ </w:t>
      </w:r>
      <w:proofErr w:type="spellStart"/>
      <w:r w:rsidRPr="009C4CED">
        <w:rPr>
          <w:lang w:val="en-US"/>
        </w:rPr>
        <w:t>Ht</w:t>
      </w:r>
      <w:proofErr w:type="spellEnd"/>
      <w:r w:rsidRPr="009C4CED">
        <w:rPr>
          <w:lang w:val="en-US"/>
        </w:rPr>
        <w:t xml:space="preserve"> </w:t>
      </w:r>
      <w:proofErr w:type="gramStart"/>
      <w:r w:rsidRPr="009C4CED">
        <w:rPr>
          <w:lang w:val="en-US"/>
        </w:rPr>
        <w:t>&lt; 0</w:t>
      </w:r>
      <w:proofErr w:type="gramEnd"/>
      <w:r w:rsidRPr="009C4CED">
        <w:rPr>
          <w:lang w:val="en-US"/>
        </w:rPr>
        <w:t>,15*H);</w:t>
      </w:r>
    </w:p>
    <w:p w14:paraId="45A61F2E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 xml:space="preserve">толщина горлышка (0 </w:t>
      </w:r>
      <w:proofErr w:type="gramStart"/>
      <w:r w:rsidRPr="009C4CED">
        <w:rPr>
          <w:lang w:val="en-US"/>
        </w:rPr>
        <w:t>&lt; Tt</w:t>
      </w:r>
      <w:proofErr w:type="gramEnd"/>
      <w:r w:rsidRPr="009C4CED">
        <w:rPr>
          <w:lang w:val="en-US"/>
        </w:rPr>
        <w:t xml:space="preserve"> &lt;0,3*</w:t>
      </w:r>
      <w:proofErr w:type="spellStart"/>
      <w:r w:rsidRPr="009C4CED">
        <w:rPr>
          <w:lang w:val="en-US"/>
        </w:rPr>
        <w:t>Rb</w:t>
      </w:r>
      <w:proofErr w:type="spellEnd"/>
      <w:r w:rsidRPr="009C4CED">
        <w:rPr>
          <w:lang w:val="en-US"/>
        </w:rPr>
        <w:t>);</w:t>
      </w:r>
    </w:p>
    <w:p w14:paraId="1106FC62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радиус дна</w:t>
      </w:r>
      <w:r w:rsidRPr="009C4CED">
        <w:rPr>
          <w:lang w:val="en-US"/>
        </w:rPr>
        <w:t xml:space="preserve"> (0 </w:t>
      </w:r>
      <w:proofErr w:type="gramStart"/>
      <w:r w:rsidRPr="009C4CED">
        <w:rPr>
          <w:lang w:val="en-US"/>
        </w:rPr>
        <w:t xml:space="preserve">&lt; </w:t>
      </w:r>
      <w:proofErr w:type="spellStart"/>
      <w:r w:rsidRPr="009C4CED">
        <w:rPr>
          <w:lang w:val="en-US"/>
        </w:rPr>
        <w:t>Rb</w:t>
      </w:r>
      <w:proofErr w:type="spellEnd"/>
      <w:proofErr w:type="gramEnd"/>
      <w:r w:rsidRPr="009C4CED">
        <w:rPr>
          <w:lang w:val="en-US"/>
        </w:rPr>
        <w:t>);</w:t>
      </w:r>
    </w:p>
    <w:p w14:paraId="540CF8D1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радиус горлышка (</w:t>
      </w:r>
      <w:proofErr w:type="spellStart"/>
      <w:r w:rsidRPr="009C4CED">
        <w:rPr>
          <w:lang w:val="en-US"/>
        </w:rPr>
        <w:t>Rb</w:t>
      </w:r>
      <w:proofErr w:type="spellEnd"/>
      <w:r w:rsidRPr="009C4CED">
        <w:t xml:space="preserve"> </w:t>
      </w:r>
      <w:proofErr w:type="gramStart"/>
      <w:r w:rsidRPr="009C4CED">
        <w:t xml:space="preserve">&lt; </w:t>
      </w:r>
      <w:r w:rsidRPr="009C4CED">
        <w:rPr>
          <w:lang w:val="en-US"/>
        </w:rPr>
        <w:t>Rt</w:t>
      </w:r>
      <w:proofErr w:type="gramEnd"/>
      <w:r w:rsidRPr="009C4CED">
        <w:t xml:space="preserve"> &lt; 1,5*</w:t>
      </w:r>
      <w:proofErr w:type="spellStart"/>
      <w:r w:rsidRPr="009C4CED">
        <w:rPr>
          <w:lang w:val="en-US"/>
        </w:rPr>
        <w:t>Rb</w:t>
      </w:r>
      <w:proofErr w:type="spellEnd"/>
      <w:r w:rsidRPr="009C4CED">
        <w:t>);</w:t>
      </w:r>
    </w:p>
    <w:p w14:paraId="10B25321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высота стакана</w:t>
      </w:r>
      <w:r w:rsidRPr="009C4CED">
        <w:rPr>
          <w:lang w:val="en-US"/>
        </w:rPr>
        <w:t xml:space="preserve"> (2*</w:t>
      </w:r>
      <w:proofErr w:type="spellStart"/>
      <w:r w:rsidRPr="009C4CED">
        <w:rPr>
          <w:lang w:val="en-US"/>
        </w:rPr>
        <w:t>Rb</w:t>
      </w:r>
      <w:proofErr w:type="spellEnd"/>
      <w:r w:rsidRPr="009C4CED">
        <w:rPr>
          <w:lang w:val="en-US"/>
        </w:rPr>
        <w:t xml:space="preserve"> </w:t>
      </w:r>
      <w:proofErr w:type="gramStart"/>
      <w:r w:rsidRPr="009C4CED">
        <w:rPr>
          <w:lang w:val="en-US"/>
        </w:rPr>
        <w:t>&lt; H</w:t>
      </w:r>
      <w:proofErr w:type="gramEnd"/>
      <w:r w:rsidRPr="009C4CED">
        <w:rPr>
          <w:lang w:val="en-US"/>
        </w:rPr>
        <w:t>);</w:t>
      </w:r>
    </w:p>
    <w:p w14:paraId="242BCD5D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материал</w:t>
      </w:r>
      <w:r w:rsidRPr="009C4CED">
        <w:rPr>
          <w:lang w:val="en-US"/>
        </w:rPr>
        <w:t>.</w:t>
      </w:r>
    </w:p>
    <w:p w14:paraId="3F72415A" w14:textId="77777777" w:rsidR="005E0F50" w:rsidRPr="009C4CE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Пример проектируемого изделия приведен ниже, на рисунках 2.1 – 2.2.</w:t>
      </w:r>
    </w:p>
    <w:p w14:paraId="1D41E7FF" w14:textId="77777777" w:rsidR="005E0F50" w:rsidRDefault="005E0F50" w:rsidP="005E0F50">
      <w:pPr>
        <w:pStyle w:val="11"/>
        <w:widowControl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D68AA3" wp14:editId="3F914949">
            <wp:extent cx="3657600" cy="3627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055" cy="36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F45D" w14:textId="77777777" w:rsidR="005E0F50" w:rsidRDefault="005E0F50" w:rsidP="005E0F50">
      <w:pPr>
        <w:pStyle w:val="11"/>
        <w:widowControl/>
        <w:ind w:firstLine="0"/>
        <w:jc w:val="center"/>
      </w:pPr>
      <w:r>
        <w:t>Рисунок 2.1 – Размерные выноски на виде сбоку</w:t>
      </w:r>
    </w:p>
    <w:p w14:paraId="09443548" w14:textId="77777777" w:rsidR="005E0F50" w:rsidRDefault="005E0F50" w:rsidP="005E0F50">
      <w:pPr>
        <w:pStyle w:val="11"/>
        <w:widowControl/>
        <w:ind w:firstLine="0"/>
        <w:jc w:val="center"/>
      </w:pPr>
      <w:r>
        <w:rPr>
          <w:noProof/>
        </w:rPr>
        <w:drawing>
          <wp:inline distT="0" distB="0" distL="0" distR="0" wp14:anchorId="43B54698" wp14:editId="1C61FD3A">
            <wp:extent cx="3752491" cy="331837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035" cy="33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C60D" w14:textId="77777777" w:rsidR="005E0F50" w:rsidRPr="00A63177" w:rsidRDefault="005E0F50" w:rsidP="005E0F50">
      <w:pPr>
        <w:pStyle w:val="11"/>
        <w:widowControl/>
        <w:ind w:firstLine="0"/>
        <w:jc w:val="center"/>
      </w:pPr>
      <w:r>
        <w:t>Рисунок 2.2 – Размерные выноски на виде сверху</w:t>
      </w:r>
    </w:p>
    <w:p w14:paraId="1D06B1B9" w14:textId="77777777" w:rsidR="005E0F50" w:rsidRDefault="005E0F50" w:rsidP="005E0F50">
      <w:pPr>
        <w:pStyle w:val="Heading1"/>
      </w:pPr>
      <w:bookmarkStart w:id="3" w:name="_Toc40498996"/>
      <w:r w:rsidRPr="00790624">
        <w:t>2.2 Выбор инструментов и средств реализации</w:t>
      </w:r>
      <w:bookmarkEnd w:id="3"/>
    </w:p>
    <w:p w14:paraId="24DCC73F" w14:textId="77777777" w:rsidR="005E0F50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39472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.6.1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для системы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 с тестовым фреймворком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44D488D7" w14:textId="77777777" w:rsidR="005E0F50" w:rsidRPr="00790624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 w:rsidRPr="00DB3A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WindowsForms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92687D" w14:textId="77777777" w:rsidR="005E0F50" w:rsidRPr="00DB3A2B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плагина с системой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[2],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 «</w:t>
      </w:r>
      <w:proofErr w:type="spellStart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SolidWorks.Interop</w:t>
      </w:r>
      <w:proofErr w:type="spellEnd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sldworks</w:t>
      </w:r>
      <w:proofErr w:type="spellEnd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» [7].</w:t>
      </w:r>
    </w:p>
    <w:p w14:paraId="13BF48B9" w14:textId="77777777" w:rsidR="005E0F50" w:rsidRDefault="005E0F50" w:rsidP="005E0F50">
      <w:pPr>
        <w:pStyle w:val="Heading1"/>
        <w:rPr>
          <w:rFonts w:eastAsia="Times New Roman"/>
          <w:lang w:eastAsia="ru-RU"/>
        </w:rPr>
      </w:pPr>
      <w:bookmarkStart w:id="4" w:name="_Toc40498997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2C55955C" w14:textId="77777777" w:rsidR="005E0F50" w:rsidRPr="00DB3A2B" w:rsidRDefault="005E0F50" w:rsidP="005E0F50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A2B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стаканов. Благодаря этому расширению появляется возможность наглядно рассмотреть модель стакана, а также путем корректировки значений создать оптимальную модель под цели пользователя.</w:t>
      </w:r>
    </w:p>
    <w:p w14:paraId="6A4FAE14" w14:textId="77777777" w:rsidR="005E0F50" w:rsidRPr="005E0F50" w:rsidRDefault="005E0F50" w:rsidP="005E0F50">
      <w:pPr>
        <w:pStyle w:val="Heading1"/>
      </w:pPr>
      <w:bookmarkStart w:id="5" w:name="_Toc40498998"/>
      <w:r w:rsidRPr="005E0F50">
        <w:t>2.4 Описание аналогов разрабатываемого продукта</w:t>
      </w:r>
      <w:bookmarkEnd w:id="5"/>
    </w:p>
    <w:p w14:paraId="0DD6364C" w14:textId="77777777" w:rsidR="005E0F50" w:rsidRPr="00A63177" w:rsidRDefault="005E0F50" w:rsidP="005E0F50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2C30BD">
        <w:rPr>
          <w:rFonts w:ascii="Times New Roman" w:hAnsi="Times New Roman" w:cs="Times New Roman"/>
          <w:sz w:val="28"/>
          <w:szCs w:val="28"/>
        </w:rPr>
        <w:t>SOLIDWORKS[</w:t>
      </w:r>
      <w:proofErr w:type="gramEnd"/>
      <w:r w:rsidRPr="002C30BD">
        <w:rPr>
          <w:rFonts w:ascii="Times New Roman" w:hAnsi="Times New Roman" w:cs="Times New Roman"/>
          <w:sz w:val="28"/>
          <w:szCs w:val="28"/>
        </w:rPr>
        <w:t xml:space="preserve">1] – программный комплекс САПР для автоматизации работ промышленного предприятия на этапах конструкторской и технологической подготовки производства. Обеспечивает разработку изделий любой степени сложности и назначения. Работает в среде </w:t>
      </w:r>
      <w:proofErr w:type="spellStart"/>
      <w:r w:rsidRPr="002C30B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C3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0B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C30BD">
        <w:rPr>
          <w:rFonts w:ascii="Times New Roman" w:hAnsi="Times New Roman" w:cs="Times New Roman"/>
          <w:sz w:val="28"/>
          <w:szCs w:val="28"/>
        </w:rPr>
        <w:t xml:space="preserve">. САПР поддерживает различные чертежные стандарты, такие как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GOST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2C30BD">
        <w:rPr>
          <w:rFonts w:ascii="Times New Roman" w:hAnsi="Times New Roman" w:cs="Times New Roman"/>
          <w:sz w:val="28"/>
          <w:szCs w:val="28"/>
        </w:rPr>
        <w:t xml:space="preserve"> и т.д. </w:t>
      </w:r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включает программные модули собственной разработки, а также сертифицированное ПО от специализированных разработчиков (</w:t>
      </w:r>
      <w:proofErr w:type="spellStart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SolidWorks</w:t>
      </w:r>
      <w:proofErr w:type="spellEnd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Gold</w:t>
      </w:r>
      <w:proofErr w:type="spellEnd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Partners</w:t>
      </w:r>
      <w:proofErr w:type="spellEnd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2C30BD">
        <w:rPr>
          <w:rFonts w:ascii="Times New Roman" w:hAnsi="Times New Roman" w:cs="Times New Roman"/>
          <w:sz w:val="28"/>
          <w:szCs w:val="28"/>
        </w:rPr>
        <w:t>Также имеется поддержка работы с пользовательскими макросами и сторонними библиотеками.</w:t>
      </w:r>
    </w:p>
    <w:p w14:paraId="6DEDACD7" w14:textId="77777777" w:rsidR="005E0F50" w:rsidRDefault="005E0F50" w:rsidP="005E0F5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0CACE4" w14:textId="77777777" w:rsidR="005E0F50" w:rsidRPr="007452EC" w:rsidRDefault="005E0F50" w:rsidP="005E0F50">
      <w:pPr>
        <w:pStyle w:val="Heading1"/>
      </w:pPr>
      <w:bookmarkStart w:id="6" w:name="_Toc40498999"/>
      <w:r>
        <w:lastRenderedPageBreak/>
        <w:t>2.4</w:t>
      </w:r>
      <w:r w:rsidRPr="007452EC">
        <w:t xml:space="preserve">.1 </w:t>
      </w:r>
      <w:proofErr w:type="spellStart"/>
      <w:r w:rsidRPr="002C30BD">
        <w:t>Glassful</w:t>
      </w:r>
      <w:proofErr w:type="spellEnd"/>
      <w:r w:rsidRPr="002C30BD">
        <w:t xml:space="preserve"> </w:t>
      </w:r>
      <w:proofErr w:type="spellStart"/>
      <w:r w:rsidRPr="002C30BD">
        <w:t>plugin</w:t>
      </w:r>
      <w:bookmarkEnd w:id="6"/>
      <w:proofErr w:type="spellEnd"/>
    </w:p>
    <w:p w14:paraId="4B51792D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gramStart"/>
      <w:r w:rsidRPr="002C30BD">
        <w:rPr>
          <w:rFonts w:ascii="Times New Roman" w:hAnsi="Times New Roman" w:cs="Times New Roman"/>
          <w:sz w:val="28"/>
          <w:szCs w:val="28"/>
        </w:rPr>
        <w:t>плагин[</w:t>
      </w:r>
      <w:proofErr w:type="gramEnd"/>
      <w:r w:rsidRPr="002C30BD">
        <w:rPr>
          <w:rFonts w:ascii="Times New Roman" w:hAnsi="Times New Roman" w:cs="Times New Roman"/>
          <w:sz w:val="28"/>
          <w:szCs w:val="28"/>
        </w:rPr>
        <w:t xml:space="preserve">3] позволяет построить модель стеклянного стакана по заданным параметрам. В отличии от разрабатываемого продукта, здесь всего пять настраиваемых параметров: </w:t>
      </w:r>
    </w:p>
    <w:p w14:paraId="0FA27EBB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стенки стакана (см)</w:t>
      </w:r>
    </w:p>
    <w:p w14:paraId="67E47511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верхней окружности (см)</w:t>
      </w:r>
    </w:p>
    <w:p w14:paraId="426C02AA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Высота стакана (см)</w:t>
      </w:r>
    </w:p>
    <w:p w14:paraId="44AF0667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дна стакана (см)</w:t>
      </w:r>
    </w:p>
    <w:p w14:paraId="099584AC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нижней окружности (см)</w:t>
      </w:r>
    </w:p>
    <w:p w14:paraId="480F7980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Кроме того, есть функционал, позволяющий построить граненый стакан.</w:t>
      </w:r>
    </w:p>
    <w:p w14:paraId="14B4F420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представлен интерфейс плагина.</w:t>
      </w:r>
    </w:p>
    <w:p w14:paraId="7D06342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C62E6" wp14:editId="05AB00AD">
            <wp:extent cx="3095625" cy="24819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5" t="1079" r="1155" b="1439"/>
                    <a:stretch/>
                  </pic:blipFill>
                  <pic:spPr bwMode="auto">
                    <a:xfrm>
                      <a:off x="0" y="0"/>
                      <a:ext cx="3120155" cy="250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D0A1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для построения стакана</w:t>
      </w:r>
    </w:p>
    <w:p w14:paraId="70AC9D82" w14:textId="77777777" w:rsidR="005E0F50" w:rsidRPr="002C30BD" w:rsidRDefault="005E0F50" w:rsidP="005E0F50">
      <w:pPr>
        <w:pStyle w:val="Heading1"/>
        <w:rPr>
          <w:lang w:val="en-US"/>
        </w:rPr>
      </w:pPr>
      <w:bookmarkStart w:id="7" w:name="_Toc40499000"/>
      <w:r w:rsidRPr="002C30BD">
        <w:rPr>
          <w:lang w:val="en-US"/>
        </w:rPr>
        <w:t>2.4.2 Plug-in "Build a Glass" for Compass 3d</w:t>
      </w:r>
      <w:bookmarkEnd w:id="7"/>
    </w:p>
    <w:p w14:paraId="29236928" w14:textId="77777777" w:rsidR="005E0F50" w:rsidRPr="002C30BD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gramStart"/>
      <w:r w:rsidRPr="002C30BD">
        <w:rPr>
          <w:rFonts w:ascii="Times New Roman" w:hAnsi="Times New Roman" w:cs="Times New Roman"/>
          <w:sz w:val="28"/>
          <w:szCs w:val="28"/>
        </w:rPr>
        <w:t>плагин[</w:t>
      </w:r>
      <w:proofErr w:type="gramEnd"/>
      <w:r w:rsidRPr="002C30BD">
        <w:rPr>
          <w:rFonts w:ascii="Times New Roman" w:hAnsi="Times New Roman" w:cs="Times New Roman"/>
          <w:sz w:val="28"/>
          <w:szCs w:val="28"/>
        </w:rPr>
        <w:t>4] позволяет построить модель стеклянного стакана по заданным параметрам. Доступные для заполнения параметры меняются в зависимости от выбранного типа стакана. Здесь их три:</w:t>
      </w:r>
    </w:p>
    <w:p w14:paraId="4E85F0C8" w14:textId="77777777" w:rsidR="005E0F50" w:rsidRPr="002C30BD" w:rsidRDefault="005E0F50" w:rsidP="005E0F5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Гофрированный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C30B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730CEA" w14:textId="77777777" w:rsidR="005E0F50" w:rsidRPr="002C30BD" w:rsidRDefault="005E0F50" w:rsidP="005E0F5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Гладкий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C321D4" w14:textId="77777777" w:rsidR="005E0F50" w:rsidRPr="002C30BD" w:rsidRDefault="005E0F50" w:rsidP="005E0F5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Граненый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>).</w:t>
      </w:r>
    </w:p>
    <w:p w14:paraId="2BF5C464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5AEB7" wp14:editId="684C48FE">
            <wp:extent cx="3238500" cy="2273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1" t="1594" r="672" b="1982"/>
                    <a:stretch/>
                  </pic:blipFill>
                  <pic:spPr bwMode="auto">
                    <a:xfrm>
                      <a:off x="0" y="0"/>
                      <a:ext cx="3326842" cy="2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0C45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гофрированного стакана</w:t>
      </w:r>
    </w:p>
    <w:p w14:paraId="47EF61AC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99200C" wp14:editId="7A6F5C26">
            <wp:extent cx="3171825" cy="21946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321" cy="22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DC93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гладкого стакана</w:t>
      </w:r>
    </w:p>
    <w:p w14:paraId="4854CC1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F1E4F" wp14:editId="33AA83F5">
            <wp:extent cx="3190875" cy="23125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7" r="1164"/>
                    <a:stretch/>
                  </pic:blipFill>
                  <pic:spPr bwMode="auto">
                    <a:xfrm>
                      <a:off x="0" y="0"/>
                      <a:ext cx="3231416" cy="234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77722" w14:textId="77777777" w:rsidR="005E0F50" w:rsidRPr="00A63177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граненого стакана</w:t>
      </w:r>
    </w:p>
    <w:p w14:paraId="1D124432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60CEFAEB" w14:textId="77777777" w:rsidR="005E0F50" w:rsidRDefault="005E0F50" w:rsidP="005E0F50">
      <w:pPr>
        <w:pStyle w:val="Heading1"/>
      </w:pPr>
      <w:bookmarkStart w:id="8" w:name="_Toc40499001"/>
      <w:r>
        <w:lastRenderedPageBreak/>
        <w:t>3</w:t>
      </w:r>
      <w:r w:rsidRPr="007452EC">
        <w:t xml:space="preserve"> Описание реализации</w:t>
      </w:r>
      <w:bookmarkEnd w:id="8"/>
    </w:p>
    <w:p w14:paraId="7F7CF185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[15].</w:t>
      </w:r>
    </w:p>
    <w:p w14:paraId="774A679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обрасти разработки программного обеспечения.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моделью.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 создан для определения, визуализации, проектирования и документирования, в основном, программных систем.</w:t>
      </w:r>
    </w:p>
    <w:p w14:paraId="7C74D17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При использовании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были простроены: диаграмма использования и диаграмма классов.</w:t>
      </w:r>
    </w:p>
    <w:p w14:paraId="28949255" w14:textId="77777777" w:rsidR="005E0F50" w:rsidRPr="00EA430B" w:rsidRDefault="005E0F50" w:rsidP="005E0F50">
      <w:pPr>
        <w:pStyle w:val="Heading1"/>
        <w:rPr>
          <w:rFonts w:eastAsia="Calibri"/>
        </w:rPr>
      </w:pPr>
      <w:bookmarkStart w:id="9" w:name="_Toc40499002"/>
      <w:r>
        <w:rPr>
          <w:rFonts w:eastAsia="Calibri"/>
        </w:rPr>
        <w:t>3</w:t>
      </w:r>
      <w:r w:rsidRPr="00EA430B">
        <w:rPr>
          <w:rFonts w:eastAsia="Calibri"/>
        </w:rPr>
        <w:t xml:space="preserve">.1 </w:t>
      </w:r>
      <w:r w:rsidRPr="002C30BD">
        <w:rPr>
          <w:rFonts w:eastAsia="Calibri"/>
        </w:rPr>
        <w:t>Диаграмма вариантов использования (</w:t>
      </w:r>
      <w:proofErr w:type="spellStart"/>
      <w:r w:rsidRPr="002C30BD">
        <w:rPr>
          <w:rFonts w:eastAsia="Calibri"/>
        </w:rPr>
        <w:t>Use</w:t>
      </w:r>
      <w:proofErr w:type="spellEnd"/>
      <w:r w:rsidRPr="002C30BD">
        <w:rPr>
          <w:rFonts w:eastAsia="Calibri"/>
        </w:rPr>
        <w:t xml:space="preserve"> </w:t>
      </w:r>
      <w:proofErr w:type="spellStart"/>
      <w:r w:rsidRPr="002C30BD">
        <w:rPr>
          <w:rFonts w:eastAsia="Calibri"/>
        </w:rPr>
        <w:t>Cases</w:t>
      </w:r>
      <w:proofErr w:type="spellEnd"/>
      <w:r w:rsidRPr="002C30BD">
        <w:rPr>
          <w:rFonts w:eastAsia="Calibri"/>
        </w:rPr>
        <w:t>)</w:t>
      </w:r>
      <w:bookmarkEnd w:id="9"/>
    </w:p>
    <w:p w14:paraId="66BE8119" w14:textId="77777777" w:rsidR="005E0F50" w:rsidRPr="002C30B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Диаграмма вариантов использования 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UML — диаграмма, отражающая отношения между актерами и прецедентами и являющаяся составной частью </w:t>
      </w:r>
      <w:r w:rsidRPr="002C30BD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модели прецедентов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>, позволяющей описать систему на концептуальном уровне. 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 [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5]</w:t>
      </w:r>
    </w:p>
    <w:p w14:paraId="356B7B18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>На рисунке 3.1 представлена диаграмма вариантов использования.</w:t>
      </w:r>
    </w:p>
    <w:p w14:paraId="775E077B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51DE1" wp14:editId="06A80C58">
            <wp:extent cx="4914900" cy="34375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366" cy="34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9A0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Рисунок 3.1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C30BD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14:paraId="7A7C8759" w14:textId="77777777" w:rsidR="005E0F50" w:rsidRDefault="005E0F50" w:rsidP="005E0F5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В результате изменений, внесенных </w:t>
      </w:r>
      <w:r>
        <w:rPr>
          <w:rFonts w:ascii="Times New Roman" w:eastAsia="Calibri" w:hAnsi="Times New Roman" w:cs="Times New Roman"/>
          <w:sz w:val="28"/>
          <w:szCs w:val="28"/>
        </w:rPr>
        <w:t>во время реализации системы</w:t>
      </w:r>
      <w:r w:rsidRPr="000E450C">
        <w:rPr>
          <w:rFonts w:ascii="Times New Roman" w:eastAsia="Calibri" w:hAnsi="Times New Roman" w:cs="Times New Roman"/>
          <w:sz w:val="28"/>
          <w:szCs w:val="28"/>
        </w:rPr>
        <w:t>, диаграмма подверглась изменениям.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частности, добавилась возможность вызова и закрытия окна справки. Измененная диаграмма представлена на рисунке 3.2.</w:t>
      </w:r>
    </w:p>
    <w:p w14:paraId="166154A6" w14:textId="77777777" w:rsidR="005E0F50" w:rsidRDefault="005E0F50" w:rsidP="005E0F50">
      <w:pPr>
        <w:spacing w:after="0" w:line="36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EE4A02" wp14:editId="0B9A17DB">
            <wp:extent cx="4733925" cy="34875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043" cy="35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2CC3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E450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Измененная диаграмма </w:t>
      </w:r>
      <w:r w:rsidRPr="002C30BD">
        <w:rPr>
          <w:rFonts w:ascii="Times New Roman" w:hAnsi="Times New Roman" w:cs="Times New Roman"/>
          <w:sz w:val="28"/>
          <w:szCs w:val="28"/>
        </w:rPr>
        <w:t>вариантов использования</w:t>
      </w:r>
    </w:p>
    <w:p w14:paraId="2837011E" w14:textId="77777777" w:rsidR="005E0F50" w:rsidRDefault="005E0F50" w:rsidP="005E0F50">
      <w:pPr>
        <w:pStyle w:val="Heading1"/>
      </w:pPr>
      <w:bookmarkStart w:id="10" w:name="_Toc40499003"/>
      <w:r>
        <w:lastRenderedPageBreak/>
        <w:t>3</w:t>
      </w:r>
      <w:r w:rsidRPr="00EE4410">
        <w:t>.2 Диаграмма классов</w:t>
      </w:r>
      <w:bookmarkEnd w:id="10"/>
    </w:p>
    <w:p w14:paraId="6132B24A" w14:textId="77777777" w:rsidR="005E0F50" w:rsidRPr="008A35FD" w:rsidRDefault="005E0F50" w:rsidP="005E0F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 xml:space="preserve">Диаграмма классов в </w:t>
      </w:r>
      <w:r w:rsidRPr="008A35F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диаграмма, описывающая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тами. В UML термин функциональность (</w:t>
      </w:r>
      <w:proofErr w:type="spellStart"/>
      <w:r w:rsidRPr="008A35FD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8A35FD">
        <w:rPr>
          <w:rFonts w:ascii="Times New Roman" w:hAnsi="Times New Roman" w:cs="Times New Roman"/>
          <w:sz w:val="28"/>
          <w:szCs w:val="28"/>
        </w:rPr>
        <w:t>) применяется в каче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стве основного термина, описывающего и свойства, и операции класса.[6]</w:t>
      </w:r>
    </w:p>
    <w:p w14:paraId="70EEAB47" w14:textId="77777777" w:rsidR="005E0F50" w:rsidRPr="008A35FD" w:rsidRDefault="005E0F50" w:rsidP="005E0F50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На рисунке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классов.</w:t>
      </w:r>
    </w:p>
    <w:p w14:paraId="0F2DC04D" w14:textId="77777777" w:rsidR="005E0F50" w:rsidRPr="008A35F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1"/>
      <w:r w:rsidRPr="008A3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1DA0B" wp14:editId="4366954A">
            <wp:extent cx="5940425" cy="35991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457E88">
        <w:rPr>
          <w:rStyle w:val="CommentReference"/>
        </w:rPr>
        <w:commentReference w:id="11"/>
      </w:r>
    </w:p>
    <w:p w14:paraId="69370709" w14:textId="77777777" w:rsidR="005E0F50" w:rsidRPr="008A35F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7F15E5E4" w14:textId="77777777" w:rsidR="005E0F50" w:rsidRDefault="005E0F50" w:rsidP="005E0F50">
      <w:pPr>
        <w:pStyle w:val="a0"/>
        <w:ind w:left="0" w:firstLine="709"/>
        <w:rPr>
          <w:szCs w:val="28"/>
        </w:rPr>
      </w:pPr>
      <w:proofErr w:type="spellStart"/>
      <w:r>
        <w:rPr>
          <w:szCs w:val="28"/>
        </w:rPr>
        <w:t>Для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реализации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подсистемы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были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спроектированы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следующие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классы</w:t>
      </w:r>
      <w:proofErr w:type="spellEnd"/>
      <w:r>
        <w:rPr>
          <w:szCs w:val="28"/>
        </w:rPr>
        <w:t xml:space="preserve">: </w:t>
      </w:r>
    </w:p>
    <w:p w14:paraId="0621652D" w14:textId="77777777" w:rsidR="005E0F50" w:rsidRPr="00602FA8" w:rsidRDefault="005E0F50" w:rsidP="005E0F50">
      <w:pPr>
        <w:pStyle w:val="a0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SolidworksConnector</w:t>
      </w:r>
      <w:proofErr w:type="spellEnd"/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proofErr w:type="spellStart"/>
      <w:r>
        <w:rPr>
          <w:bCs/>
          <w:color w:val="000000"/>
          <w:lang w:val="en-US"/>
        </w:rPr>
        <w:t>Solidworks</w:t>
      </w:r>
      <w:proofErr w:type="spellEnd"/>
      <w:r w:rsidRPr="00B263C6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  <w:lang w:val="ru-RU"/>
        </w:rPr>
        <w:t>;</w:t>
      </w:r>
    </w:p>
    <w:p w14:paraId="4A3320E0" w14:textId="77777777" w:rsidR="005E0F50" w:rsidRDefault="005E0F50" w:rsidP="005E0F50">
      <w:pPr>
        <w:pStyle w:val="a0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proofErr w:type="spellStart"/>
      <w:r>
        <w:rPr>
          <w:bCs/>
          <w:color w:val="000000"/>
          <w:lang w:val="en-US"/>
        </w:rPr>
        <w:t>Solidworks</w:t>
      </w:r>
      <w:proofErr w:type="spellEnd"/>
      <w:r w:rsidRPr="00FA5A1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26810DB0" w14:textId="77777777" w:rsidR="005E0F50" w:rsidRPr="003F5F25" w:rsidRDefault="005E0F50" w:rsidP="005E0F50">
      <w:pPr>
        <w:pStyle w:val="a0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диалогового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окна</w:t>
      </w:r>
      <w:proofErr w:type="spellEnd"/>
      <w:r>
        <w:rPr>
          <w:lang w:eastAsia="ru-RU"/>
        </w:rPr>
        <w:t xml:space="preserve">, </w:t>
      </w:r>
      <w:r>
        <w:rPr>
          <w:lang w:val="ru-RU" w:eastAsia="ru-RU"/>
        </w:rPr>
        <w:t>отвечающий за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взаимодействие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между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пользователем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программой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через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форму</w:t>
      </w:r>
      <w:proofErr w:type="spellEnd"/>
      <w:r>
        <w:rPr>
          <w:bCs/>
          <w:color w:val="000000"/>
        </w:rPr>
        <w:t>;</w:t>
      </w:r>
    </w:p>
    <w:p w14:paraId="3FF6EA63" w14:textId="77777777" w:rsidR="005E0F50" w:rsidRPr="00F354DF" w:rsidRDefault="005E0F50" w:rsidP="005E0F50">
      <w:pPr>
        <w:pStyle w:val="a0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GlassParam</w:t>
      </w:r>
      <w:proofErr w:type="spellEnd"/>
      <w:r>
        <w:rPr>
          <w:bCs/>
          <w:color w:val="000000"/>
        </w:rPr>
        <w:t xml:space="preserve"> −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r>
        <w:rPr>
          <w:lang w:val="ru-RU" w:eastAsia="ru-RU"/>
        </w:rPr>
        <w:t>отвечающий за хранение и валидацию параметров.</w:t>
      </w:r>
    </w:p>
    <w:p w14:paraId="7E8A9C72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заказчиком, диаграмма классов подверглась изменениям. </w:t>
      </w:r>
    </w:p>
    <w:p w14:paraId="26A0C25E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TextView</w:t>
      </w:r>
      <w:proofErr w:type="spellEnd"/>
      <w:r w:rsidRPr="008B07D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отнаследованный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от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 w:rsidRPr="008B07D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для того чтобы добавить каждому </w:t>
      </w:r>
      <w:commentRangeStart w:id="12"/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текстбоксу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commentRangeEnd w:id="12"/>
      <w:r w:rsidR="00457E88">
        <w:rPr>
          <w:rStyle w:val="CommentReference"/>
        </w:rPr>
        <w:commentReference w:id="12"/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уникальный тип, который присваивался в соответствии с вносимыми в него параметрами.</w:t>
      </w:r>
    </w:p>
    <w:p w14:paraId="004D5ADB" w14:textId="77777777" w:rsidR="005E0F50" w:rsidRPr="008B07D2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необходимое для хранения типов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2A33AB5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TextViewValidation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валидации параметров в реальном времени.</w:t>
      </w:r>
    </w:p>
    <w:p w14:paraId="3B0FFF9B" w14:textId="77777777" w:rsidR="005E0F50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6FCDBAF7" w14:textId="77777777" w:rsidR="005E0F50" w:rsidRDefault="005E0F50" w:rsidP="005E0F50">
      <w:pPr>
        <w:spacing w:after="0" w:line="360" w:lineRule="auto"/>
        <w:rPr>
          <w:rFonts w:ascii="Times New Roman" w:hAnsi="Times New Roman" w:cs="Times New Roman"/>
          <w:sz w:val="28"/>
        </w:rPr>
      </w:pPr>
      <w:commentRangeStart w:id="13"/>
      <w:commentRangeStart w:id="14"/>
      <w:r>
        <w:rPr>
          <w:noProof/>
        </w:rPr>
        <w:drawing>
          <wp:inline distT="0" distB="0" distL="0" distR="0" wp14:anchorId="517A01B0" wp14:editId="509F938E">
            <wp:extent cx="5940425" cy="33197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commentRangeEnd w:id="14"/>
      <w:r w:rsidR="00457E88">
        <w:rPr>
          <w:rStyle w:val="CommentReference"/>
        </w:rPr>
        <w:commentReference w:id="14"/>
      </w:r>
      <w:r w:rsidR="00457E88">
        <w:rPr>
          <w:rStyle w:val="CommentReference"/>
        </w:rPr>
        <w:commentReference w:id="13"/>
      </w:r>
    </w:p>
    <w:p w14:paraId="428A97E2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59F18035" w14:textId="77777777" w:rsidR="005E0F50" w:rsidRDefault="005E0F50" w:rsidP="005E0F50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20D0598E" w14:textId="77777777" w:rsidR="005E0F50" w:rsidRDefault="005E0F50" w:rsidP="005E0F50">
      <w:pPr>
        <w:pStyle w:val="Heading1"/>
        <w:rPr>
          <w:rFonts w:eastAsia="Calibri"/>
        </w:rPr>
      </w:pPr>
      <w:bookmarkStart w:id="15" w:name="_Toc4049900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15"/>
    </w:p>
    <w:p w14:paraId="7408706E" w14:textId="77777777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Работа с интерфейсом разбивается на три части: </w:t>
      </w:r>
    </w:p>
    <w:p w14:paraId="02CE0F9F" w14:textId="77777777" w:rsidR="005E0F50" w:rsidRDefault="005E0F50" w:rsidP="005E0F50">
      <w:pPr>
        <w:pStyle w:val="ListParagraph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Выбор материала стакана. </w:t>
      </w:r>
    </w:p>
    <w:p w14:paraId="3639EA5B" w14:textId="77777777" w:rsidR="005E0F50" w:rsidRPr="00F00CFD" w:rsidRDefault="005E0F50" w:rsidP="005E0F50">
      <w:pPr>
        <w:pStyle w:val="ListParagraph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Стекло. В этом случае для заполнения доступны оба блока.</w:t>
      </w:r>
      <w:r>
        <w:rPr>
          <w:rFonts w:ascii="Times New Roman" w:hAnsi="Times New Roman" w:cs="Times New Roman"/>
          <w:sz w:val="28"/>
          <w:szCs w:val="28"/>
        </w:rPr>
        <w:t xml:space="preserve"> (рис. 4.1)</w:t>
      </w:r>
    </w:p>
    <w:p w14:paraId="66E06340" w14:textId="77777777" w:rsidR="005E0F50" w:rsidRPr="00733685" w:rsidRDefault="005E0F50" w:rsidP="005E0F50">
      <w:pPr>
        <w:pStyle w:val="ListParagraph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Бумага. В этом случае блок дополнительных параметров скрывается</w:t>
      </w:r>
      <w:r>
        <w:rPr>
          <w:rFonts w:ascii="Times New Roman" w:hAnsi="Times New Roman" w:cs="Times New Roman"/>
          <w:sz w:val="28"/>
          <w:szCs w:val="28"/>
        </w:rPr>
        <w:t xml:space="preserve"> (рис. 4.2)</w:t>
      </w:r>
      <w:r w:rsidRPr="00733685">
        <w:rPr>
          <w:rFonts w:ascii="Times New Roman" w:hAnsi="Times New Roman" w:cs="Times New Roman"/>
          <w:sz w:val="28"/>
          <w:szCs w:val="28"/>
        </w:rPr>
        <w:t>.</w:t>
      </w:r>
    </w:p>
    <w:p w14:paraId="494C75F3" w14:textId="77777777" w:rsidR="005E0F50" w:rsidRPr="00733685" w:rsidRDefault="005E0F50" w:rsidP="005E0F50">
      <w:pPr>
        <w:pStyle w:val="ListParagraph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Заполнение доступных параметров стакана. </w:t>
      </w:r>
    </w:p>
    <w:p w14:paraId="1555D41B" w14:textId="77777777" w:rsidR="005E0F50" w:rsidRDefault="005E0F50" w:rsidP="005E0F50">
      <w:pPr>
        <w:pStyle w:val="ListParagraph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Нажатие кнопки «Построить». </w:t>
      </w:r>
    </w:p>
    <w:p w14:paraId="18B6C7B5" w14:textId="1D95E804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есть возможность в любой момент времени открыть окно справки при нажатии на кнопку в правом нижнем углу. Также эта справка открывается автоматически перед </w:t>
      </w:r>
      <w:r w:rsidR="00ED3495">
        <w:rPr>
          <w:rFonts w:ascii="Times New Roman" w:hAnsi="Times New Roman" w:cs="Times New Roman"/>
          <w:sz w:val="28"/>
          <w:szCs w:val="28"/>
        </w:rPr>
        <w:t>тем,</w:t>
      </w:r>
      <w:r>
        <w:rPr>
          <w:rFonts w:ascii="Times New Roman" w:hAnsi="Times New Roman" w:cs="Times New Roman"/>
          <w:sz w:val="28"/>
          <w:szCs w:val="28"/>
        </w:rPr>
        <w:t xml:space="preserve"> как презентовать основную форму, чтобы пользователь мог ознакомиться с правилами заполнения (рис. 4.3).</w:t>
      </w:r>
    </w:p>
    <w:p w14:paraId="37183190" w14:textId="77777777" w:rsidR="005E0F50" w:rsidRPr="00733685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Открытие </w:t>
      </w:r>
      <w:proofErr w:type="spellStart"/>
      <w:r w:rsidRPr="00733685"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spellEnd"/>
      <w:r w:rsidRPr="00733685">
        <w:rPr>
          <w:rFonts w:ascii="Times New Roman" w:hAnsi="Times New Roman" w:cs="Times New Roman"/>
          <w:sz w:val="28"/>
          <w:szCs w:val="28"/>
        </w:rPr>
        <w:t xml:space="preserve"> и построение модели происходит автоматически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322DBE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C8787" wp14:editId="511810D2">
            <wp:extent cx="3638550" cy="3505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9"/>
                    <a:stretch/>
                  </pic:blipFill>
                  <pic:spPr bwMode="auto">
                    <a:xfrm>
                      <a:off x="0" y="0"/>
                      <a:ext cx="36385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8FF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4.1 – Основная форма с выбранным материалом «Стекло»</w:t>
      </w:r>
    </w:p>
    <w:p w14:paraId="42CDBF11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A2CC5" wp14:editId="6FA44B4B">
            <wp:extent cx="2952750" cy="287545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6410" cy="28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C710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4.2 – Основная форма с выбранным материалом «Бумага»</w:t>
      </w:r>
    </w:p>
    <w:p w14:paraId="130CB37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97243" wp14:editId="72D12B1C">
            <wp:extent cx="3276600" cy="2170849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1449" r="1225" b="1812"/>
                    <a:stretch/>
                  </pic:blipFill>
                  <pic:spPr bwMode="auto">
                    <a:xfrm>
                      <a:off x="0" y="0"/>
                      <a:ext cx="3289770" cy="21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E93DB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4.3 – Окно «Справка»</w:t>
      </w:r>
    </w:p>
    <w:p w14:paraId="068B2369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введении значения, не входящего в отображенный интервал</w:t>
      </w:r>
      <w:r w:rsidRPr="00C61B0E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значения. Также для поля появляется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ToolTip</w:t>
      </w:r>
      <w:r w:rsidRPr="00F00CF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содержащий информацию об интервале значения, которое требуется ввести в данное поле. Кроме того, при некорректно введенном значении блокируется кнопка «Построить». Разблокировать ее можно только при корректном вводе параметров.</w:t>
      </w:r>
    </w:p>
    <w:p w14:paraId="22DA275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значением и отображенным интервалом параметров изображено на рисунке 4.4.</w:t>
      </w:r>
    </w:p>
    <w:p w14:paraId="26253224" w14:textId="77777777" w:rsidR="005E0F50" w:rsidRDefault="005E0F50" w:rsidP="005E0F50">
      <w:pPr>
        <w:spacing w:after="0" w:line="360" w:lineRule="auto"/>
        <w:ind w:left="-284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FC8E8" wp14:editId="247B5050">
            <wp:extent cx="4295775" cy="2798649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06" cy="28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659E" w14:textId="77777777" w:rsidR="005E0F50" w:rsidRDefault="005E0F50" w:rsidP="005E0F50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4.4 – Диалоговое окно с некорректно введенным параметром</w:t>
      </w:r>
    </w:p>
    <w:p w14:paraId="5CA456BB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9700D">
        <w:rPr>
          <w:rFonts w:ascii="Times New Roman" w:eastAsia="Calibri" w:hAnsi="Times New Roman" w:cs="Times New Roman"/>
          <w:sz w:val="28"/>
          <w:szCs w:val="28"/>
        </w:rPr>
        <w:t>После ввода необходимых параметров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необходимо нажать кнопку «Построить». После этого есть два возможных варианта реакции программы: </w:t>
      </w:r>
    </w:p>
    <w:p w14:paraId="27A03959" w14:textId="77777777" w:rsidR="005E0F50" w:rsidRDefault="005E0F50" w:rsidP="005E0F5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Открывается САПР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SOLIDWORKS</w:t>
      </w:r>
      <w:r w:rsidRPr="0099700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создается новый документ, а затем строится деталь.</w:t>
      </w:r>
    </w:p>
    <w:p w14:paraId="48C4D702" w14:textId="77777777" w:rsidR="005E0F50" w:rsidRDefault="005E0F50" w:rsidP="005E0F5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САПР уже открыта, создается новый документ, а затем строится деталь.</w:t>
      </w:r>
    </w:p>
    <w:p w14:paraId="42795319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Результатом работы программы в любом из случаев будет деталь, построенная по введенным параметрам. Пример представлен на рисунке 4.5.</w:t>
      </w:r>
    </w:p>
    <w:p w14:paraId="4375CB16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4D359" wp14:editId="7EECBF57">
            <wp:extent cx="5326266" cy="301942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714" t="23090" r="13576" b="5644"/>
                    <a:stretch/>
                  </pic:blipFill>
                  <pic:spPr bwMode="auto">
                    <a:xfrm>
                      <a:off x="0" y="0"/>
                      <a:ext cx="5332412" cy="302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DF24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sz w:val="28"/>
          <w:szCs w:val="28"/>
        </w:rPr>
        <w:t>Рисунок 4.5 – Модель, построенная по заданным параметрам</w:t>
      </w:r>
    </w:p>
    <w:p w14:paraId="38091AE1" w14:textId="77777777" w:rsidR="005E0F50" w:rsidRDefault="005E0F50" w:rsidP="005E0F50">
      <w:pPr>
        <w:pStyle w:val="Heading1"/>
        <w:rPr>
          <w:rFonts w:eastAsia="Calibri"/>
        </w:rPr>
      </w:pPr>
      <w:r>
        <w:rPr>
          <w:rFonts w:eastAsia="Calibri"/>
        </w:rPr>
        <w:br w:type="page"/>
      </w:r>
      <w:bookmarkStart w:id="16" w:name="_Toc4049900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16"/>
    </w:p>
    <w:p w14:paraId="5059096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02CB4C5B" w14:textId="77777777" w:rsidR="005E0F50" w:rsidRDefault="005E0F50" w:rsidP="005E0F50">
      <w:pPr>
        <w:pStyle w:val="Heading1"/>
        <w:rPr>
          <w:rFonts w:eastAsia="Calibri"/>
        </w:rPr>
      </w:pPr>
      <w:bookmarkStart w:id="17" w:name="_Toc4049900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17"/>
    </w:p>
    <w:p w14:paraId="4C3CE38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 [</w:t>
      </w:r>
      <w:r w:rsidRPr="00586DD7">
        <w:rPr>
          <w:rFonts w:ascii="Times New Roman" w:eastAsia="Calibri" w:hAnsi="Times New Roman" w:cs="Times New Roman"/>
          <w:sz w:val="28"/>
          <w:szCs w:val="28"/>
        </w:rPr>
        <w:t>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</w:t>
      </w:r>
      <w:r w:rsidRPr="008D6B57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т.е. соответствие полученной модели с входными параметрами.</w:t>
      </w:r>
    </w:p>
    <w:p w14:paraId="56F25D4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стекла.</w:t>
      </w:r>
    </w:p>
    <w:p w14:paraId="2AF27C50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commentRangeStart w:id="18"/>
      <w:r>
        <w:rPr>
          <w:rFonts w:ascii="Times New Roman" w:eastAsia="Calibri" w:hAnsi="Times New Roman" w:cs="Times New Roman"/>
          <w:sz w:val="28"/>
          <w:szCs w:val="28"/>
        </w:rPr>
        <w:t xml:space="preserve">Модель с минимальными параметрами </w:t>
      </w:r>
      <w:commentRangeEnd w:id="18"/>
      <w:r w:rsidR="00ED3495">
        <w:rPr>
          <w:rStyle w:val="CommentReference"/>
        </w:rPr>
        <w:commentReference w:id="18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5.1.</w:t>
      </w:r>
    </w:p>
    <w:p w14:paraId="3397D005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56DC8" wp14:editId="43017131">
            <wp:extent cx="3305175" cy="4148838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249" t="-10048" r="17206" b="10048"/>
                    <a:stretch/>
                  </pic:blipFill>
                  <pic:spPr bwMode="auto">
                    <a:xfrm>
                      <a:off x="0" y="0"/>
                      <a:ext cx="3308980" cy="415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2A2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5.1 – Модель стакана из стекла с минимальными параметрами</w:t>
      </w:r>
    </w:p>
    <w:p w14:paraId="3AA302CC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19"/>
      <w:r>
        <w:rPr>
          <w:rFonts w:ascii="Times New Roman" w:eastAsia="Calibri" w:hAnsi="Times New Roman" w:cs="Times New Roman"/>
          <w:sz w:val="28"/>
          <w:szCs w:val="28"/>
        </w:rPr>
        <w:t xml:space="preserve">Модель с максимальными параметрами </w:t>
      </w:r>
      <w:commentRangeEnd w:id="19"/>
      <w:r w:rsidR="00ED3495">
        <w:rPr>
          <w:rStyle w:val="CommentReference"/>
        </w:rPr>
        <w:commentReference w:id="19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5.2.</w:t>
      </w:r>
    </w:p>
    <w:p w14:paraId="1AAF2F04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602EFB" wp14:editId="69F72647">
            <wp:extent cx="3305175" cy="358160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047" cy="35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7D4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стакана из стекла с максимальными параметрами</w:t>
      </w:r>
    </w:p>
    <w:p w14:paraId="46F2CC70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бумаги.</w:t>
      </w:r>
    </w:p>
    <w:p w14:paraId="6B99B9E1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 5.3.</w:t>
      </w:r>
    </w:p>
    <w:p w14:paraId="037CDAB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845C7E" wp14:editId="75DD1A6C">
            <wp:extent cx="2667000" cy="31896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3770" cy="31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2AA6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5.3 – Модель стакана из бумаги с минимальными параметрами</w:t>
      </w:r>
    </w:p>
    <w:p w14:paraId="1DD0FFAB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параметрами представлена на рисунке 5.4.</w:t>
      </w:r>
    </w:p>
    <w:p w14:paraId="75ED0308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4B9A78" wp14:editId="7571C389">
            <wp:extent cx="2552700" cy="3212327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3503" cy="32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47CA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– Модель стакана из бумаги с максимальными параметрами</w:t>
      </w:r>
    </w:p>
    <w:p w14:paraId="59C0C9DA" w14:textId="77777777" w:rsidR="005E0F50" w:rsidRDefault="005E0F50" w:rsidP="005E0F50">
      <w:pPr>
        <w:pStyle w:val="Heading1"/>
        <w:rPr>
          <w:rFonts w:eastAsia="Calibri"/>
        </w:rPr>
      </w:pPr>
      <w:bookmarkStart w:id="20" w:name="_Toc40499007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0"/>
    </w:p>
    <w:p w14:paraId="540C963F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 [</w:t>
      </w:r>
      <w:r w:rsidRPr="00586DD7"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>],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1ECD7DE" w14:textId="4F560D9D" w:rsidR="005E0F50" w:rsidRPr="00D06341" w:rsidRDefault="005E0F50" w:rsidP="005E0F50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А (Таблица А.1)</w:t>
      </w:r>
      <w:r w:rsidRPr="00F00D8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621FF1E" w14:textId="77777777" w:rsidR="005E0F50" w:rsidRPr="00D06341" w:rsidRDefault="005E0F50" w:rsidP="005E0F50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А (Таблица А.2)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14506D5" w14:textId="77777777" w:rsidR="005E0F50" w:rsidRDefault="005E0F50" w:rsidP="005E0F50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изображены на рисунке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23D732" w14:textId="77777777" w:rsidR="005E0F50" w:rsidRPr="00D06341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745B9" wp14:editId="1CEA93DD">
            <wp:extent cx="4581525" cy="287575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4115" cy="28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D63" w14:textId="77777777" w:rsidR="005E0F50" w:rsidRPr="003470C5" w:rsidRDefault="005E0F50" w:rsidP="005E0F5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proofErr w:type="spellEnd"/>
    </w:p>
    <w:p w14:paraId="108828BD" w14:textId="77777777" w:rsidR="005E0F50" w:rsidRPr="00F90109" w:rsidRDefault="005E0F50" w:rsidP="005E0F50">
      <w:pPr>
        <w:pStyle w:val="Heading1"/>
        <w:rPr>
          <w:rFonts w:eastAsia="Calibri"/>
        </w:rPr>
      </w:pPr>
      <w:bookmarkStart w:id="21" w:name="_Toc40499008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1"/>
    </w:p>
    <w:p w14:paraId="528F8FDC" w14:textId="77777777" w:rsidR="005E0F50" w:rsidRPr="00DA3082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 [1</w:t>
      </w:r>
      <w:r w:rsidRPr="00586DD7">
        <w:rPr>
          <w:rFonts w:ascii="Times New Roman" w:eastAsia="Calibri" w:hAnsi="Times New Roman" w:cs="Times New Roman"/>
          <w:sz w:val="28"/>
          <w:szCs w:val="28"/>
        </w:rPr>
        <w:t>0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14:paraId="688EC369" w14:textId="77777777" w:rsidR="005E0F50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47 деталей программа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>
        <w:rPr>
          <w:rFonts w:ascii="Times New Roman" w:eastAsia="Times New Roman" w:hAnsi="Times New Roman" w:cs="Times New Roman"/>
          <w:sz w:val="28"/>
        </w:rPr>
        <w:t xml:space="preserve"> выдала сообщение о невозможности создания новой детали.</w:t>
      </w:r>
    </w:p>
    <w:p w14:paraId="47EB80D7" w14:textId="77777777" w:rsidR="005E0F50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F94832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 («</w:t>
      </w:r>
      <w:proofErr w:type="spellStart"/>
      <w:r w:rsidRPr="00F94832">
        <w:rPr>
          <w:rFonts w:ascii="Times New Roman" w:eastAsia="Calibri" w:hAnsi="Times New Roman" w:cs="Times New Roman"/>
          <w:sz w:val="28"/>
          <w:szCs w:val="28"/>
        </w:rPr>
        <w:t>Stopwatch</w:t>
      </w:r>
      <w:proofErr w:type="spellEnd"/>
      <w:r w:rsidRPr="00F94832">
        <w:rPr>
          <w:rFonts w:ascii="Times New Roman" w:eastAsia="Calibri" w:hAnsi="Times New Roman" w:cs="Times New Roman"/>
          <w:sz w:val="28"/>
          <w:szCs w:val="28"/>
        </w:rPr>
        <w:t>»), который засекал время от начала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а также цикл, вызывающий команду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build</w:t>
      </w:r>
      <w:r>
        <w:rPr>
          <w:rFonts w:ascii="Times New Roman" w:eastAsia="Calibri" w:hAnsi="Times New Roman" w:cs="Times New Roman"/>
          <w:sz w:val="28"/>
          <w:szCs w:val="28"/>
        </w:rPr>
        <w:t>. Далее,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с каждым успешным построением фигуры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производилась запись результатов в текстовый файл «log.txt».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Данный фрагмент кода программы представлен на рисунке 5.6.</w:t>
      </w:r>
    </w:p>
    <w:p w14:paraId="30BA8EF3" w14:textId="77777777" w:rsidR="005E0F50" w:rsidRDefault="005E0F50" w:rsidP="005E0F5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374DF7" wp14:editId="5AB6DDE9">
            <wp:extent cx="3638550" cy="1618065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4899" cy="16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C7C3" w14:textId="77777777" w:rsidR="005E0F50" w:rsidRDefault="005E0F50" w:rsidP="005E0F5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Код для проведения нагрузочного тестирования</w:t>
      </w:r>
    </w:p>
    <w:p w14:paraId="389E4242" w14:textId="77777777" w:rsidR="005E0F50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2"/>
      <w:r>
        <w:rPr>
          <w:rFonts w:ascii="Times New Roman" w:eastAsia="Calibri" w:hAnsi="Times New Roman" w:cs="Times New Roman"/>
          <w:sz w:val="28"/>
          <w:szCs w:val="28"/>
        </w:rPr>
        <w:tab/>
        <w:t>В таблице 5.1 приведены данные, которые были получены при тестировании, в зависимости от параметров стакана.</w:t>
      </w:r>
      <w:commentRangeEnd w:id="22"/>
      <w:r w:rsidR="00ED3495">
        <w:rPr>
          <w:rStyle w:val="CommentReference"/>
        </w:rPr>
        <w:commentReference w:id="22"/>
      </w:r>
    </w:p>
    <w:p w14:paraId="2A609D38" w14:textId="77777777" w:rsidR="005E0F50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5.1 – Результаты нагрузочного тестирования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095"/>
        <w:gridCol w:w="1414"/>
        <w:gridCol w:w="1414"/>
        <w:gridCol w:w="1752"/>
        <w:gridCol w:w="1548"/>
      </w:tblGrid>
      <w:tr w:rsidR="005E0F50" w14:paraId="781C90F5" w14:textId="77777777" w:rsidTr="00AC4D19">
        <w:tc>
          <w:tcPr>
            <w:tcW w:w="2122" w:type="dxa"/>
            <w:vAlign w:val="center"/>
          </w:tcPr>
          <w:p w14:paraId="577C3A25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53CF7E3F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первой детали, сек</w:t>
            </w:r>
          </w:p>
        </w:tc>
        <w:tc>
          <w:tcPr>
            <w:tcW w:w="1414" w:type="dxa"/>
            <w:vAlign w:val="center"/>
          </w:tcPr>
          <w:p w14:paraId="5A2B2ACD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47 детали, сек</w:t>
            </w:r>
          </w:p>
        </w:tc>
        <w:tc>
          <w:tcPr>
            <w:tcW w:w="1414" w:type="dxa"/>
            <w:vAlign w:val="center"/>
          </w:tcPr>
          <w:p w14:paraId="4515D43D" w14:textId="77777777" w:rsidR="005E0F50" w:rsidRPr="00A63177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общее</w:t>
            </w:r>
          </w:p>
        </w:tc>
        <w:tc>
          <w:tcPr>
            <w:tcW w:w="1752" w:type="dxa"/>
            <w:vAlign w:val="center"/>
          </w:tcPr>
          <w:p w14:paraId="717BF2DC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Максимальная загрузка ЦП, %</w:t>
            </w:r>
          </w:p>
        </w:tc>
        <w:tc>
          <w:tcPr>
            <w:tcW w:w="1548" w:type="dxa"/>
            <w:vAlign w:val="center"/>
          </w:tcPr>
          <w:p w14:paraId="3B20E5CC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Затраты ОП,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мБ</w:t>
            </w:r>
            <w:proofErr w:type="spellEnd"/>
          </w:p>
        </w:tc>
      </w:tr>
      <w:tr w:rsidR="005E0F50" w14:paraId="1AD953D4" w14:textId="77777777" w:rsidTr="00AC4D19">
        <w:tc>
          <w:tcPr>
            <w:tcW w:w="2122" w:type="dxa"/>
            <w:vAlign w:val="center"/>
          </w:tcPr>
          <w:p w14:paraId="7AF1FCA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стеклянного стакана</w:t>
            </w:r>
          </w:p>
        </w:tc>
        <w:tc>
          <w:tcPr>
            <w:tcW w:w="1095" w:type="dxa"/>
            <w:vAlign w:val="center"/>
          </w:tcPr>
          <w:p w14:paraId="30760050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4" w:type="dxa"/>
            <w:vAlign w:val="center"/>
          </w:tcPr>
          <w:p w14:paraId="39F6C3B8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414" w:type="dxa"/>
            <w:vAlign w:val="center"/>
          </w:tcPr>
          <w:p w14:paraId="4ABF4EB2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11:36</w:t>
            </w:r>
          </w:p>
        </w:tc>
        <w:tc>
          <w:tcPr>
            <w:tcW w:w="1752" w:type="dxa"/>
            <w:vAlign w:val="center"/>
          </w:tcPr>
          <w:p w14:paraId="283AEF3D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77F8B23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18.2</w:t>
            </w:r>
          </w:p>
        </w:tc>
      </w:tr>
      <w:tr w:rsidR="005E0F50" w14:paraId="58D0E68A" w14:textId="77777777" w:rsidTr="00AC4D19">
        <w:tc>
          <w:tcPr>
            <w:tcW w:w="2122" w:type="dxa"/>
            <w:vAlign w:val="center"/>
          </w:tcPr>
          <w:p w14:paraId="1E71A4E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Максимальные параметры стеклянного стакана</w:t>
            </w:r>
          </w:p>
        </w:tc>
        <w:tc>
          <w:tcPr>
            <w:tcW w:w="1095" w:type="dxa"/>
            <w:vAlign w:val="center"/>
          </w:tcPr>
          <w:p w14:paraId="08CF6D2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414" w:type="dxa"/>
            <w:vAlign w:val="center"/>
          </w:tcPr>
          <w:p w14:paraId="189A94EF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414" w:type="dxa"/>
            <w:vAlign w:val="center"/>
          </w:tcPr>
          <w:p w14:paraId="7D5057A8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20:08</w:t>
            </w:r>
          </w:p>
        </w:tc>
        <w:tc>
          <w:tcPr>
            <w:tcW w:w="1752" w:type="dxa"/>
            <w:vAlign w:val="center"/>
          </w:tcPr>
          <w:p w14:paraId="0E3FC92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48" w:type="dxa"/>
            <w:vAlign w:val="center"/>
          </w:tcPr>
          <w:p w14:paraId="4013F5FE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14 до 18.6</w:t>
            </w:r>
          </w:p>
        </w:tc>
      </w:tr>
      <w:tr w:rsidR="005E0F50" w14:paraId="6C653579" w14:textId="77777777" w:rsidTr="00AC4D19">
        <w:tc>
          <w:tcPr>
            <w:tcW w:w="2122" w:type="dxa"/>
            <w:vAlign w:val="center"/>
          </w:tcPr>
          <w:p w14:paraId="61293118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бумажного стакана</w:t>
            </w:r>
          </w:p>
        </w:tc>
        <w:tc>
          <w:tcPr>
            <w:tcW w:w="1095" w:type="dxa"/>
            <w:vAlign w:val="center"/>
          </w:tcPr>
          <w:p w14:paraId="044D5451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4" w:type="dxa"/>
            <w:vAlign w:val="center"/>
          </w:tcPr>
          <w:p w14:paraId="25A85ECD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14" w:type="dxa"/>
            <w:vAlign w:val="center"/>
          </w:tcPr>
          <w:p w14:paraId="47499ADD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7.43</w:t>
            </w:r>
          </w:p>
        </w:tc>
        <w:tc>
          <w:tcPr>
            <w:tcW w:w="1752" w:type="dxa"/>
            <w:vAlign w:val="center"/>
          </w:tcPr>
          <w:p w14:paraId="6DC6F98F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0560C4A9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17.4</w:t>
            </w:r>
          </w:p>
        </w:tc>
      </w:tr>
      <w:tr w:rsidR="005E0F50" w14:paraId="0E1D3481" w14:textId="77777777" w:rsidTr="00AC4D19">
        <w:tc>
          <w:tcPr>
            <w:tcW w:w="2122" w:type="dxa"/>
            <w:vAlign w:val="center"/>
          </w:tcPr>
          <w:p w14:paraId="01C15800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Максимальные параметры бумажного стакана</w:t>
            </w:r>
          </w:p>
        </w:tc>
        <w:tc>
          <w:tcPr>
            <w:tcW w:w="1095" w:type="dxa"/>
            <w:vAlign w:val="center"/>
          </w:tcPr>
          <w:p w14:paraId="7159A0FC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4" w:type="dxa"/>
            <w:vAlign w:val="center"/>
          </w:tcPr>
          <w:p w14:paraId="1681CB1A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14" w:type="dxa"/>
            <w:vAlign w:val="center"/>
          </w:tcPr>
          <w:p w14:paraId="0C59700D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9:18</w:t>
            </w:r>
          </w:p>
        </w:tc>
        <w:tc>
          <w:tcPr>
            <w:tcW w:w="1752" w:type="dxa"/>
            <w:vAlign w:val="center"/>
          </w:tcPr>
          <w:p w14:paraId="5E2C60C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678901F6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commentRangeStart w:id="23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</w:t>
            </w:r>
            <w:commentRangeEnd w:id="23"/>
            <w:r w:rsidR="00ED3495">
              <w:rPr>
                <w:rStyle w:val="CommentReference"/>
              </w:rPr>
              <w:commentReference w:id="23"/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13 до 17.4</w:t>
            </w:r>
          </w:p>
        </w:tc>
      </w:tr>
    </w:tbl>
    <w:p w14:paraId="1173EF31" w14:textId="77777777" w:rsidR="005E0F50" w:rsidRPr="00663199" w:rsidRDefault="005E0F50" w:rsidP="005E0F50">
      <w:pPr>
        <w:pStyle w:val="Heading1"/>
        <w:rPr>
          <w:rFonts w:eastAsia="Calibri"/>
        </w:rPr>
      </w:pPr>
      <w:bookmarkStart w:id="24" w:name="_Toc40499009"/>
      <w:r w:rsidRPr="00663199">
        <w:rPr>
          <w:rFonts w:eastAsia="Calibri"/>
        </w:rPr>
        <w:lastRenderedPageBreak/>
        <w:t>Заключение</w:t>
      </w:r>
      <w:bookmarkEnd w:id="24"/>
      <w:r w:rsidRPr="00663199">
        <w:rPr>
          <w:rFonts w:eastAsia="Calibri"/>
        </w:rPr>
        <w:t xml:space="preserve"> </w:t>
      </w:r>
    </w:p>
    <w:p w14:paraId="27ABD25D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781">
        <w:rPr>
          <w:rFonts w:ascii="Times New Roman" w:eastAsia="Calibri" w:hAnsi="Times New Roman" w:cs="Times New Roman"/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>
        <w:rPr>
          <w:rFonts w:ascii="Times New Roman" w:eastAsia="Calibri" w:hAnsi="Times New Roman" w:cs="Times New Roman"/>
          <w:sz w:val="28"/>
          <w:szCs w:val="28"/>
        </w:rPr>
        <w:t>основе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полученных данных были спроектированы UML диаграммы классов, разработан плагин для создания 3D моделей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GlassBuilder</w:t>
      </w:r>
      <w:proofErr w:type="spellEnd"/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» в САПР SOLIDWORKS </w:t>
      </w:r>
      <w:commentRangeStart w:id="25"/>
      <w:r w:rsidRPr="00230781">
        <w:rPr>
          <w:rFonts w:ascii="Times New Roman" w:eastAsia="Calibri" w:hAnsi="Times New Roman" w:cs="Times New Roman"/>
          <w:sz w:val="28"/>
          <w:szCs w:val="28"/>
        </w:rPr>
        <w:t>20</w:t>
      </w:r>
      <w:r>
        <w:rPr>
          <w:rFonts w:ascii="Times New Roman" w:eastAsia="Calibri" w:hAnsi="Times New Roman" w:cs="Times New Roman"/>
          <w:sz w:val="28"/>
          <w:szCs w:val="28"/>
        </w:rPr>
        <w:t>19</w:t>
      </w:r>
      <w:commentRangeEnd w:id="25"/>
      <w:r w:rsidR="00ED3495">
        <w:rPr>
          <w:rStyle w:val="CommentReference"/>
        </w:rPr>
        <w:commentReference w:id="25"/>
      </w:r>
      <w:r w:rsidRPr="0023078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5B21008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1B1DB902" w14:textId="77777777" w:rsidR="005E0F50" w:rsidRDefault="005E0F50" w:rsidP="005E0F50">
      <w:pPr>
        <w:pStyle w:val="Heading1"/>
      </w:pPr>
      <w:bookmarkStart w:id="26" w:name="_Toc40499010"/>
      <w:r w:rsidRPr="00663199">
        <w:lastRenderedPageBreak/>
        <w:t>Список использованных источников</w:t>
      </w:r>
      <w:bookmarkEnd w:id="26"/>
    </w:p>
    <w:p w14:paraId="5E4F3ABF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https://www.solidworks.com/ (дата обращения 10.03.2020);</w:t>
      </w:r>
    </w:p>
    <w:p w14:paraId="208D93FF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https://help.solidworks.com/2019/English/api/sldworksapiprogguide/Welcome.htm (дата обращения 10.03.2020);</w:t>
      </w:r>
    </w:p>
    <w:p w14:paraId="7273529C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Glassful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Plugin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https://github.com/Sapchanskiy/CADCUP (дата обращения 10.03.2020);</w:t>
      </w:r>
    </w:p>
    <w:p w14:paraId="4D35149F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Plug-in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Glass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Compass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3d [Электронный ресурс] – Режим доступа https://github.com/GregoryGhost/plugin-glass-for-compass3d (дата обращения 10.03.2020);</w:t>
      </w:r>
    </w:p>
    <w:p w14:paraId="0864EB9C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Новые технологии в программировании: учебное пособие / А.А.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>, А. Е. Горяинов. – Томск, 2014. − 176 стр.\;</w:t>
      </w:r>
    </w:p>
    <w:p w14:paraId="22AF7CF7" w14:textId="618E3029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UML. Основы, 3-е издание – Мартин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Кендалл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Скотт. Издательство Символ Плюс, Москва, 2004 год – 192 с.;</w:t>
      </w:r>
    </w:p>
    <w:p w14:paraId="4159D989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E0F50">
        <w:rPr>
          <w:rFonts w:ascii="Times New Roman" w:hAnsi="Times New Roman" w:cs="Times New Roman"/>
          <w:sz w:val="28"/>
          <w:szCs w:val="28"/>
          <w:lang w:val="en-US"/>
        </w:rPr>
        <w:t>SolidWorks.Interop.sldworks</w:t>
      </w:r>
      <w:proofErr w:type="spellEnd"/>
      <w:proofErr w:type="gramEnd"/>
      <w:r w:rsidRPr="005E0F50">
        <w:rPr>
          <w:rFonts w:ascii="Times New Roman" w:hAnsi="Times New Roman" w:cs="Times New Roman"/>
          <w:sz w:val="28"/>
          <w:szCs w:val="28"/>
          <w:lang w:val="en-US"/>
        </w:rPr>
        <w:t xml:space="preserve"> Namespace. SOLIDWORKS API Help. </w:t>
      </w:r>
      <w:r w:rsidRPr="005E0F50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5E0F50">
        <w:rPr>
          <w:rFonts w:ascii="Times New Roman" w:hAnsi="Times New Roman" w:cs="Times New Roman"/>
          <w:sz w:val="28"/>
          <w:szCs w:val="28"/>
        </w:rPr>
        <w:t>доступа:  https://help.solidworks.com/2019/English/api/sldworksapi/SolidWorks.Interop.sldworks~SolidWorks.Interop.sldworks_namespace.html</w:t>
      </w:r>
      <w:proofErr w:type="gramEnd"/>
      <w:r w:rsidRPr="005E0F50">
        <w:rPr>
          <w:rFonts w:ascii="Times New Roman" w:hAnsi="Times New Roman" w:cs="Times New Roman"/>
          <w:sz w:val="28"/>
          <w:szCs w:val="28"/>
        </w:rPr>
        <w:t xml:space="preserve"> (дата обращения 10.03.2020);</w:t>
      </w:r>
    </w:p>
    <w:p w14:paraId="2EFB3363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[Электронный ресурс]. – </w:t>
      </w:r>
      <w:proofErr w:type="gramStart"/>
      <w:r w:rsidRPr="005E0F50">
        <w:rPr>
          <w:rFonts w:ascii="Times New Roman" w:hAnsi="Times New Roman" w:cs="Times New Roman"/>
          <w:sz w:val="28"/>
          <w:szCs w:val="28"/>
        </w:rPr>
        <w:t>URL:  https://daglab.ru/funkcionalnoe-testirovanie-programmnogo-obespechenija/</w:t>
      </w:r>
      <w:proofErr w:type="gramEnd"/>
      <w:r w:rsidRPr="005E0F50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75EF35E7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Модульное тестирование [Электронный ресурс]. – </w:t>
      </w:r>
      <w:proofErr w:type="gramStart"/>
      <w:r w:rsidRPr="005E0F50">
        <w:rPr>
          <w:rFonts w:ascii="Times New Roman" w:hAnsi="Times New Roman" w:cs="Times New Roman"/>
          <w:sz w:val="28"/>
          <w:szCs w:val="28"/>
        </w:rPr>
        <w:t>URL:  http://espressocode.top/unit-testing-software-testing/</w:t>
      </w:r>
      <w:proofErr w:type="gramEnd"/>
      <w:r w:rsidRPr="005E0F50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74F3D00F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Нагрузочное тестирование [Электронный ресурс]. – URL: https://daglab.ru/nagruzochnoe-testirovanie-programmnogo-obespechenija/ (дата обращения: 13.04.2020);</w:t>
      </w:r>
    </w:p>
    <w:p w14:paraId="4881B414" w14:textId="77777777" w:rsidR="005E0F50" w:rsidRDefault="005E0F50" w:rsidP="005E0F50">
      <w:pPr>
        <w:pStyle w:val="Heading1"/>
      </w:pPr>
      <w:bookmarkStart w:id="27" w:name="_Toc40499011"/>
      <w:r w:rsidRPr="006E3CCA">
        <w:lastRenderedPageBreak/>
        <w:t>Приложение А</w:t>
      </w:r>
      <w:bookmarkEnd w:id="27"/>
    </w:p>
    <w:p w14:paraId="32E63B02" w14:textId="77777777" w:rsidR="005E0F50" w:rsidRDefault="005E0F50" w:rsidP="005E0F50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45728A1A" w14:textId="77777777" w:rsidR="005E0F50" w:rsidRPr="00230781" w:rsidRDefault="005E0F50" w:rsidP="005E0F50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230781">
        <w:rPr>
          <w:lang w:val="ru-RU"/>
        </w:rPr>
        <w:t xml:space="preserve">Все таблицы, представленные ниже, являются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 класса (тестовые случаи) и их описание. </w:t>
      </w:r>
    </w:p>
    <w:p w14:paraId="5628E122" w14:textId="77777777" w:rsidR="005E0F50" w:rsidRPr="00230781" w:rsidRDefault="005E0F50" w:rsidP="005E0F50">
      <w:pPr>
        <w:pStyle w:val="BodyText"/>
        <w:spacing w:line="360" w:lineRule="auto"/>
        <w:jc w:val="both"/>
      </w:pPr>
      <w:r w:rsidRPr="00230781">
        <w:rPr>
          <w:lang w:val="ru-RU"/>
        </w:rPr>
        <w:tab/>
        <w:t xml:space="preserve">Таблица А.1 – Класс </w:t>
      </w:r>
      <w:proofErr w:type="spellStart"/>
      <w:r>
        <w:t>GlassParams</w:t>
      </w:r>
      <w:proofErr w:type="spellEnd"/>
    </w:p>
    <w:tbl>
      <w:tblPr>
        <w:tblStyle w:val="10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E0F50" w:rsidRPr="006E3CCA" w14:paraId="098D09B3" w14:textId="77777777" w:rsidTr="00AC4D19">
        <w:trPr>
          <w:jc w:val="center"/>
        </w:trPr>
        <w:tc>
          <w:tcPr>
            <w:tcW w:w="4820" w:type="dxa"/>
          </w:tcPr>
          <w:p w14:paraId="7951BF72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02A8069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10EC2846" w14:textId="77777777" w:rsidTr="00AC4D19">
        <w:trPr>
          <w:trHeight w:val="457"/>
          <w:jc w:val="center"/>
        </w:trPr>
        <w:tc>
          <w:tcPr>
            <w:tcW w:w="4820" w:type="dxa"/>
          </w:tcPr>
          <w:p w14:paraId="02B9CB6F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</w:t>
            </w:r>
            <w:proofErr w:type="gram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bottomThickness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          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topThickness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topWidth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wallThickness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2CBE05AA" w14:textId="77777777" w:rsidR="005E0F50" w:rsidRPr="006E3CCA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стеклянного стакана. Проверка на соответствие параметров стакана введенным.</w:t>
            </w:r>
          </w:p>
        </w:tc>
      </w:tr>
      <w:tr w:rsidR="005E0F50" w:rsidRPr="006E3CCA" w14:paraId="5D88D0F5" w14:textId="77777777" w:rsidTr="00AC4D19">
        <w:trPr>
          <w:trHeight w:val="457"/>
          <w:jc w:val="center"/>
        </w:trPr>
        <w:tc>
          <w:tcPr>
            <w:tcW w:w="4820" w:type="dxa"/>
          </w:tcPr>
          <w:p w14:paraId="4ED1C3EB" w14:textId="77777777" w:rsidR="005E0F50" w:rsidRPr="00230781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</w:t>
            </w:r>
            <w:proofErr w:type="gram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055FAF1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бумажного стакана. Проверка на соответствие параметров стакана введенным.</w:t>
            </w:r>
          </w:p>
        </w:tc>
      </w:tr>
      <w:tr w:rsidR="005E0F50" w:rsidRPr="006E3CCA" w14:paraId="61FCEDAE" w14:textId="77777777" w:rsidTr="00AC4D19">
        <w:trPr>
          <w:trHeight w:val="457"/>
          <w:jc w:val="center"/>
        </w:trPr>
        <w:tc>
          <w:tcPr>
            <w:tcW w:w="4820" w:type="dxa"/>
          </w:tcPr>
          <w:p w14:paraId="64C525F0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</w:t>
            </w:r>
            <w:proofErr w:type="gram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IsInRange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bottomThickness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          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topThickness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topWidth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wallThickness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attr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14:paraId="7A4D4758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</w:t>
            </w:r>
          </w:p>
        </w:tc>
        <w:tc>
          <w:tcPr>
            <w:tcW w:w="4962" w:type="dxa"/>
          </w:tcPr>
          <w:p w14:paraId="01B6EF09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стеклянного стакана.</w:t>
            </w:r>
          </w:p>
        </w:tc>
      </w:tr>
      <w:tr w:rsidR="005E0F50" w:rsidRPr="006E3CCA" w14:paraId="163C9058" w14:textId="77777777" w:rsidTr="00AC4D19">
        <w:trPr>
          <w:jc w:val="center"/>
        </w:trPr>
        <w:tc>
          <w:tcPr>
            <w:tcW w:w="4820" w:type="dxa"/>
          </w:tcPr>
          <w:p w14:paraId="3F371C02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</w:t>
            </w:r>
            <w:proofErr w:type="gram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IsInRange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attr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03A4381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бумажного стакана.</w:t>
            </w:r>
          </w:p>
        </w:tc>
      </w:tr>
    </w:tbl>
    <w:p w14:paraId="2C7A49B3" w14:textId="77777777" w:rsidR="005E0F50" w:rsidRDefault="005E0F50" w:rsidP="005E0F50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5A971A32" w14:textId="77777777" w:rsidR="005E0F50" w:rsidRDefault="005E0F50" w:rsidP="005E0F50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6A6A27AD" w14:textId="52B3E64E" w:rsidR="005E0F50" w:rsidRDefault="005E0F50" w:rsidP="005E0F50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</w:t>
      </w:r>
      <w:r>
        <w:rPr>
          <w:lang w:val="ru-RU"/>
        </w:rPr>
        <w:lastRenderedPageBreak/>
        <w:t xml:space="preserve">случаев класса </w:t>
      </w:r>
      <w:proofErr w:type="spellStart"/>
      <w:r>
        <w:t>TextViewPresentor</w:t>
      </w:r>
      <w:proofErr w:type="spellEnd"/>
      <w:r>
        <w:rPr>
          <w:lang w:val="ru-RU"/>
        </w:rPr>
        <w:t xml:space="preserve"> представлено в таблице А.2</w:t>
      </w:r>
    </w:p>
    <w:p w14:paraId="0580F4EA" w14:textId="77777777" w:rsidR="005E0F50" w:rsidRPr="00394726" w:rsidRDefault="005E0F50" w:rsidP="005E0F50">
      <w:pPr>
        <w:pStyle w:val="BodyText"/>
        <w:spacing w:line="360" w:lineRule="auto"/>
        <w:jc w:val="both"/>
      </w:pPr>
      <w:r w:rsidRPr="00230781">
        <w:rPr>
          <w:lang w:val="ru-RU"/>
        </w:rPr>
        <w:t>Таблица А.</w:t>
      </w:r>
      <w:r>
        <w:rPr>
          <w:lang w:val="ru-RU"/>
        </w:rPr>
        <w:t>2</w:t>
      </w:r>
      <w:r w:rsidRPr="00230781">
        <w:rPr>
          <w:lang w:val="ru-RU"/>
        </w:rPr>
        <w:t xml:space="preserve"> – Класс </w:t>
      </w:r>
      <w:proofErr w:type="spellStart"/>
      <w:r>
        <w:t>TextViewPresentor</w:t>
      </w:r>
      <w:proofErr w:type="spellEnd"/>
    </w:p>
    <w:tbl>
      <w:tblPr>
        <w:tblStyle w:val="10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5E0F50" w:rsidRPr="006E3CCA" w14:paraId="3064ECC2" w14:textId="77777777" w:rsidTr="00AC4D19">
        <w:trPr>
          <w:jc w:val="center"/>
        </w:trPr>
        <w:tc>
          <w:tcPr>
            <w:tcW w:w="5103" w:type="dxa"/>
          </w:tcPr>
          <w:p w14:paraId="3F40590C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2A5095D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76B5E912" w14:textId="77777777" w:rsidTr="00AC4D19">
        <w:trPr>
          <w:trHeight w:val="457"/>
          <w:jc w:val="center"/>
        </w:trPr>
        <w:tc>
          <w:tcPr>
            <w:tcW w:w="5103" w:type="dxa"/>
          </w:tcPr>
          <w:p w14:paraId="2ADB9C41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proofErr w:type="gramStart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ValidationTest</w:t>
            </w:r>
            <w:proofErr w:type="spellEnd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TextViewType</w:t>
            </w:r>
            <w:proofErr w:type="spellEnd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type, </w:t>
            </w:r>
            <w:r w:rsidRPr="003947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</w:t>
            </w:r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value)</w:t>
            </w:r>
          </w:p>
        </w:tc>
        <w:tc>
          <w:tcPr>
            <w:tcW w:w="4962" w:type="dxa"/>
          </w:tcPr>
          <w:p w14:paraId="460631EB" w14:textId="77777777" w:rsidR="005E0F50" w:rsidRPr="00394726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  <w:tr w:rsidR="005E0F50" w:rsidRPr="006E3CCA" w14:paraId="4A130FED" w14:textId="77777777" w:rsidTr="00AC4D19">
        <w:trPr>
          <w:trHeight w:val="457"/>
          <w:jc w:val="center"/>
        </w:trPr>
        <w:tc>
          <w:tcPr>
            <w:tcW w:w="5103" w:type="dxa"/>
          </w:tcPr>
          <w:p w14:paraId="3BBB5C8A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ValidationNegativeTest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TextViewType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type, double value, string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attr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DD9DD7F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</w:tbl>
    <w:p w14:paraId="5856D92D" w14:textId="77777777" w:rsidR="005E0F50" w:rsidRPr="00A328DE" w:rsidRDefault="005E0F50" w:rsidP="005E0F50">
      <w:pPr>
        <w:pStyle w:val="BodyText"/>
        <w:spacing w:line="360" w:lineRule="auto"/>
        <w:jc w:val="center"/>
        <w:rPr>
          <w:lang w:val="ru-RU"/>
        </w:rPr>
      </w:pPr>
    </w:p>
    <w:p w14:paraId="763D6248" w14:textId="77777777" w:rsidR="00794839" w:rsidRDefault="00794839"/>
    <w:sectPr w:rsidR="00794839" w:rsidSect="00742D44">
      <w:head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Kalentyev Alexey" w:date="2020-05-17T13:25:00Z" w:initials="KA">
    <w:p w14:paraId="66A826F6" w14:textId="1569BF16" w:rsidR="00457E88" w:rsidRDefault="00457E88">
      <w:pPr>
        <w:pStyle w:val="CommentText"/>
      </w:pPr>
      <w:r>
        <w:rPr>
          <w:rStyle w:val="CommentReference"/>
        </w:rPr>
        <w:annotationRef/>
      </w:r>
      <w:r>
        <w:t>Замечание в ПС</w:t>
      </w:r>
    </w:p>
  </w:comment>
  <w:comment w:id="12" w:author="Kalentyev Alexey" w:date="2020-05-17T13:25:00Z" w:initials="KA">
    <w:p w14:paraId="14D46804" w14:textId="33A71DB2" w:rsidR="00457E88" w:rsidRDefault="00457E88">
      <w:pPr>
        <w:pStyle w:val="CommentText"/>
      </w:pPr>
      <w:r>
        <w:rPr>
          <w:rStyle w:val="CommentReference"/>
        </w:rPr>
        <w:annotationRef/>
      </w:r>
    </w:p>
  </w:comment>
  <w:comment w:id="14" w:author="Kalentyev Alexey" w:date="2020-05-17T13:26:00Z" w:initials="KA">
    <w:p w14:paraId="207738D7" w14:textId="713826C6" w:rsidR="00457E88" w:rsidRPr="00457E88" w:rsidRDefault="00457E88">
      <w:pPr>
        <w:pStyle w:val="CommentText"/>
      </w:pPr>
      <w:r>
        <w:rPr>
          <w:rStyle w:val="CommentReference"/>
        </w:rPr>
        <w:annotationRef/>
      </w:r>
      <w:r>
        <w:t>Те</w:t>
      </w:r>
      <w:proofErr w:type="spellStart"/>
      <w:r>
        <w:rPr>
          <w:lang w:val="en-US"/>
        </w:rPr>
        <w:t>xtView</w:t>
      </w:r>
      <w:proofErr w:type="spellEnd"/>
      <w:r w:rsidRPr="00ED3495">
        <w:t xml:space="preserve"> –</w:t>
      </w:r>
      <w:r>
        <w:t xml:space="preserve"> отписался в проекте. Бестолковый </w:t>
      </w:r>
      <w:proofErr w:type="spellStart"/>
      <w:r>
        <w:t>контрол</w:t>
      </w:r>
      <w:proofErr w:type="spellEnd"/>
      <w:r>
        <w:t>.</w:t>
      </w:r>
      <w:r w:rsidRPr="00ED3495">
        <w:t xml:space="preserve"> </w:t>
      </w:r>
    </w:p>
  </w:comment>
  <w:comment w:id="13" w:author="Kalentyev Alexey" w:date="2020-05-17T13:25:00Z" w:initials="KA">
    <w:p w14:paraId="2D2B1101" w14:textId="4FDFF035" w:rsidR="00457E88" w:rsidRDefault="00457E88">
      <w:pPr>
        <w:pStyle w:val="CommentText"/>
      </w:pPr>
      <w:r>
        <w:rPr>
          <w:rStyle w:val="CommentReference"/>
        </w:rPr>
        <w:annotationRef/>
      </w:r>
      <w:r>
        <w:t>Такое за замечание в ПС</w:t>
      </w:r>
    </w:p>
  </w:comment>
  <w:comment w:id="18" w:author="Kalentyev Alexey" w:date="2020-05-17T13:37:00Z" w:initials="KA">
    <w:p w14:paraId="1AF2A797" w14:textId="33B84C2F" w:rsidR="00ED3495" w:rsidRDefault="00ED3495">
      <w:pPr>
        <w:pStyle w:val="CommentText"/>
      </w:pPr>
      <w:r>
        <w:rPr>
          <w:rStyle w:val="CommentReference"/>
        </w:rPr>
        <w:annotationRef/>
      </w:r>
      <w:r>
        <w:t>Перечень минимальных параметров?</w:t>
      </w:r>
    </w:p>
  </w:comment>
  <w:comment w:id="19" w:author="Kalentyev Alexey" w:date="2020-05-17T13:37:00Z" w:initials="KA">
    <w:p w14:paraId="404F8256" w14:textId="46FF686E" w:rsidR="00ED3495" w:rsidRDefault="00ED3495">
      <w:pPr>
        <w:pStyle w:val="CommentText"/>
      </w:pPr>
      <w:r>
        <w:rPr>
          <w:rStyle w:val="CommentReference"/>
        </w:rPr>
        <w:annotationRef/>
      </w:r>
      <w:r>
        <w:t>Перечень максимальных параметров</w:t>
      </w:r>
    </w:p>
  </w:comment>
  <w:comment w:id="22" w:author="Kalentyev Alexey" w:date="2020-05-17T13:38:00Z" w:initials="KA">
    <w:p w14:paraId="33552F14" w14:textId="64DEDBAC" w:rsidR="00ED3495" w:rsidRDefault="00ED3495">
      <w:pPr>
        <w:pStyle w:val="CommentText"/>
      </w:pPr>
      <w:r>
        <w:rPr>
          <w:rStyle w:val="CommentReference"/>
        </w:rPr>
        <w:annotationRef/>
      </w:r>
      <w:r>
        <w:t>Нужны графики сравнения построения при минимальных и максимальных параметрах</w:t>
      </w:r>
    </w:p>
  </w:comment>
  <w:comment w:id="23" w:author="Kalentyev Alexey" w:date="2020-05-17T13:39:00Z" w:initials="KA">
    <w:p w14:paraId="549E46DA" w14:textId="1534E303" w:rsidR="00ED3495" w:rsidRDefault="00ED3495">
      <w:pPr>
        <w:pStyle w:val="CommentText"/>
      </w:pPr>
      <w:r>
        <w:rPr>
          <w:rStyle w:val="CommentReference"/>
        </w:rPr>
        <w:annotationRef/>
      </w:r>
      <w:r>
        <w:t>Нужен анализ проведённого тестирования. Что можете сказать по результатам?</w:t>
      </w:r>
    </w:p>
  </w:comment>
  <w:comment w:id="25" w:author="Kalentyev Alexey" w:date="2020-05-17T13:39:00Z" w:initials="KA">
    <w:p w14:paraId="28F5B219" w14:textId="34641436" w:rsidR="00ED3495" w:rsidRDefault="00ED3495">
      <w:pPr>
        <w:pStyle w:val="CommentText"/>
      </w:pPr>
      <w:r>
        <w:rPr>
          <w:rStyle w:val="CommentReference"/>
        </w:rPr>
        <w:annotationRef/>
      </w:r>
      <w:r>
        <w:t>Плагин не тестировали?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6A826F6" w15:done="0"/>
  <w15:commentEx w15:paraId="14D46804" w15:done="0"/>
  <w15:commentEx w15:paraId="207738D7" w15:done="0"/>
  <w15:commentEx w15:paraId="2D2B1101" w15:done="0"/>
  <w15:commentEx w15:paraId="1AF2A797" w15:done="0"/>
  <w15:commentEx w15:paraId="404F8256" w15:done="0"/>
  <w15:commentEx w15:paraId="33552F14" w15:done="0"/>
  <w15:commentEx w15:paraId="549E46DA" w15:done="0"/>
  <w15:commentEx w15:paraId="28F5B21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B9AF" w16cex:dateUtc="2020-05-17T06:25:00Z"/>
  <w16cex:commentExtensible w16cex:durableId="226BB9D7" w16cex:dateUtc="2020-05-17T06:25:00Z"/>
  <w16cex:commentExtensible w16cex:durableId="226BB9F0" w16cex:dateUtc="2020-05-17T06:26:00Z"/>
  <w16cex:commentExtensible w16cex:durableId="226BB9E0" w16cex:dateUtc="2020-05-17T06:25:00Z"/>
  <w16cex:commentExtensible w16cex:durableId="226BBC8C" w16cex:dateUtc="2020-05-17T06:37:00Z"/>
  <w16cex:commentExtensible w16cex:durableId="226BBCA0" w16cex:dateUtc="2020-05-17T06:37:00Z"/>
  <w16cex:commentExtensible w16cex:durableId="226BBCE5" w16cex:dateUtc="2020-05-17T06:38:00Z"/>
  <w16cex:commentExtensible w16cex:durableId="226BBD13" w16cex:dateUtc="2020-05-17T06:39:00Z"/>
  <w16cex:commentExtensible w16cex:durableId="226BBD28" w16cex:dateUtc="2020-05-17T06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6A826F6" w16cid:durableId="226BB9AF"/>
  <w16cid:commentId w16cid:paraId="14D46804" w16cid:durableId="226BB9D7"/>
  <w16cid:commentId w16cid:paraId="207738D7" w16cid:durableId="226BB9F0"/>
  <w16cid:commentId w16cid:paraId="2D2B1101" w16cid:durableId="226BB9E0"/>
  <w16cid:commentId w16cid:paraId="1AF2A797" w16cid:durableId="226BBC8C"/>
  <w16cid:commentId w16cid:paraId="404F8256" w16cid:durableId="226BBCA0"/>
  <w16cid:commentId w16cid:paraId="33552F14" w16cid:durableId="226BBCE5"/>
  <w16cid:commentId w16cid:paraId="549E46DA" w16cid:durableId="226BBD13"/>
  <w16cid:commentId w16cid:paraId="28F5B219" w16cid:durableId="226BBD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4EEB9" w14:textId="77777777" w:rsidR="008B1AC5" w:rsidRDefault="008B1AC5">
      <w:pPr>
        <w:spacing w:after="0" w:line="240" w:lineRule="auto"/>
      </w:pPr>
      <w:r>
        <w:separator/>
      </w:r>
    </w:p>
  </w:endnote>
  <w:endnote w:type="continuationSeparator" w:id="0">
    <w:p w14:paraId="61434EDB" w14:textId="77777777" w:rsidR="008B1AC5" w:rsidRDefault="008B1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7F3CB9" w14:textId="77777777" w:rsidR="008B1AC5" w:rsidRDefault="008B1AC5">
      <w:pPr>
        <w:spacing w:after="0" w:line="240" w:lineRule="auto"/>
      </w:pPr>
      <w:r>
        <w:separator/>
      </w:r>
    </w:p>
  </w:footnote>
  <w:footnote w:type="continuationSeparator" w:id="0">
    <w:p w14:paraId="215D2635" w14:textId="77777777" w:rsidR="008B1AC5" w:rsidRDefault="008B1A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46C241D" w14:textId="77777777" w:rsidR="009C4CED" w:rsidRPr="00663199" w:rsidRDefault="00543554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3B238AA" w14:textId="77777777" w:rsidR="009C4CED" w:rsidRDefault="008B1A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11AF"/>
    <w:multiLevelType w:val="hybridMultilevel"/>
    <w:tmpl w:val="19BCC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91540"/>
    <w:multiLevelType w:val="hybridMultilevel"/>
    <w:tmpl w:val="C36C9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4315A3"/>
    <w:multiLevelType w:val="hybridMultilevel"/>
    <w:tmpl w:val="88E42D2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6F0254F"/>
    <w:multiLevelType w:val="hybridMultilevel"/>
    <w:tmpl w:val="B9628D7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6563E9D"/>
    <w:multiLevelType w:val="hybridMultilevel"/>
    <w:tmpl w:val="99C8F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5BFF17"/>
    <w:multiLevelType w:val="multilevel"/>
    <w:tmpl w:val="26888EC0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647"/>
        </w:tabs>
        <w:ind w:left="1647" w:firstLine="1287"/>
      </w:pPr>
      <w:rPr>
        <w:rFonts w:ascii="Symbol" w:hAnsi="Symbol" w:hint="default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1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50"/>
    <w:rsid w:val="0027043E"/>
    <w:rsid w:val="00457E88"/>
    <w:rsid w:val="00543554"/>
    <w:rsid w:val="005E0F50"/>
    <w:rsid w:val="00794839"/>
    <w:rsid w:val="008B1AC5"/>
    <w:rsid w:val="00ED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FC49E"/>
  <w15:chartTrackingRefBased/>
  <w15:docId w15:val="{35A690CE-24C5-4D1E-BE1D-D32000B6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F5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E0F5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50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1">
    <w:name w:val="Без интервала1"/>
    <w:uiPriority w:val="1"/>
    <w:qFormat/>
    <w:rsid w:val="005E0F5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E0F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F50"/>
  </w:style>
  <w:style w:type="paragraph" w:styleId="BodyText">
    <w:name w:val="Body Text"/>
    <w:basedOn w:val="Normal"/>
    <w:link w:val="BodyTextChar"/>
    <w:uiPriority w:val="1"/>
    <w:qFormat/>
    <w:rsid w:val="005E0F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0F50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5E0F50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E0F50"/>
    <w:pPr>
      <w:spacing w:after="160" w:line="259" w:lineRule="auto"/>
      <w:ind w:left="720"/>
      <w:contextualSpacing/>
    </w:pPr>
  </w:style>
  <w:style w:type="table" w:customStyle="1" w:styleId="10">
    <w:name w:val="Сетка таблицы1"/>
    <w:basedOn w:val="TableNormal"/>
    <w:next w:val="TableGrid"/>
    <w:uiPriority w:val="5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rsid w:val="005E0F5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">
    <w:name w:val="мой стиль Знак"/>
    <w:link w:val="a0"/>
    <w:locked/>
    <w:rsid w:val="005E0F5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5E0F50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5E0F50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E0F5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0F5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57E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E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E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E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E8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8/08/relationships/commentsExtensible" Target="commentsExtensible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B66E6-61FD-4329-AD9F-44ED7D7BE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25</Pages>
  <Words>3001</Words>
  <Characters>17111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</dc:creator>
  <cp:keywords/>
  <dc:description/>
  <cp:lastModifiedBy>Kalentyev Alexey</cp:lastModifiedBy>
  <cp:revision>4</cp:revision>
  <dcterms:created xsi:type="dcterms:W3CDTF">2020-05-16T02:15:00Z</dcterms:created>
  <dcterms:modified xsi:type="dcterms:W3CDTF">2020-05-17T06:40:00Z</dcterms:modified>
</cp:coreProperties>
</file>