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8BB5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14882D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BB915FE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68D7D7A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1380BF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103EE78C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58459643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00A26F3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9179E1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D91F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7D5A566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A36E66A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732385E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CA9290A" w14:textId="77777777" w:rsidR="005E0F50" w:rsidRDefault="005E0F50" w:rsidP="005E0F50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0985BF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p w14:paraId="700E06B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В.М. Козырева</w:t>
      </w:r>
    </w:p>
    <w:p w14:paraId="6525C7AB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7569E148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79F47227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1CC2AB2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08EB121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7D2DF6E2" w14:textId="77777777" w:rsidR="005E0F50" w:rsidRPr="00C45A10" w:rsidRDefault="005E0F50" w:rsidP="005E0F50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67652945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EED3A79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DE8F7D7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D78E2AC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19CCC15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74E152C" w14:textId="77777777" w:rsidR="005E0F50" w:rsidRDefault="005E0F50" w:rsidP="005E0F50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398F2721" w14:textId="77777777" w:rsidR="005E0F50" w:rsidRDefault="005E0F50" w:rsidP="005E0F50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3DCF747" w14:textId="77777777" w:rsidR="005E0F50" w:rsidRPr="0027043E" w:rsidRDefault="005E0F50" w:rsidP="00270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F0733EA" w14:textId="5ABA67E9" w:rsidR="005E0F50" w:rsidRPr="00A63177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3177">
        <w:rPr>
          <w:rFonts w:ascii="Times New Roman" w:eastAsia="Times New Roman" w:hAnsi="Times New Roman" w:cs="Times New Roman"/>
          <w:sz w:val="28"/>
          <w:szCs w:val="28"/>
        </w:rPr>
        <w:t>Пояснительная записка 2</w:t>
      </w:r>
      <w:r w:rsidR="0054355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63177">
        <w:rPr>
          <w:rFonts w:ascii="Times New Roman" w:eastAsia="Times New Roman" w:hAnsi="Times New Roman" w:cs="Times New Roman"/>
          <w:sz w:val="28"/>
          <w:szCs w:val="28"/>
        </w:rPr>
        <w:t xml:space="preserve"> с., 21 рис., 3 таблицы, 10 источника.</w:t>
      </w:r>
    </w:p>
    <w:p w14:paraId="225F58AC" w14:textId="77777777" w:rsidR="005E0F50" w:rsidRPr="00742D44" w:rsidRDefault="005E0F50" w:rsidP="005E0F50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СТАКАНА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ED98EF5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стакана, для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3B4E29FE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изучены параметры стакана, его различные типы, а также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0ADB8B6" w14:textId="77777777" w:rsidR="005E0F50" w:rsidRPr="00742D44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стакана.</w:t>
      </w:r>
    </w:p>
    <w:p w14:paraId="6393E3E0" w14:textId="77777777" w:rsidR="005E0F50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31C69A39" w14:textId="02828FDA" w:rsidR="0027043E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351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75559" w14:textId="1294C310" w:rsidR="0027043E" w:rsidRPr="0027043E" w:rsidRDefault="0027043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704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AB1FC73" w14:textId="43158BE2" w:rsidR="0027043E" w:rsidRPr="0027043E" w:rsidRDefault="0027043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98993" w:history="1">
            <w:r w:rsidRPr="0027043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CA14" w14:textId="33DC61B7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4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B363D" w14:textId="3A79785B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5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74E4" w14:textId="7E1710CA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6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12E" w14:textId="5A502C7B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7" w:history="1">
            <w:r w:rsidR="0027043E" w:rsidRPr="0027043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31DF2" w14:textId="08FE2A73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8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0CC25" w14:textId="6FB6CB28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9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 Glassful plugin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6B67" w14:textId="5E5EF2B3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0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2.4.2 Plug-in "Build a Glass" for Compass 3d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91E97" w14:textId="1E830FB9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1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6E55" w14:textId="643C2730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2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Диаграмма вариантов использования (Use Cases)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_Toc40499002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86CD" w14:textId="232BEF41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3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_Toc40499003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2ABC" w14:textId="2A303B81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4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433FB" w14:textId="7B7626F1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5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FB2D" w14:textId="483E3296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6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2C2C5" w14:textId="28684611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7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B5BD" w14:textId="281731F9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8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FA03" w14:textId="13359B38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9" w:history="1">
            <w:r w:rsidR="0027043E" w:rsidRPr="0027043E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2393" w14:textId="64856CC4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0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9A1E" w14:textId="3FF9F16D" w:rsidR="0027043E" w:rsidRPr="0027043E" w:rsidRDefault="003D11B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1" w:history="1">
            <w:r w:rsidR="0027043E" w:rsidRPr="0027043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0C9A" w14:textId="460430F6" w:rsidR="0027043E" w:rsidRDefault="0027043E">
          <w:r w:rsidRPr="002704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9052E" w14:textId="3D383E9B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3651A" w14:textId="77777777" w:rsidR="0027043E" w:rsidRDefault="002704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618696A" w14:textId="54D06805" w:rsidR="005E0F50" w:rsidRPr="0027043E" w:rsidRDefault="005E0F50" w:rsidP="0027043E">
      <w:pPr>
        <w:pStyle w:val="Heading1"/>
        <w:rPr>
          <w:rFonts w:eastAsia="Times New Roman" w:cs="Times New Roman"/>
          <w:b w:val="0"/>
          <w:bCs w:val="0"/>
        </w:rPr>
      </w:pPr>
      <w:bookmarkStart w:id="0" w:name="_Toc40498993"/>
      <w:r w:rsidRPr="0027043E">
        <w:rPr>
          <w:rFonts w:eastAsia="Times New Roman" w:cs="Times New Roman"/>
        </w:rPr>
        <w:lastRenderedPageBreak/>
        <w:t xml:space="preserve">1 </w:t>
      </w:r>
      <w:r w:rsidRPr="0027043E">
        <w:rPr>
          <w:rStyle w:val="Heading1Char"/>
          <w:b/>
          <w:bCs/>
        </w:rPr>
        <w:t>Введение</w:t>
      </w:r>
      <w:bookmarkEnd w:id="0"/>
    </w:p>
    <w:p w14:paraId="4190C7B9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A4AD13B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</w:t>
      </w:r>
      <w:r>
        <w:rPr>
          <w:lang w:val="ru-RU"/>
        </w:rPr>
        <w:t>, нужно также</w:t>
      </w:r>
      <w:r w:rsidRPr="00524BFB">
        <w:rPr>
          <w:lang w:val="ru-RU"/>
        </w:rPr>
        <w:t xml:space="preserve"> уметь их эффективно использовать. Для этого </w:t>
      </w:r>
      <w:r>
        <w:rPr>
          <w:lang w:val="ru-RU"/>
        </w:rPr>
        <w:t>требуются</w:t>
      </w:r>
      <w:r w:rsidRPr="00524BFB">
        <w:rPr>
          <w:lang w:val="ru-RU"/>
        </w:rPr>
        <w:t xml:space="preserve">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5349BA25" w14:textId="77777777" w:rsidR="005E0F50" w:rsidRDefault="005E0F50" w:rsidP="005E0F50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стакана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t>SOLIDWORKS</w:t>
      </w:r>
      <w:r w:rsidRPr="009C4CED">
        <w:rPr>
          <w:lang w:val="ru-RU"/>
        </w:rPr>
        <w:t xml:space="preserve"> 2019</w:t>
      </w:r>
      <w:r>
        <w:rPr>
          <w:lang w:val="ru-RU"/>
        </w:rPr>
        <w:t xml:space="preserve">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201</w:t>
      </w:r>
      <w:r w:rsidRPr="00394726">
        <w:rPr>
          <w:bCs/>
          <w:lang w:val="ru-RU"/>
        </w:rPr>
        <w:t>9</w:t>
      </w:r>
      <w:r>
        <w:rPr>
          <w:bCs/>
          <w:lang w:val="ru-RU"/>
        </w:rPr>
        <w:t>.</w:t>
      </w:r>
    </w:p>
    <w:p w14:paraId="4E7704FE" w14:textId="77777777" w:rsidR="005E0F50" w:rsidRPr="00524BFB" w:rsidRDefault="005E0F50" w:rsidP="005E0F50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47075F29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00DA8E67" w14:textId="77777777" w:rsidR="005E0F50" w:rsidRDefault="005E0F50" w:rsidP="005E0F50">
      <w:pPr>
        <w:pStyle w:val="Heading1"/>
      </w:pPr>
      <w:bookmarkStart w:id="1" w:name="_Toc40498994"/>
      <w:r w:rsidRPr="0033784F">
        <w:lastRenderedPageBreak/>
        <w:t>2 Постановка и анализ задачи</w:t>
      </w:r>
      <w:bookmarkEnd w:id="1"/>
    </w:p>
    <w:p w14:paraId="5B95A51C" w14:textId="77777777" w:rsidR="005E0F50" w:rsidRDefault="005E0F50" w:rsidP="005E0F50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sz w:val="28"/>
          <w:szCs w:val="28"/>
          <w:lang w:val="en-US"/>
        </w:rPr>
        <w:t>SOLIDWORKS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«Стакан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пользователей. Список входных параметров включает радиус дна, радиус горлышка, высоту, толщину стенок, толщину дна, толщину горлышка, ширину горлышка стакана, а также его материал.</w:t>
      </w:r>
    </w:p>
    <w:p w14:paraId="16EC1D02" w14:textId="77777777" w:rsidR="005E0F50" w:rsidRDefault="005E0F50" w:rsidP="005E0F50">
      <w:pPr>
        <w:pStyle w:val="Heading1"/>
      </w:pPr>
      <w:bookmarkStart w:id="2" w:name="_Toc40498995"/>
      <w:r w:rsidRPr="004F0299">
        <w:t>2.1 Описание предмета проектирования</w:t>
      </w:r>
      <w:bookmarkEnd w:id="2"/>
    </w:p>
    <w:p w14:paraId="7B21A200" w14:textId="77777777" w:rsidR="005E0F50" w:rsidRPr="009C4CE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Стакан – обычно стеклянный сосуд, близкий по форме к цилиндру или усечённому конусу, без ручки и без ножки. Применяется для холодных и горячих напитков.</w:t>
      </w:r>
    </w:p>
    <w:p w14:paraId="5450D6C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 xml:space="preserve">толщина дна (0 </w:t>
      </w:r>
      <w:proofErr w:type="gramStart"/>
      <w:r w:rsidRPr="009C4CED">
        <w:rPr>
          <w:lang w:val="en-US"/>
        </w:rPr>
        <w:t>&lt; Hb</w:t>
      </w:r>
      <w:proofErr w:type="gramEnd"/>
      <w:r w:rsidRPr="009C4CED">
        <w:rPr>
          <w:lang w:val="en-US"/>
        </w:rPr>
        <w:t xml:space="preserve"> &lt; 0,4*H);</w:t>
      </w:r>
    </w:p>
    <w:p w14:paraId="3C4B9496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толщина стенок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>&lt; Ts</w:t>
      </w:r>
      <w:proofErr w:type="gramEnd"/>
      <w:r w:rsidRPr="009C4CED">
        <w:rPr>
          <w:lang w:val="en-US"/>
        </w:rPr>
        <w:t xml:space="preserve"> &lt; 0,2*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3A901C9A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ширина горлышка</w:t>
      </w:r>
      <w:r w:rsidRPr="009C4CED">
        <w:rPr>
          <w:lang w:val="en-US"/>
        </w:rPr>
        <w:t xml:space="preserve"> (0 ≤ </w:t>
      </w:r>
      <w:proofErr w:type="spellStart"/>
      <w:r w:rsidRPr="009C4CED">
        <w:rPr>
          <w:lang w:val="en-US"/>
        </w:rPr>
        <w:t>Ht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0</w:t>
      </w:r>
      <w:proofErr w:type="gramEnd"/>
      <w:r w:rsidRPr="009C4CED">
        <w:rPr>
          <w:lang w:val="en-US"/>
        </w:rPr>
        <w:t>,15*H);</w:t>
      </w:r>
    </w:p>
    <w:p w14:paraId="45A61F2E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 xml:space="preserve">толщина горлышка (0 </w:t>
      </w:r>
      <w:proofErr w:type="gramStart"/>
      <w:r w:rsidRPr="009C4CED">
        <w:rPr>
          <w:lang w:val="en-US"/>
        </w:rPr>
        <w:t>&lt; Tt</w:t>
      </w:r>
      <w:proofErr w:type="gramEnd"/>
      <w:r w:rsidRPr="009C4CED">
        <w:rPr>
          <w:lang w:val="en-US"/>
        </w:rPr>
        <w:t xml:space="preserve"> &lt;0,3*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1106FC62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радиус дна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 xml:space="preserve">&lt; </w:t>
      </w:r>
      <w:proofErr w:type="spellStart"/>
      <w:r w:rsidRPr="009C4CED">
        <w:rPr>
          <w:lang w:val="en-US"/>
        </w:rPr>
        <w:t>Rb</w:t>
      </w:r>
      <w:proofErr w:type="spellEnd"/>
      <w:proofErr w:type="gramEnd"/>
      <w:r w:rsidRPr="009C4CED">
        <w:rPr>
          <w:lang w:val="en-US"/>
        </w:rPr>
        <w:t>);</w:t>
      </w:r>
    </w:p>
    <w:p w14:paraId="540CF8D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радиус горлышка (</w:t>
      </w:r>
      <w:proofErr w:type="spellStart"/>
      <w:r w:rsidRPr="009C4CED">
        <w:rPr>
          <w:lang w:val="en-US"/>
        </w:rPr>
        <w:t>Rb</w:t>
      </w:r>
      <w:proofErr w:type="spellEnd"/>
      <w:r w:rsidRPr="009C4CED">
        <w:t xml:space="preserve"> </w:t>
      </w:r>
      <w:proofErr w:type="gramStart"/>
      <w:r w:rsidRPr="009C4CED">
        <w:t xml:space="preserve">&lt; </w:t>
      </w:r>
      <w:r w:rsidRPr="009C4CED">
        <w:rPr>
          <w:lang w:val="en-US"/>
        </w:rPr>
        <w:t>Rt</w:t>
      </w:r>
      <w:proofErr w:type="gramEnd"/>
      <w:r w:rsidRPr="009C4CED">
        <w:t xml:space="preserve"> &lt; 1,5*</w:t>
      </w:r>
      <w:proofErr w:type="spellStart"/>
      <w:r w:rsidRPr="009C4CED">
        <w:rPr>
          <w:lang w:val="en-US"/>
        </w:rPr>
        <w:t>Rb</w:t>
      </w:r>
      <w:proofErr w:type="spellEnd"/>
      <w:r w:rsidRPr="009C4CED">
        <w:t>);</w:t>
      </w:r>
    </w:p>
    <w:p w14:paraId="10B25321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высота стакана</w:t>
      </w:r>
      <w:r w:rsidRPr="009C4CED">
        <w:rPr>
          <w:lang w:val="en-US"/>
        </w:rPr>
        <w:t xml:space="preserve"> (2*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H</w:t>
      </w:r>
      <w:proofErr w:type="gramEnd"/>
      <w:r w:rsidRPr="009C4CED">
        <w:rPr>
          <w:lang w:val="en-US"/>
        </w:rPr>
        <w:t>);</w:t>
      </w:r>
    </w:p>
    <w:p w14:paraId="242BCD5D" w14:textId="77777777" w:rsidR="005E0F50" w:rsidRPr="009C4CED" w:rsidRDefault="005E0F50" w:rsidP="005E0F50">
      <w:pPr>
        <w:pStyle w:val="11"/>
        <w:widowControl/>
        <w:numPr>
          <w:ilvl w:val="1"/>
          <w:numId w:val="3"/>
        </w:numPr>
        <w:ind w:hanging="371"/>
      </w:pPr>
      <w:r w:rsidRPr="009C4CED">
        <w:t>материал</w:t>
      </w:r>
      <w:r w:rsidRPr="009C4CED">
        <w:rPr>
          <w:lang w:val="en-US"/>
        </w:rPr>
        <w:t>.</w:t>
      </w:r>
    </w:p>
    <w:p w14:paraId="3F72415A" w14:textId="77777777" w:rsidR="005E0F50" w:rsidRPr="009C4CE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Пример проектируемого изделия приведен ниже, на рисунках 2.1 – 2.2.</w:t>
      </w:r>
    </w:p>
    <w:p w14:paraId="1D41E7FF" w14:textId="77777777" w:rsidR="005E0F50" w:rsidRDefault="005E0F50" w:rsidP="005E0F50">
      <w:pPr>
        <w:pStyle w:val="11"/>
        <w:widowControl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D68AA3" wp14:editId="3F914949">
            <wp:extent cx="3657600" cy="3627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055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45D" w14:textId="77777777" w:rsidR="005E0F50" w:rsidRDefault="005E0F50" w:rsidP="005E0F50">
      <w:pPr>
        <w:pStyle w:val="11"/>
        <w:widowControl/>
        <w:ind w:firstLine="0"/>
        <w:jc w:val="center"/>
      </w:pPr>
      <w:r>
        <w:t>Рисунок 2.1 – Размерные выноски на виде сбоку</w:t>
      </w:r>
    </w:p>
    <w:p w14:paraId="09443548" w14:textId="77777777" w:rsidR="005E0F50" w:rsidRDefault="005E0F50" w:rsidP="005E0F50">
      <w:pPr>
        <w:pStyle w:val="11"/>
        <w:widowControl/>
        <w:ind w:firstLine="0"/>
        <w:jc w:val="center"/>
      </w:pPr>
      <w:r>
        <w:rPr>
          <w:noProof/>
        </w:rPr>
        <w:drawing>
          <wp:inline distT="0" distB="0" distL="0" distR="0" wp14:anchorId="43B54698" wp14:editId="1C61FD3A">
            <wp:extent cx="3752491" cy="331837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5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60D" w14:textId="77777777" w:rsidR="005E0F50" w:rsidRPr="00A63177" w:rsidRDefault="005E0F50" w:rsidP="005E0F50">
      <w:pPr>
        <w:pStyle w:val="11"/>
        <w:widowControl/>
        <w:ind w:firstLine="0"/>
        <w:jc w:val="center"/>
      </w:pPr>
      <w:r>
        <w:t>Рисунок 2.2 – Размерные выноски на виде сверху</w:t>
      </w:r>
    </w:p>
    <w:p w14:paraId="1D06B1B9" w14:textId="77777777" w:rsidR="005E0F50" w:rsidRDefault="005E0F50" w:rsidP="005E0F50">
      <w:pPr>
        <w:pStyle w:val="Heading1"/>
      </w:pPr>
      <w:bookmarkStart w:id="3" w:name="_Toc40498996"/>
      <w:r w:rsidRPr="00790624">
        <w:t>2.2 Выбор инструментов и средств реализации</w:t>
      </w:r>
      <w:bookmarkEnd w:id="3"/>
    </w:p>
    <w:p w14:paraId="24DCC73F" w14:textId="77777777" w:rsidR="005E0F50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394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44D488D7" w14:textId="77777777" w:rsidR="005E0F50" w:rsidRPr="00790624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WindowsForms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92687D" w14:textId="77777777" w:rsidR="005E0F50" w:rsidRPr="00DB3A2B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[2],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«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SolidWorks.Interop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sldworks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» [7].</w:t>
      </w:r>
    </w:p>
    <w:p w14:paraId="13BF48B9" w14:textId="77777777" w:rsidR="005E0F50" w:rsidRDefault="005E0F50" w:rsidP="005E0F50">
      <w:pPr>
        <w:pStyle w:val="Heading1"/>
        <w:rPr>
          <w:rFonts w:eastAsia="Times New Roman"/>
          <w:lang w:eastAsia="ru-RU"/>
        </w:rPr>
      </w:pPr>
      <w:bookmarkStart w:id="4" w:name="_Toc40498997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2C55955C" w14:textId="77777777" w:rsidR="005E0F50" w:rsidRPr="00DB3A2B" w:rsidRDefault="005E0F50" w:rsidP="005E0F50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A2B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стаканов. Благодаря этому расширению появляется возможность наглядно рассмотреть модель стакана, а также путем корректировки значений создать оптимальную модель под цели пользователя.</w:t>
      </w:r>
    </w:p>
    <w:p w14:paraId="6A4FAE14" w14:textId="77777777" w:rsidR="005E0F50" w:rsidRPr="005E0F50" w:rsidRDefault="005E0F50" w:rsidP="005E0F50">
      <w:pPr>
        <w:pStyle w:val="Heading1"/>
      </w:pPr>
      <w:bookmarkStart w:id="5" w:name="_Toc40498998"/>
      <w:r w:rsidRPr="005E0F50">
        <w:t>2.4 Описание аналогов разрабатываемого продукта</w:t>
      </w:r>
      <w:bookmarkEnd w:id="5"/>
    </w:p>
    <w:p w14:paraId="0DD6364C" w14:textId="77777777" w:rsidR="005E0F50" w:rsidRPr="00A63177" w:rsidRDefault="005E0F50" w:rsidP="005E0F50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C30BD">
        <w:rPr>
          <w:rFonts w:ascii="Times New Roman" w:hAnsi="Times New Roman" w:cs="Times New Roman"/>
          <w:sz w:val="28"/>
          <w:szCs w:val="28"/>
        </w:rPr>
        <w:t>SOLIDWORKS[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1] – 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назначения. Работает в среде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. САПР поддерживает различные чертежные стандарты, такие как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C30BD">
        <w:rPr>
          <w:rFonts w:ascii="Times New Roman" w:hAnsi="Times New Roman" w:cs="Times New Roman"/>
          <w:sz w:val="28"/>
          <w:szCs w:val="28"/>
        </w:rPr>
        <w:t xml:space="preserve"> и т.д. </w:t>
      </w:r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включает программные модули собственной разработки, а также сертифицированное ПО от специализированных разработчиков (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Gold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Partners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2C30BD">
        <w:rPr>
          <w:rFonts w:ascii="Times New Roman" w:hAnsi="Times New Roman" w:cs="Times New Roman"/>
          <w:sz w:val="28"/>
          <w:szCs w:val="28"/>
        </w:rPr>
        <w:t>Также имеется поддержка работы с пользовательскими макросами и сторонними библиотеками.</w:t>
      </w:r>
    </w:p>
    <w:p w14:paraId="6DEDACD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0CACE4" w14:textId="77777777" w:rsidR="005E0F50" w:rsidRPr="007452EC" w:rsidRDefault="005E0F50" w:rsidP="005E0F50">
      <w:pPr>
        <w:pStyle w:val="Heading1"/>
      </w:pPr>
      <w:bookmarkStart w:id="6" w:name="_Toc40498999"/>
      <w:r>
        <w:lastRenderedPageBreak/>
        <w:t>2.4</w:t>
      </w:r>
      <w:r w:rsidRPr="007452EC">
        <w:t xml:space="preserve">.1 </w:t>
      </w:r>
      <w:proofErr w:type="spellStart"/>
      <w:r w:rsidRPr="002C30BD">
        <w:t>Glassful</w:t>
      </w:r>
      <w:proofErr w:type="spellEnd"/>
      <w:r w:rsidRPr="002C30BD">
        <w:t xml:space="preserve"> </w:t>
      </w:r>
      <w:proofErr w:type="spellStart"/>
      <w:r w:rsidRPr="002C30BD">
        <w:t>plugin</w:t>
      </w:r>
      <w:bookmarkEnd w:id="6"/>
      <w:proofErr w:type="spellEnd"/>
    </w:p>
    <w:p w14:paraId="4B51792D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3] позволяет построить модель стеклянного стакана по заданным параметрам. В отличии от разрабатываемого продукта, здесь всего пять настраиваемых параметров: </w:t>
      </w:r>
    </w:p>
    <w:p w14:paraId="0FA27EBB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стенки стакана (см)</w:t>
      </w:r>
    </w:p>
    <w:p w14:paraId="67E47511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верхней окружности (см)</w:t>
      </w:r>
    </w:p>
    <w:p w14:paraId="426C02AA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Высота стакана (см)</w:t>
      </w:r>
    </w:p>
    <w:p w14:paraId="44AF0667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дна стакана (см)</w:t>
      </w:r>
    </w:p>
    <w:p w14:paraId="099584AC" w14:textId="77777777" w:rsidR="005E0F50" w:rsidRPr="002C30BD" w:rsidRDefault="005E0F50" w:rsidP="005E0F5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нижней окружности (см)</w:t>
      </w:r>
    </w:p>
    <w:p w14:paraId="480F7980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Кроме того, есть функционал, позволяющий построить граненый стакан.</w:t>
      </w:r>
    </w:p>
    <w:p w14:paraId="14B4F420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представлен интерфейс плагина.</w:t>
      </w:r>
    </w:p>
    <w:p w14:paraId="7D06342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62E6" wp14:editId="05AB00AD">
            <wp:extent cx="3095625" cy="2481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1079" r="1155" b="1439"/>
                    <a:stretch/>
                  </pic:blipFill>
                  <pic:spPr bwMode="auto">
                    <a:xfrm>
                      <a:off x="0" y="0"/>
                      <a:ext cx="3120155" cy="250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0A1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для построения стакана</w:t>
      </w:r>
    </w:p>
    <w:p w14:paraId="70AC9D82" w14:textId="77777777" w:rsidR="005E0F50" w:rsidRPr="002C30BD" w:rsidRDefault="005E0F50" w:rsidP="005E0F50">
      <w:pPr>
        <w:pStyle w:val="Heading1"/>
        <w:rPr>
          <w:lang w:val="en-US"/>
        </w:rPr>
      </w:pPr>
      <w:bookmarkStart w:id="7" w:name="_Toc40499000"/>
      <w:r w:rsidRPr="002C30BD">
        <w:rPr>
          <w:lang w:val="en-US"/>
        </w:rPr>
        <w:t>2.4.2 Plug-in "Build a Glass" for Compass 3d</w:t>
      </w:r>
      <w:bookmarkEnd w:id="7"/>
    </w:p>
    <w:p w14:paraId="29236928" w14:textId="77777777" w:rsidR="005E0F50" w:rsidRPr="002C30BD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>4] позволяет построить модель стеклянного стакана по заданным параметрам. Доступные для заполнения параметры меняются в зависимости от выбранного типа стакана. Здесь их три:</w:t>
      </w:r>
    </w:p>
    <w:p w14:paraId="4E85F0C8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Гофрированный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C30B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30CEA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Гладкий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C321D4" w14:textId="77777777" w:rsidR="005E0F50" w:rsidRPr="002C30BD" w:rsidRDefault="005E0F50" w:rsidP="005E0F5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Граненый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>).</w:t>
      </w:r>
    </w:p>
    <w:p w14:paraId="2BF5C464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AEB7" wp14:editId="684C48FE">
            <wp:extent cx="3238500" cy="2273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1" t="1594" r="672" b="1982"/>
                    <a:stretch/>
                  </pic:blipFill>
                  <pic:spPr bwMode="auto">
                    <a:xfrm>
                      <a:off x="0" y="0"/>
                      <a:ext cx="3326842" cy="2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0C45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гофрированного стакана</w:t>
      </w:r>
    </w:p>
    <w:p w14:paraId="47EF61AC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200C" wp14:editId="7A6F5C26">
            <wp:extent cx="3171825" cy="21946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321" cy="2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C93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гладкого стакана</w:t>
      </w:r>
    </w:p>
    <w:p w14:paraId="4854CC1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F1E4F" wp14:editId="33AA83F5">
            <wp:extent cx="3190875" cy="23125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" r="1164"/>
                    <a:stretch/>
                  </pic:blipFill>
                  <pic:spPr bwMode="auto">
                    <a:xfrm>
                      <a:off x="0" y="0"/>
                      <a:ext cx="3231416" cy="2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722" w14:textId="77777777" w:rsidR="005E0F50" w:rsidRPr="00A63177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граненого стакана</w:t>
      </w:r>
    </w:p>
    <w:p w14:paraId="1D124432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60CEFAEB" w14:textId="77777777" w:rsidR="005E0F50" w:rsidRDefault="005E0F50" w:rsidP="005E0F50">
      <w:pPr>
        <w:pStyle w:val="Heading1"/>
      </w:pPr>
      <w:bookmarkStart w:id="8" w:name="_Toc40499001"/>
      <w:r>
        <w:lastRenderedPageBreak/>
        <w:t>3</w:t>
      </w:r>
      <w:r w:rsidRPr="007452EC">
        <w:t xml:space="preserve"> Описание реализации</w:t>
      </w:r>
      <w:bookmarkEnd w:id="8"/>
    </w:p>
    <w:p w14:paraId="7F7CF185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[15].</w:t>
      </w:r>
    </w:p>
    <w:p w14:paraId="774A679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обрасти разработки программного обеспечения.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моделью.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 создан для определения, визуализации, проектирования и документирования, в основном, программных систем.</w:t>
      </w:r>
    </w:p>
    <w:p w14:paraId="7C74D17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При использовании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были простроены: диаграмма использования и диаграмма классов.</w:t>
      </w:r>
    </w:p>
    <w:p w14:paraId="28949255" w14:textId="77777777" w:rsidR="005E0F50" w:rsidRPr="00EA430B" w:rsidRDefault="005E0F50" w:rsidP="005E0F50">
      <w:pPr>
        <w:pStyle w:val="Heading1"/>
        <w:rPr>
          <w:rFonts w:eastAsia="Calibri"/>
        </w:rPr>
      </w:pPr>
      <w:bookmarkStart w:id="9" w:name="_Toc40499002"/>
      <w:r>
        <w:rPr>
          <w:rFonts w:eastAsia="Calibri"/>
        </w:rPr>
        <w:t>3</w:t>
      </w:r>
      <w:r w:rsidRPr="00EA430B">
        <w:rPr>
          <w:rFonts w:eastAsia="Calibri"/>
        </w:rPr>
        <w:t xml:space="preserve">.1 </w:t>
      </w:r>
      <w:r w:rsidRPr="002C30BD">
        <w:rPr>
          <w:rFonts w:eastAsia="Calibri"/>
        </w:rPr>
        <w:t>Диаграмма вариантов использования (</w:t>
      </w:r>
      <w:proofErr w:type="spellStart"/>
      <w:r w:rsidRPr="002C30BD">
        <w:rPr>
          <w:rFonts w:eastAsia="Calibri"/>
        </w:rPr>
        <w:t>Use</w:t>
      </w:r>
      <w:proofErr w:type="spellEnd"/>
      <w:r w:rsidRPr="002C30BD">
        <w:rPr>
          <w:rFonts w:eastAsia="Calibri"/>
        </w:rPr>
        <w:t xml:space="preserve"> </w:t>
      </w:r>
      <w:proofErr w:type="spellStart"/>
      <w:r w:rsidRPr="002C30BD">
        <w:rPr>
          <w:rFonts w:eastAsia="Calibri"/>
        </w:rPr>
        <w:t>Cases</w:t>
      </w:r>
      <w:proofErr w:type="spellEnd"/>
      <w:r w:rsidRPr="002C30BD">
        <w:rPr>
          <w:rFonts w:eastAsia="Calibri"/>
        </w:rPr>
        <w:t>)</w:t>
      </w:r>
      <w:bookmarkEnd w:id="9"/>
    </w:p>
    <w:p w14:paraId="66BE8119" w14:textId="77777777" w:rsidR="005E0F50" w:rsidRPr="002C30B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Диаграмма вариантов использования 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UML — диаграмма, отражающая отношения между актерами и прецедентами и являющаяся составной частью </w:t>
      </w:r>
      <w:r w:rsidRPr="002C30B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модели прецедентов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позволяющей описать систему на концептуальном уровне. 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[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5]</w:t>
      </w:r>
    </w:p>
    <w:p w14:paraId="356B7B18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>На рисунке 3.1 представлена диаграмма вариантов использования.</w:t>
      </w:r>
    </w:p>
    <w:p w14:paraId="775E077B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1DE1" wp14:editId="06A80C58">
            <wp:extent cx="4914900" cy="3437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366" cy="3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9A0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C30BD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A7C8759" w14:textId="77777777" w:rsidR="005E0F50" w:rsidRDefault="005E0F50" w:rsidP="005E0F5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В результате изменений, внесенных </w:t>
      </w:r>
      <w:r>
        <w:rPr>
          <w:rFonts w:ascii="Times New Roman" w:eastAsia="Calibri" w:hAnsi="Times New Roman" w:cs="Times New Roman"/>
          <w:sz w:val="28"/>
          <w:szCs w:val="28"/>
        </w:rPr>
        <w:t>во время реализации системы</w:t>
      </w:r>
      <w:r w:rsidRPr="000E450C">
        <w:rPr>
          <w:rFonts w:ascii="Times New Roman" w:eastAsia="Calibri" w:hAnsi="Times New Roman" w:cs="Times New Roman"/>
          <w:sz w:val="28"/>
          <w:szCs w:val="28"/>
        </w:rPr>
        <w:t>, диаграмма подверглась изменениям.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частности, добавилась возможность вызова и закрытия окна справки. Измененная диаграмма представлена на рисунке 3.2.</w:t>
      </w:r>
    </w:p>
    <w:p w14:paraId="166154A6" w14:textId="77777777" w:rsidR="005E0F50" w:rsidRDefault="005E0F50" w:rsidP="005E0F50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E4A02" wp14:editId="0B9A17DB">
            <wp:extent cx="4733925" cy="34875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043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CC3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E45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Измененная диаграмма </w:t>
      </w:r>
      <w:r w:rsidRPr="002C30BD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2837011E" w14:textId="77777777" w:rsidR="005E0F50" w:rsidRDefault="005E0F50" w:rsidP="005E0F50">
      <w:pPr>
        <w:pStyle w:val="Heading1"/>
      </w:pPr>
      <w:bookmarkStart w:id="10" w:name="_Toc40499003"/>
      <w:r>
        <w:lastRenderedPageBreak/>
        <w:t>3</w:t>
      </w:r>
      <w:r w:rsidRPr="00EE4410">
        <w:t>.2 Диаграмма классов</w:t>
      </w:r>
      <w:bookmarkEnd w:id="10"/>
    </w:p>
    <w:p w14:paraId="6132B24A" w14:textId="77777777" w:rsidR="005E0F50" w:rsidRPr="008A35FD" w:rsidRDefault="005E0F50" w:rsidP="005E0F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 xml:space="preserve">Диаграмма классов в </w:t>
      </w:r>
      <w:r w:rsidRPr="008A35F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диаграмма, описывающая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тами. В UML термин функциональность (</w:t>
      </w:r>
      <w:proofErr w:type="spellStart"/>
      <w:r w:rsidRPr="008A35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8A35FD">
        <w:rPr>
          <w:rFonts w:ascii="Times New Roman" w:hAnsi="Times New Roman" w:cs="Times New Roman"/>
          <w:sz w:val="28"/>
          <w:szCs w:val="28"/>
        </w:rPr>
        <w:t>) применяется в каче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стве основного термина, описывающего и свойства, и операции класса.[6]</w:t>
      </w:r>
    </w:p>
    <w:p w14:paraId="70EEAB47" w14:textId="77777777" w:rsidR="005E0F50" w:rsidRPr="008A35FD" w:rsidRDefault="005E0F50" w:rsidP="005E0F5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0F2DC04D" w14:textId="40AFADB5" w:rsidR="005E0F50" w:rsidRPr="008A35FD" w:rsidRDefault="00E40922" w:rsidP="00E409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85377" wp14:editId="216BD3F9">
            <wp:extent cx="5940425" cy="3428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709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F15E5E4" w14:textId="77777777" w:rsidR="005E0F50" w:rsidRDefault="005E0F50" w:rsidP="005E0F50">
      <w:pPr>
        <w:pStyle w:val="a0"/>
        <w:ind w:left="0" w:firstLine="709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621652D" w14:textId="77777777" w:rsidR="005E0F50" w:rsidRPr="00602FA8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SolidworksConnector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B263C6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  <w:lang w:val="ru-RU"/>
        </w:rPr>
        <w:t>;</w:t>
      </w:r>
    </w:p>
    <w:p w14:paraId="4A3320E0" w14:textId="77777777" w:rsidR="005E0F50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FA5A1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26810DB0" w14:textId="77777777" w:rsidR="005E0F50" w:rsidRPr="003F5F25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окна, </w:t>
      </w:r>
      <w:r>
        <w:rPr>
          <w:lang w:val="ru-RU" w:eastAsia="ru-RU"/>
        </w:rPr>
        <w:t>отвечающий за</w:t>
      </w:r>
      <w:r>
        <w:rPr>
          <w:lang w:eastAsia="ru-RU"/>
        </w:rPr>
        <w:t xml:space="preserve">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3FF6EA63" w14:textId="77777777" w:rsidR="005E0F50" w:rsidRPr="00F354DF" w:rsidRDefault="005E0F50" w:rsidP="005E0F50">
      <w:pPr>
        <w:pStyle w:val="a0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GlassParam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r>
        <w:rPr>
          <w:lang w:val="ru-RU" w:eastAsia="ru-RU"/>
        </w:rPr>
        <w:t>отвечающий за хранение и валидацию параметров.</w:t>
      </w:r>
    </w:p>
    <w:p w14:paraId="7E8A9C72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заказчиком, диаграмма классов подверглась изменениям. </w:t>
      </w:r>
    </w:p>
    <w:p w14:paraId="004D5ADB" w14:textId="1423BF7B" w:rsidR="005E0F50" w:rsidRPr="004200E1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 добавлено перечисление </w:t>
      </w:r>
      <w:r w:rsidR="00E40922"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, необходимое для хранения типов </w:t>
      </w:r>
      <w:r w:rsidR="00E40922">
        <w:rPr>
          <w:rFonts w:ascii="Times New Roman" w:hAnsi="Times New Roman" w:cs="Times New Roman"/>
          <w:sz w:val="28"/>
          <w:szCs w:val="28"/>
        </w:rPr>
        <w:t>вводимых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33AB5" w14:textId="69BAA94B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 w:rsidR="00E40922"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валидации параметров в реальном времени.</w:t>
      </w:r>
    </w:p>
    <w:p w14:paraId="3B0FFF9B" w14:textId="77777777" w:rsidR="005E0F50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6FCDBAF7" w14:textId="1897D4A8" w:rsidR="005E0F50" w:rsidRDefault="00E40922" w:rsidP="005E0F5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DE37BF0" wp14:editId="2E59A82C">
            <wp:extent cx="5940425" cy="3089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7E2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59F18035" w14:textId="77777777" w:rsidR="005E0F50" w:rsidRDefault="005E0F50" w:rsidP="005E0F5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0D0598E" w14:textId="77777777" w:rsidR="005E0F50" w:rsidRDefault="005E0F50" w:rsidP="005E0F50">
      <w:pPr>
        <w:pStyle w:val="Heading1"/>
        <w:rPr>
          <w:rFonts w:eastAsia="Calibri"/>
        </w:rPr>
      </w:pPr>
      <w:bookmarkStart w:id="11" w:name="_Toc4049900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1"/>
    </w:p>
    <w:p w14:paraId="7408706E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Работа с интерфейсом разбивается на три части: </w:t>
      </w:r>
    </w:p>
    <w:p w14:paraId="02CE0F9F" w14:textId="77777777" w:rsidR="005E0F50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Выбор материала стакана. </w:t>
      </w:r>
    </w:p>
    <w:p w14:paraId="3639EA5B" w14:textId="77777777" w:rsidR="005E0F50" w:rsidRPr="00F00CFD" w:rsidRDefault="005E0F50" w:rsidP="005E0F50">
      <w:pPr>
        <w:pStyle w:val="ListParagraph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Стекло. В этом случае для заполнения доступны оба блока.</w:t>
      </w:r>
      <w:r>
        <w:rPr>
          <w:rFonts w:ascii="Times New Roman" w:hAnsi="Times New Roman" w:cs="Times New Roman"/>
          <w:sz w:val="28"/>
          <w:szCs w:val="28"/>
        </w:rPr>
        <w:t xml:space="preserve"> (рис. 4.1)</w:t>
      </w:r>
    </w:p>
    <w:p w14:paraId="66E06340" w14:textId="77777777" w:rsidR="005E0F50" w:rsidRPr="00733685" w:rsidRDefault="005E0F50" w:rsidP="005E0F50">
      <w:pPr>
        <w:pStyle w:val="ListParagraph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Бумага. В этом случае блок дополнительных параметров скрывается</w:t>
      </w:r>
      <w:r>
        <w:rPr>
          <w:rFonts w:ascii="Times New Roman" w:hAnsi="Times New Roman" w:cs="Times New Roman"/>
          <w:sz w:val="28"/>
          <w:szCs w:val="28"/>
        </w:rPr>
        <w:t xml:space="preserve"> (рис. 4.2)</w:t>
      </w:r>
      <w:r w:rsidRPr="00733685">
        <w:rPr>
          <w:rFonts w:ascii="Times New Roman" w:hAnsi="Times New Roman" w:cs="Times New Roman"/>
          <w:sz w:val="28"/>
          <w:szCs w:val="28"/>
        </w:rPr>
        <w:t>.</w:t>
      </w:r>
    </w:p>
    <w:p w14:paraId="494C75F3" w14:textId="77777777" w:rsidR="005E0F50" w:rsidRPr="00733685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Заполнение доступных параметров стакана. </w:t>
      </w:r>
    </w:p>
    <w:p w14:paraId="1555D41B" w14:textId="77777777" w:rsidR="005E0F50" w:rsidRDefault="005E0F50" w:rsidP="005E0F50">
      <w:pPr>
        <w:pStyle w:val="ListParagraph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Нажатие кнопки «Построить». </w:t>
      </w:r>
    </w:p>
    <w:p w14:paraId="18B6C7B5" w14:textId="1D95E804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есть возможность в любой момент времени открыть окно справки при нажатии на кнопку в правом нижнем углу. Также эта справка открывается автоматически перед </w:t>
      </w:r>
      <w:r w:rsidR="00ED3495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как презентовать основную форму, чтобы пользователь мог ознакомиться с правилами заполнения (рис. 4.3).</w:t>
      </w:r>
    </w:p>
    <w:p w14:paraId="37183190" w14:textId="77777777" w:rsidR="005E0F50" w:rsidRPr="00733685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Открытие </w:t>
      </w:r>
      <w:proofErr w:type="spellStart"/>
      <w:r w:rsidRPr="0073368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Pr="00733685">
        <w:rPr>
          <w:rFonts w:ascii="Times New Roman" w:hAnsi="Times New Roman" w:cs="Times New Roman"/>
          <w:sz w:val="28"/>
          <w:szCs w:val="28"/>
        </w:rPr>
        <w:t xml:space="preserve"> и построение модели происходит автоматически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22DBE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8787" wp14:editId="511810D2">
            <wp:extent cx="3638550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9"/>
                    <a:stretch/>
                  </pic:blipFill>
                  <pic:spPr bwMode="auto">
                    <a:xfrm>
                      <a:off x="0" y="0"/>
                      <a:ext cx="36385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8FF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Основная форма с выбранным материалом «Стекло»</w:t>
      </w:r>
    </w:p>
    <w:p w14:paraId="42CDBF11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2CC5" wp14:editId="6FA44B4B">
            <wp:extent cx="2952750" cy="28754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28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710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Основная форма с выбранным материалом «Бумага»</w:t>
      </w:r>
    </w:p>
    <w:p w14:paraId="130CB37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97243" wp14:editId="72D12B1C">
            <wp:extent cx="3276600" cy="21708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1449" r="1225" b="1812"/>
                    <a:stretch/>
                  </pic:blipFill>
                  <pic:spPr bwMode="auto">
                    <a:xfrm>
                      <a:off x="0" y="0"/>
                      <a:ext cx="3289770" cy="2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93DB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Окно «Справка»</w:t>
      </w:r>
    </w:p>
    <w:p w14:paraId="068B2369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введении значения, не входящего в отображенный интервал</w:t>
      </w:r>
      <w:r w:rsidRPr="00C61B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значения. Также для поля появляется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ToolTip</w:t>
      </w:r>
      <w:r w:rsidRPr="00F00CF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информацию об интервале значения, которое требуется ввести в данное поле. Кроме того, при некорректно введенном значении блокируется кнопка «Построить». Разблокировать ее можно только при корректном вводе параметров.</w:t>
      </w:r>
    </w:p>
    <w:p w14:paraId="22DA275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значением и отображенным интервалом параметров изображено на рисунке 4.4.</w:t>
      </w:r>
    </w:p>
    <w:p w14:paraId="26253224" w14:textId="77777777" w:rsidR="005E0F50" w:rsidRDefault="005E0F50" w:rsidP="005E0F50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C8E8" wp14:editId="247B5050">
            <wp:extent cx="4295775" cy="279864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06" cy="28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659E" w14:textId="77777777" w:rsidR="005E0F50" w:rsidRDefault="005E0F50" w:rsidP="005E0F50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4.4 – Диалоговое окно с некорректно введенным параметром</w:t>
      </w:r>
    </w:p>
    <w:p w14:paraId="5CA456B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700D">
        <w:rPr>
          <w:rFonts w:ascii="Times New Roman" w:eastAsia="Calibri" w:hAnsi="Times New Roman" w:cs="Times New Roman"/>
          <w:sz w:val="28"/>
          <w:szCs w:val="28"/>
        </w:rPr>
        <w:t>После ввода необходимых параметров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«Построить». После этого есть два возможных варианта реакции программы: </w:t>
      </w:r>
    </w:p>
    <w:p w14:paraId="27A03959" w14:textId="77777777" w:rsidR="005E0F50" w:rsidRDefault="005E0F50" w:rsidP="005E0F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САПР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99700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создается новый документ, а затем строится деталь.</w:t>
      </w:r>
    </w:p>
    <w:p w14:paraId="48C4D702" w14:textId="77777777" w:rsidR="005E0F50" w:rsidRDefault="005E0F50" w:rsidP="005E0F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САПР уже открыта, создается новый документ, а затем строится деталь.</w:t>
      </w:r>
    </w:p>
    <w:p w14:paraId="42795319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Результатом работы программы в любом из случаев будет деталь, построенная по введенным параметрам. Пример представлен на рисунке 4.5.</w:t>
      </w:r>
    </w:p>
    <w:p w14:paraId="4375CB16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D359" wp14:editId="7EECBF57">
            <wp:extent cx="5326266" cy="30194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714" t="23090" r="13576" b="5644"/>
                    <a:stretch/>
                  </pic:blipFill>
                  <pic:spPr bwMode="auto">
                    <a:xfrm>
                      <a:off x="0" y="0"/>
                      <a:ext cx="5332412" cy="302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F24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sz w:val="28"/>
          <w:szCs w:val="28"/>
        </w:rPr>
        <w:t>Рисунок 4.5 – Модель, построенная по заданным параметрам</w:t>
      </w:r>
    </w:p>
    <w:p w14:paraId="38091AE1" w14:textId="77777777" w:rsidR="005E0F50" w:rsidRDefault="005E0F50" w:rsidP="005E0F50">
      <w:pPr>
        <w:pStyle w:val="Heading1"/>
        <w:rPr>
          <w:rFonts w:eastAsia="Calibri"/>
        </w:rPr>
      </w:pPr>
      <w:r>
        <w:rPr>
          <w:rFonts w:eastAsia="Calibri"/>
        </w:rPr>
        <w:br w:type="page"/>
      </w:r>
      <w:bookmarkStart w:id="12" w:name="_Toc4049900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2"/>
    </w:p>
    <w:p w14:paraId="5059096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02CB4C5B" w14:textId="77777777" w:rsidR="005E0F50" w:rsidRDefault="005E0F50" w:rsidP="005E0F50">
      <w:pPr>
        <w:pStyle w:val="Heading1"/>
        <w:rPr>
          <w:rFonts w:eastAsia="Calibri"/>
        </w:rPr>
      </w:pPr>
      <w:bookmarkStart w:id="13" w:name="_Toc4049900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3"/>
    </w:p>
    <w:p w14:paraId="4C3CE38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 [</w:t>
      </w:r>
      <w:r w:rsidRPr="00586DD7">
        <w:rPr>
          <w:rFonts w:ascii="Times New Roman" w:eastAsia="Calibri" w:hAnsi="Times New Roman" w:cs="Times New Roman"/>
          <w:sz w:val="28"/>
          <w:szCs w:val="28"/>
        </w:rPr>
        <w:t>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</w:t>
      </w:r>
      <w:r w:rsidRPr="008D6B57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т.е. соответствие полученной модели с входными параметрами.</w:t>
      </w:r>
    </w:p>
    <w:p w14:paraId="56F25D4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стекла.</w:t>
      </w:r>
    </w:p>
    <w:p w14:paraId="2AF27C50" w14:textId="540EDC0B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5.1.</w:t>
      </w:r>
    </w:p>
    <w:p w14:paraId="591C68B0" w14:textId="264B6837" w:rsidR="002E206A" w:rsidRDefault="002E206A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5F6E016C" w14:textId="77777777" w:rsidR="00597665" w:rsidRDefault="00597665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4B55BA">
          <w:headerReference w:type="default" r:id="rId2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5E9C346" w14:textId="119A16EB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889B205" w14:textId="37501318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4C645D09" w14:textId="2BFC427B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6A8B2B64" w14:textId="68354A5C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горлышка = 0;</w:t>
      </w:r>
    </w:p>
    <w:p w14:paraId="2EA4F888" w14:textId="2031B6E6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горлышка = 0;</w:t>
      </w:r>
    </w:p>
    <w:p w14:paraId="0692B592" w14:textId="72E81742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дна = 3;</w:t>
      </w:r>
    </w:p>
    <w:p w14:paraId="16843946" w14:textId="496759EC" w:rsidR="002E206A" w:rsidRP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стенок = 3;</w:t>
      </w:r>
    </w:p>
    <w:p w14:paraId="29274064" w14:textId="77777777" w:rsidR="00597665" w:rsidRDefault="00597665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3397D005" w14:textId="1A397416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56DC8" wp14:editId="43017131">
            <wp:extent cx="3305175" cy="414883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249" t="-10048" r="17206" b="10048"/>
                    <a:stretch/>
                  </pic:blipFill>
                  <pic:spPr bwMode="auto">
                    <a:xfrm>
                      <a:off x="0" y="0"/>
                      <a:ext cx="3308980" cy="41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2A2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Модель стакана из стекла с минимальными параметрами</w:t>
      </w:r>
    </w:p>
    <w:p w14:paraId="3AA302CC" w14:textId="67480FE2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Модель с максимальными параметрами представлена на рисунке 5.2.</w:t>
      </w:r>
    </w:p>
    <w:p w14:paraId="69CB85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24376606" w14:textId="77777777" w:rsidR="00597665" w:rsidRDefault="00597665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FC3D3EC" w14:textId="626A5478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80;</w:t>
      </w:r>
    </w:p>
    <w:p w14:paraId="56A5DF3F" w14:textId="2E49C1C1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120;</w:t>
      </w:r>
    </w:p>
    <w:p w14:paraId="34725DE9" w14:textId="10F1C685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480;</w:t>
      </w:r>
    </w:p>
    <w:p w14:paraId="22898E4F" w14:textId="03EB136C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горлышка = 72;</w:t>
      </w:r>
    </w:p>
    <w:p w14:paraId="12253E4D" w14:textId="40CBE001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горлышка = 20;</w:t>
      </w:r>
    </w:p>
    <w:p w14:paraId="39D3BC08" w14:textId="606B318C" w:rsid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дна = 24;</w:t>
      </w:r>
    </w:p>
    <w:p w14:paraId="0AE15142" w14:textId="64FA2397" w:rsidR="002E206A" w:rsidRPr="002E206A" w:rsidRDefault="002E206A" w:rsidP="00597665">
      <w:pPr>
        <w:pStyle w:val="ListParagraph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стенок = 16;</w:t>
      </w:r>
    </w:p>
    <w:p w14:paraId="655735A8" w14:textId="77777777" w:rsidR="00597665" w:rsidRDefault="00597665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5296446A" w14:textId="7C51B344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AF2F04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02EFB" wp14:editId="69F72647">
            <wp:extent cx="3305175" cy="35816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047" cy="35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D4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стакана из стекла с максимальными параметрами</w:t>
      </w:r>
    </w:p>
    <w:p w14:paraId="46F2CC7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бумаги.</w:t>
      </w:r>
    </w:p>
    <w:p w14:paraId="6B99B9E1" w14:textId="6121ACBA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5.3.</w:t>
      </w:r>
    </w:p>
    <w:p w14:paraId="79847AE6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6A6BB47A" w14:textId="77777777" w:rsidR="002E206A" w:rsidRDefault="002E206A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0F78DF4" w14:textId="77777777" w:rsidR="002E206A" w:rsidRDefault="002E206A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63EC40F2" w14:textId="3AB88104" w:rsidR="002E206A" w:rsidRPr="002E206A" w:rsidRDefault="002E206A" w:rsidP="005E0F5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037CDAB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45C7E" wp14:editId="75DD1A6C">
            <wp:extent cx="2667000" cy="31896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770" cy="3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AA6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Модель стакана из бумаги с минимальными параметрами</w:t>
      </w:r>
    </w:p>
    <w:p w14:paraId="1DD0FFAB" w14:textId="533A5204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5.4.</w:t>
      </w:r>
    </w:p>
    <w:p w14:paraId="032D7A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02B799BC" w14:textId="57F00E07" w:rsidR="002E206A" w:rsidRDefault="002E206A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80;</w:t>
      </w:r>
    </w:p>
    <w:p w14:paraId="5891626B" w14:textId="7460D7F2" w:rsidR="002E206A" w:rsidRDefault="002E206A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120;</w:t>
      </w:r>
    </w:p>
    <w:p w14:paraId="5C797849" w14:textId="5B9A64FE" w:rsidR="002E206A" w:rsidRDefault="002E206A" w:rsidP="002E206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480;</w:t>
      </w:r>
    </w:p>
    <w:p w14:paraId="7F693BF1" w14:textId="77777777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ED0308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4B9A78" wp14:editId="7571C389">
            <wp:extent cx="2552700" cy="321232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7CA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Модель стакана из бумаги с максимальными параметрами</w:t>
      </w:r>
    </w:p>
    <w:p w14:paraId="59C0C9DA" w14:textId="77777777" w:rsidR="005E0F50" w:rsidRDefault="005E0F50" w:rsidP="005E0F50">
      <w:pPr>
        <w:pStyle w:val="Heading1"/>
        <w:rPr>
          <w:rFonts w:eastAsia="Calibri"/>
        </w:rPr>
      </w:pPr>
      <w:bookmarkStart w:id="14" w:name="_Toc4049900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14"/>
    </w:p>
    <w:p w14:paraId="540C963F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Pr="00586DD7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1ECD7DE" w14:textId="4F560D9D" w:rsidR="005E0F50" w:rsidRPr="00D06341" w:rsidRDefault="005E0F50" w:rsidP="005E0F50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А.1)</w:t>
      </w:r>
      <w:r w:rsidRPr="00F00D8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621FF1E" w14:textId="7516D32F" w:rsidR="005E0F50" w:rsidRPr="00D06341" w:rsidRDefault="00E40922" w:rsidP="005E0F50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5E0F50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5E0F50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5E0F50"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0F50">
        <w:rPr>
          <w:rFonts w:ascii="Times New Roman" w:eastAsia="Calibri" w:hAnsi="Times New Roman" w:cs="Times New Roman"/>
          <w:sz w:val="28"/>
          <w:szCs w:val="28"/>
        </w:rPr>
        <w:t>в Приложении А (Таблица А.2)</w:t>
      </w:r>
      <w:r w:rsidR="005E0F50"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14506D5" w14:textId="1CBA8D53" w:rsidR="005E0F50" w:rsidRDefault="005E0F50" w:rsidP="005E0F5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E40922"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E40922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изображены на рисунке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23D732" w14:textId="77777777" w:rsidR="005E0F50" w:rsidRPr="00D06341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745B9" wp14:editId="1CEA93DD">
            <wp:extent cx="4581525" cy="287575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28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63" w14:textId="2B2CB11A" w:rsidR="005E0F50" w:rsidRPr="003470C5" w:rsidRDefault="005E0F50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E40922"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</w:p>
    <w:p w14:paraId="108828BD" w14:textId="77777777" w:rsidR="005E0F50" w:rsidRPr="00F90109" w:rsidRDefault="005E0F50" w:rsidP="005E0F50">
      <w:pPr>
        <w:pStyle w:val="Heading1"/>
        <w:rPr>
          <w:rFonts w:eastAsia="Calibri"/>
        </w:rPr>
      </w:pPr>
      <w:bookmarkStart w:id="15" w:name="_Toc40499008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15"/>
    </w:p>
    <w:p w14:paraId="528F8FDC" w14:textId="77777777" w:rsidR="005E0F50" w:rsidRPr="00DA3082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 [1</w:t>
      </w:r>
      <w:r w:rsidRPr="00586DD7">
        <w:rPr>
          <w:rFonts w:ascii="Times New Roman" w:eastAsia="Calibri" w:hAnsi="Times New Roman" w:cs="Times New Roman"/>
          <w:sz w:val="28"/>
          <w:szCs w:val="28"/>
        </w:rPr>
        <w:t>0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688EC369" w14:textId="21F0C650" w:rsidR="005E0F50" w:rsidRPr="003C1137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После построения </w:t>
      </w:r>
      <w:r w:rsidR="00381C2A" w:rsidRPr="00381C2A">
        <w:rPr>
          <w:rFonts w:ascii="Times New Roman" w:eastAsia="Calibri" w:hAnsi="Times New Roman" w:cs="Times New Roman"/>
          <w:sz w:val="28"/>
          <w:szCs w:val="28"/>
        </w:rPr>
        <w:t>35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81C2A">
        <w:rPr>
          <w:rFonts w:ascii="Times New Roman" w:eastAsia="Times New Roman" w:hAnsi="Times New Roman" w:cs="Times New Roman"/>
          <w:sz w:val="28"/>
        </w:rPr>
        <w:t>начала выдавать сообщения о снижении производительности за счет количества открытых документов</w:t>
      </w:r>
      <w:r w:rsidR="00381C2A" w:rsidRPr="00381C2A">
        <w:rPr>
          <w:rFonts w:ascii="Times New Roman" w:eastAsia="Times New Roman" w:hAnsi="Times New Roman" w:cs="Times New Roman"/>
          <w:sz w:val="28"/>
        </w:rPr>
        <w:t xml:space="preserve"> (</w:t>
      </w:r>
      <w:r w:rsidR="00381C2A">
        <w:rPr>
          <w:rFonts w:ascii="Times New Roman" w:eastAsia="Times New Roman" w:hAnsi="Times New Roman" w:cs="Times New Roman"/>
          <w:sz w:val="28"/>
          <w:lang w:val="en-US"/>
        </w:rPr>
        <w:t>Warning</w:t>
      </w:r>
      <w:r w:rsidR="00381C2A" w:rsidRPr="00381C2A">
        <w:rPr>
          <w:rFonts w:ascii="Times New Roman" w:eastAsia="Times New Roman" w:hAnsi="Times New Roman" w:cs="Times New Roman"/>
          <w:sz w:val="28"/>
        </w:rPr>
        <w:t>)</w:t>
      </w:r>
      <w:r w:rsidR="00381C2A">
        <w:rPr>
          <w:rFonts w:ascii="Times New Roman" w:eastAsia="Times New Roman" w:hAnsi="Times New Roman" w:cs="Times New Roman"/>
          <w:sz w:val="28"/>
        </w:rPr>
        <w:t>. После 42 детали сообщения сменились предупреждениями</w:t>
      </w:r>
      <w:r w:rsidR="00381C2A" w:rsidRPr="00381C2A">
        <w:rPr>
          <w:rFonts w:ascii="Times New Roman" w:eastAsia="Times New Roman" w:hAnsi="Times New Roman" w:cs="Times New Roman"/>
          <w:sz w:val="28"/>
        </w:rPr>
        <w:t xml:space="preserve"> (</w:t>
      </w:r>
      <w:r w:rsidR="00381C2A">
        <w:rPr>
          <w:rFonts w:ascii="Times New Roman" w:eastAsia="Times New Roman" w:hAnsi="Times New Roman" w:cs="Times New Roman"/>
          <w:sz w:val="28"/>
          <w:lang w:val="en-US"/>
        </w:rPr>
        <w:t>Error</w:t>
      </w:r>
      <w:r w:rsidR="00381C2A" w:rsidRPr="00381C2A">
        <w:rPr>
          <w:rFonts w:ascii="Times New Roman" w:eastAsia="Times New Roman" w:hAnsi="Times New Roman" w:cs="Times New Roman"/>
          <w:sz w:val="28"/>
        </w:rPr>
        <w:t>),</w:t>
      </w:r>
      <w:r w:rsidR="00381C2A">
        <w:rPr>
          <w:rFonts w:ascii="Times New Roman" w:eastAsia="Times New Roman" w:hAnsi="Times New Roman" w:cs="Times New Roman"/>
          <w:sz w:val="28"/>
        </w:rPr>
        <w:t xml:space="preserve"> детали продолжали строиться корректно. На 47 детали программа выдала </w:t>
      </w:r>
      <w:r w:rsidR="003C1137">
        <w:rPr>
          <w:rFonts w:ascii="Times New Roman" w:eastAsia="Times New Roman" w:hAnsi="Times New Roman" w:cs="Times New Roman"/>
          <w:sz w:val="28"/>
        </w:rPr>
        <w:t>ошибку с сообщением что создание новой детали невозможно</w:t>
      </w:r>
      <w:r w:rsidR="00381C2A">
        <w:rPr>
          <w:rFonts w:ascii="Times New Roman" w:eastAsia="Times New Roman" w:hAnsi="Times New Roman" w:cs="Times New Roman"/>
          <w:sz w:val="28"/>
        </w:rPr>
        <w:t>.</w:t>
      </w:r>
    </w:p>
    <w:p w14:paraId="47EB80D7" w14:textId="77777777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F94832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 («</w:t>
      </w:r>
      <w:proofErr w:type="spellStart"/>
      <w:r w:rsidRPr="00F94832">
        <w:rPr>
          <w:rFonts w:ascii="Times New Roman" w:eastAsia="Calibri" w:hAnsi="Times New Roman" w:cs="Times New Roman"/>
          <w:sz w:val="28"/>
          <w:szCs w:val="28"/>
        </w:rPr>
        <w:t>Stopwatch</w:t>
      </w:r>
      <w:proofErr w:type="spellEnd"/>
      <w:r w:rsidRPr="00F94832">
        <w:rPr>
          <w:rFonts w:ascii="Times New Roman" w:eastAsia="Calibri" w:hAnsi="Times New Roman" w:cs="Times New Roman"/>
          <w:sz w:val="28"/>
          <w:szCs w:val="28"/>
        </w:rPr>
        <w:t>»), который засекал время от начала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а также цикл, вызывающий команду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. Далее,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с каждым успешным построением фигуры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производилась запись результатов в текстовый файл «log.txt».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Данный фрагмент кода программы представлен на рисунке 5.6.</w:t>
      </w:r>
    </w:p>
    <w:p w14:paraId="30BA8EF3" w14:textId="4E8A71E4" w:rsidR="005E0F50" w:rsidRDefault="00381C2A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027EC" wp14:editId="28485863">
            <wp:extent cx="3724275" cy="1743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7C3" w14:textId="77777777" w:rsidR="005E0F50" w:rsidRDefault="005E0F50" w:rsidP="005E0F5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Код для проведения нагрузочного тестирования</w:t>
      </w:r>
    </w:p>
    <w:p w14:paraId="389E4242" w14:textId="15B1868D" w:rsidR="005E0F50" w:rsidRPr="00D846E7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таблице 5.1 приведены данные, которые были получены при тестировании, в зависимости от параметров стакана.</w:t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 Далее, на рисунках 5.7 и 5.8 представлены графики зависимости количества построенных деталей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="000C7E7F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)</w:t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 от времени 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построения 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(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="000C7E7F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)</w:t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="00965A69">
        <w:rPr>
          <w:rFonts w:ascii="Times New Roman" w:eastAsia="Calibri" w:hAnsi="Times New Roman" w:cs="Times New Roman"/>
          <w:sz w:val="28"/>
          <w:szCs w:val="28"/>
          <w:lang w:val="en-US"/>
        </w:rPr>
        <w:t>min</w:t>
      </w:r>
      <w:r w:rsidR="00965A69" w:rsidRPr="00965A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–</w:t>
      </w:r>
      <w:r w:rsidR="00965A69" w:rsidRPr="00965A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 xml:space="preserve">построение стаканов с минимальными параметрами, а </w:t>
      </w:r>
      <w:r w:rsidR="00D846E7">
        <w:rPr>
          <w:rFonts w:ascii="Times New Roman" w:eastAsia="Calibri" w:hAnsi="Times New Roman" w:cs="Times New Roman"/>
          <w:sz w:val="28"/>
          <w:szCs w:val="28"/>
          <w:lang w:val="en-US"/>
        </w:rPr>
        <w:t>max</w:t>
      </w:r>
      <w:r w:rsidR="00D846E7" w:rsidRPr="00D846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–</w:t>
      </w:r>
      <w:r w:rsidR="00D846E7" w:rsidRPr="00D846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с максимальными.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3810E24" w14:textId="77777777" w:rsidR="00597665" w:rsidRDefault="00597665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609D38" w14:textId="3AED0FB9" w:rsidR="005E0F50" w:rsidRDefault="005E0F50" w:rsidP="005E0F5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Таблица 5.1 – Результаты нагрузочного тестирования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234"/>
        <w:gridCol w:w="1414"/>
        <w:gridCol w:w="1752"/>
        <w:gridCol w:w="1548"/>
      </w:tblGrid>
      <w:tr w:rsidR="005E0F50" w14:paraId="781C90F5" w14:textId="77777777" w:rsidTr="00BF7CBF">
        <w:tc>
          <w:tcPr>
            <w:tcW w:w="2122" w:type="dxa"/>
            <w:vAlign w:val="center"/>
          </w:tcPr>
          <w:p w14:paraId="577C3A25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53CF7E3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первой детали, сек</w:t>
            </w:r>
          </w:p>
        </w:tc>
        <w:tc>
          <w:tcPr>
            <w:tcW w:w="1234" w:type="dxa"/>
            <w:vAlign w:val="center"/>
          </w:tcPr>
          <w:p w14:paraId="5A2B2AC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47 детали, сек</w:t>
            </w:r>
          </w:p>
        </w:tc>
        <w:tc>
          <w:tcPr>
            <w:tcW w:w="1414" w:type="dxa"/>
            <w:vAlign w:val="center"/>
          </w:tcPr>
          <w:p w14:paraId="4515D43D" w14:textId="6D8B67BE" w:rsidR="005E0F50" w:rsidRPr="00A63177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общее</w:t>
            </w:r>
            <w:r w:rsidR="00965A69">
              <w:rPr>
                <w:rFonts w:ascii="Times New Roman" w:eastAsia="Calibri" w:hAnsi="Times New Roman" w:cs="Times New Roman"/>
                <w:sz w:val="28"/>
                <w:szCs w:val="28"/>
              </w:rPr>
              <w:t>, сек</w:t>
            </w:r>
          </w:p>
        </w:tc>
        <w:tc>
          <w:tcPr>
            <w:tcW w:w="1752" w:type="dxa"/>
            <w:vAlign w:val="center"/>
          </w:tcPr>
          <w:p w14:paraId="717BF2DC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Максимальная загрузка ЦП, %</w:t>
            </w:r>
          </w:p>
        </w:tc>
        <w:tc>
          <w:tcPr>
            <w:tcW w:w="1548" w:type="dxa"/>
            <w:vAlign w:val="center"/>
          </w:tcPr>
          <w:p w14:paraId="3B20E5CC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Затраты ОП,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мБ</w:t>
            </w:r>
            <w:proofErr w:type="spellEnd"/>
          </w:p>
        </w:tc>
      </w:tr>
      <w:tr w:rsidR="005E0F50" w14:paraId="1AD953D4" w14:textId="77777777" w:rsidTr="00BF7CBF">
        <w:tc>
          <w:tcPr>
            <w:tcW w:w="2122" w:type="dxa"/>
            <w:vAlign w:val="center"/>
          </w:tcPr>
          <w:p w14:paraId="7AF1FCA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стеклянного стакана</w:t>
            </w:r>
          </w:p>
        </w:tc>
        <w:tc>
          <w:tcPr>
            <w:tcW w:w="1275" w:type="dxa"/>
            <w:vAlign w:val="center"/>
          </w:tcPr>
          <w:p w14:paraId="30760050" w14:textId="37394E52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34" w:type="dxa"/>
            <w:vAlign w:val="center"/>
          </w:tcPr>
          <w:p w14:paraId="39F6C3B8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4" w:type="dxa"/>
            <w:vAlign w:val="center"/>
          </w:tcPr>
          <w:p w14:paraId="4ABF4EB2" w14:textId="03F14124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752" w:type="dxa"/>
            <w:vAlign w:val="center"/>
          </w:tcPr>
          <w:p w14:paraId="283AEF3D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77F8B23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18.2</w:t>
            </w:r>
          </w:p>
        </w:tc>
      </w:tr>
      <w:tr w:rsidR="005E0F50" w14:paraId="58D0E68A" w14:textId="77777777" w:rsidTr="00BF7CBF">
        <w:tc>
          <w:tcPr>
            <w:tcW w:w="2122" w:type="dxa"/>
            <w:vAlign w:val="center"/>
          </w:tcPr>
          <w:p w14:paraId="1E71A4E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стеклянного стакана</w:t>
            </w:r>
          </w:p>
        </w:tc>
        <w:tc>
          <w:tcPr>
            <w:tcW w:w="1275" w:type="dxa"/>
            <w:vAlign w:val="center"/>
          </w:tcPr>
          <w:p w14:paraId="08CF6D23" w14:textId="6730FBAD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189A94E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14" w:type="dxa"/>
            <w:vAlign w:val="center"/>
          </w:tcPr>
          <w:p w14:paraId="7D5057A8" w14:textId="49B0BF72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1752" w:type="dxa"/>
            <w:vAlign w:val="center"/>
          </w:tcPr>
          <w:p w14:paraId="0E3FC92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8" w:type="dxa"/>
            <w:vAlign w:val="center"/>
          </w:tcPr>
          <w:p w14:paraId="4013F5FE" w14:textId="361B9284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</w:t>
            </w:r>
            <w:r w:rsidR="004B55BA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до 18.6</w:t>
            </w:r>
          </w:p>
        </w:tc>
      </w:tr>
      <w:tr w:rsidR="005E0F50" w14:paraId="6C653579" w14:textId="77777777" w:rsidTr="00BF7CBF">
        <w:tc>
          <w:tcPr>
            <w:tcW w:w="2122" w:type="dxa"/>
            <w:vAlign w:val="center"/>
          </w:tcPr>
          <w:p w14:paraId="61293118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бумажного стакана</w:t>
            </w:r>
          </w:p>
        </w:tc>
        <w:tc>
          <w:tcPr>
            <w:tcW w:w="1275" w:type="dxa"/>
            <w:vAlign w:val="center"/>
          </w:tcPr>
          <w:p w14:paraId="044D5451" w14:textId="180036DC" w:rsidR="005E0F50" w:rsidRDefault="000C7E7F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25A85ECD" w14:textId="4F69A88A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414" w:type="dxa"/>
            <w:vAlign w:val="center"/>
          </w:tcPr>
          <w:p w14:paraId="47499ADD" w14:textId="5CD3E43B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818</w:t>
            </w:r>
          </w:p>
        </w:tc>
        <w:tc>
          <w:tcPr>
            <w:tcW w:w="1752" w:type="dxa"/>
            <w:vAlign w:val="center"/>
          </w:tcPr>
          <w:p w14:paraId="6DC6F98F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0560C4A9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  <w:tr w:rsidR="005E0F50" w14:paraId="0E1D3481" w14:textId="77777777" w:rsidTr="00BF7CBF">
        <w:tc>
          <w:tcPr>
            <w:tcW w:w="2122" w:type="dxa"/>
            <w:vAlign w:val="center"/>
          </w:tcPr>
          <w:p w14:paraId="01C15800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бумажного стакана</w:t>
            </w:r>
          </w:p>
        </w:tc>
        <w:tc>
          <w:tcPr>
            <w:tcW w:w="1275" w:type="dxa"/>
            <w:vAlign w:val="center"/>
          </w:tcPr>
          <w:p w14:paraId="7159A0FC" w14:textId="0663FFBB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1681CB1A" w14:textId="269992B6" w:rsidR="005E0F50" w:rsidRPr="00381C2A" w:rsidRDefault="005F3F52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65A69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4" w:type="dxa"/>
            <w:vAlign w:val="center"/>
          </w:tcPr>
          <w:p w14:paraId="0C59700D" w14:textId="266C74A5" w:rsidR="005E0F50" w:rsidRDefault="00965A69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889</w:t>
            </w:r>
          </w:p>
        </w:tc>
        <w:tc>
          <w:tcPr>
            <w:tcW w:w="1752" w:type="dxa"/>
            <w:vAlign w:val="center"/>
          </w:tcPr>
          <w:p w14:paraId="5E2C60C3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678901F6" w14:textId="77777777" w:rsidR="005E0F50" w:rsidRDefault="005E0F50" w:rsidP="005E0F5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</w:tbl>
    <w:p w14:paraId="05D8038B" w14:textId="0EF45571" w:rsidR="00DC6A5A" w:rsidRDefault="00DC6A5A" w:rsidP="00965A69">
      <w:bookmarkStart w:id="16" w:name="_Toc40499009"/>
    </w:p>
    <w:p w14:paraId="4E7E8301" w14:textId="77777777" w:rsidR="000C7E7F" w:rsidRDefault="000C7E7F" w:rsidP="00965A69"/>
    <w:p w14:paraId="3CFC81FB" w14:textId="0E8A2427" w:rsidR="00DC6A5A" w:rsidRPr="00965A69" w:rsidRDefault="00DC6A5A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eastAsia="Calibri"/>
        </w:rPr>
        <w:br w:type="page"/>
      </w:r>
      <w:r w:rsidR="000C7E7F">
        <w:rPr>
          <w:rFonts w:eastAsia="Calibri"/>
          <w:noProof/>
        </w:rPr>
        <w:lastRenderedPageBreak/>
        <w:drawing>
          <wp:inline distT="0" distB="0" distL="0" distR="0" wp14:anchorId="6B2ED029" wp14:editId="1D923F11">
            <wp:extent cx="4905375" cy="2867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E48B" w14:textId="2CF12474" w:rsidR="00965A69" w:rsidRPr="00965A69" w:rsidRDefault="00965A69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5A69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времени от количества построенных деталей стеклянного стакана</w:t>
      </w:r>
    </w:p>
    <w:p w14:paraId="7B310831" w14:textId="5EB968CF" w:rsidR="00965A69" w:rsidRPr="00965A69" w:rsidRDefault="000C7E7F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17F6FC" wp14:editId="26D544B4">
            <wp:extent cx="5133975" cy="3019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5825" w14:textId="676DDA73" w:rsidR="00965A69" w:rsidRDefault="00965A69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5A69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0C7E7F">
        <w:rPr>
          <w:rFonts w:ascii="Times New Roman" w:eastAsia="Calibri" w:hAnsi="Times New Roman" w:cs="Times New Roman"/>
          <w:sz w:val="28"/>
          <w:szCs w:val="28"/>
        </w:rPr>
        <w:t>8</w:t>
      </w:r>
      <w:r w:rsidRPr="00965A69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времени от количества построенных деталей стеклянного стакана</w:t>
      </w:r>
    </w:p>
    <w:p w14:paraId="324218EC" w14:textId="0A0EA027" w:rsidR="00965A69" w:rsidRDefault="000C7E7F" w:rsidP="00597665">
      <w:pPr>
        <w:spacing w:after="0" w:line="360" w:lineRule="auto"/>
        <w:jc w:val="both"/>
        <w:rPr>
          <w:rFonts w:ascii="Times New Roman" w:eastAsia="Calibri" w:hAnsi="Times New Roman" w:cstheme="majorBidi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На основе представленных данных можно говорить о том, что </w:t>
      </w:r>
      <w:r w:rsidR="003F2C85">
        <w:rPr>
          <w:rFonts w:ascii="Times New Roman" w:eastAsia="Calibri" w:hAnsi="Times New Roman" w:cs="Times New Roman"/>
          <w:sz w:val="28"/>
          <w:szCs w:val="28"/>
        </w:rPr>
        <w:t xml:space="preserve">по мере увеличения количества открытых документов </w:t>
      </w:r>
      <w:r w:rsidR="004B55BA">
        <w:rPr>
          <w:rFonts w:ascii="Times New Roman" w:eastAsia="Calibri" w:hAnsi="Times New Roman" w:cs="Times New Roman"/>
          <w:sz w:val="28"/>
          <w:szCs w:val="28"/>
        </w:rPr>
        <w:t>уменьшалась</w:t>
      </w:r>
      <w:r w:rsidR="003F2C85">
        <w:rPr>
          <w:rFonts w:ascii="Times New Roman" w:eastAsia="Calibri" w:hAnsi="Times New Roman" w:cs="Times New Roman"/>
          <w:sz w:val="28"/>
          <w:szCs w:val="28"/>
        </w:rPr>
        <w:t xml:space="preserve"> скорость построения каждой новой детали. Так, к построению 47 детали </w:t>
      </w:r>
      <w:r w:rsidR="004B55BA">
        <w:rPr>
          <w:rFonts w:ascii="Times New Roman" w:eastAsia="Calibri" w:hAnsi="Times New Roman" w:cs="Times New Roman"/>
          <w:sz w:val="28"/>
          <w:szCs w:val="28"/>
        </w:rPr>
        <w:t>время для построения увеличилось более чем в 2,5 раза. Несмотря на ошибки</w:t>
      </w:r>
      <w:r w:rsidR="00597665">
        <w:rPr>
          <w:rFonts w:ascii="Times New Roman" w:eastAsia="Calibri" w:hAnsi="Times New Roman" w:cs="Times New Roman"/>
          <w:sz w:val="28"/>
          <w:szCs w:val="28"/>
        </w:rPr>
        <w:t xml:space="preserve"> перегрузки</w:t>
      </w:r>
      <w:r w:rsidR="004B55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B55BA"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="004B55BA">
        <w:rPr>
          <w:rFonts w:ascii="Times New Roman" w:eastAsia="Calibri" w:hAnsi="Times New Roman" w:cs="Times New Roman"/>
          <w:sz w:val="28"/>
          <w:szCs w:val="28"/>
        </w:rPr>
        <w:t>, загрузка ЦП составляла не более 25%.</w:t>
      </w:r>
    </w:p>
    <w:p w14:paraId="28B5F467" w14:textId="77777777" w:rsidR="000C7E7F" w:rsidRDefault="000C7E7F">
      <w:pPr>
        <w:spacing w:after="160" w:line="259" w:lineRule="auto"/>
        <w:rPr>
          <w:rFonts w:ascii="Times New Roman" w:eastAsia="Calibri" w:hAnsi="Times New Roman" w:cstheme="majorBidi"/>
          <w:b/>
          <w:bCs/>
          <w:sz w:val="28"/>
          <w:szCs w:val="28"/>
        </w:rPr>
      </w:pPr>
      <w:r>
        <w:rPr>
          <w:rFonts w:eastAsia="Calibri"/>
        </w:rPr>
        <w:br w:type="page"/>
      </w:r>
    </w:p>
    <w:p w14:paraId="1173EF31" w14:textId="16111742" w:rsidR="005E0F50" w:rsidRPr="00663199" w:rsidRDefault="005E0F50" w:rsidP="005E0F50">
      <w:pPr>
        <w:pStyle w:val="Heading1"/>
        <w:rPr>
          <w:rFonts w:eastAsia="Calibri"/>
        </w:rPr>
      </w:pPr>
      <w:r w:rsidRPr="00663199">
        <w:rPr>
          <w:rFonts w:eastAsia="Calibri"/>
        </w:rPr>
        <w:lastRenderedPageBreak/>
        <w:t>Заключение</w:t>
      </w:r>
      <w:bookmarkEnd w:id="16"/>
      <w:r w:rsidRPr="00663199">
        <w:rPr>
          <w:rFonts w:eastAsia="Calibri"/>
        </w:rPr>
        <w:t xml:space="preserve"> </w:t>
      </w:r>
    </w:p>
    <w:p w14:paraId="7215B397" w14:textId="77777777" w:rsidR="00DC6A5A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781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>основе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полученных данных были спроектированы UML диаграммы классов, разработан плагин для создания 3D моделей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GlassBuilder</w:t>
      </w:r>
      <w:proofErr w:type="spellEnd"/>
      <w:r w:rsidRPr="00230781">
        <w:rPr>
          <w:rFonts w:ascii="Times New Roman" w:eastAsia="Calibri" w:hAnsi="Times New Roman" w:cs="Times New Roman"/>
          <w:sz w:val="28"/>
          <w:szCs w:val="28"/>
        </w:rPr>
        <w:t>» в САПР SOLIDWORKS 20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  <w:r w:rsidRPr="00230781">
        <w:rPr>
          <w:rFonts w:ascii="Times New Roman" w:eastAsia="Calibri" w:hAnsi="Times New Roman" w:cs="Times New Roman"/>
          <w:sz w:val="28"/>
          <w:szCs w:val="28"/>
        </w:rPr>
        <w:t>.</w:t>
      </w:r>
      <w:r w:rsidR="00DC6A5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ABD25D" w14:textId="4F7B1E4F" w:rsidR="005E0F50" w:rsidRDefault="00DC6A5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плагин был протестирован. Для этого использовались следующие виды тестирования: </w:t>
      </w:r>
    </w:p>
    <w:p w14:paraId="41469950" w14:textId="0B0BBB11" w:rsidR="00DC6A5A" w:rsidRDefault="00DC6A5A" w:rsidP="00DC6A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Функциональное, для проверки корректности построения модели;</w:t>
      </w:r>
    </w:p>
    <w:p w14:paraId="5C1428A8" w14:textId="71FBA17D" w:rsidR="00DC6A5A" w:rsidRDefault="00DC6A5A" w:rsidP="00DC6A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Модульное, для проверки корректности работы методов;</w:t>
      </w:r>
    </w:p>
    <w:p w14:paraId="5D6F2A13" w14:textId="3502C894" w:rsidR="00DC6A5A" w:rsidRDefault="00DC6A5A" w:rsidP="00DC6A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Нагрузочное, для проверки производительности плагина.</w:t>
      </w:r>
    </w:p>
    <w:p w14:paraId="46D5B719" w14:textId="45927033" w:rsidR="00DC6A5A" w:rsidRPr="00DC6A5A" w:rsidRDefault="00DC6A5A" w:rsidP="00DC6A5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тестирования было выявлено, что плагин работает корректно, ограничением в нагрузке является построение 47 деталей. После этого появляется сообщение о том, что построение следующей детали невозможно.</w:t>
      </w:r>
    </w:p>
    <w:p w14:paraId="05B21008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1B1DB902" w14:textId="77777777" w:rsidR="005E0F50" w:rsidRDefault="005E0F50" w:rsidP="005E0F50">
      <w:pPr>
        <w:pStyle w:val="Heading1"/>
      </w:pPr>
      <w:bookmarkStart w:id="17" w:name="_Toc40499010"/>
      <w:r w:rsidRPr="00663199">
        <w:lastRenderedPageBreak/>
        <w:t>Список использованных источников</w:t>
      </w:r>
      <w:bookmarkEnd w:id="17"/>
    </w:p>
    <w:p w14:paraId="5E4F3AB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https://www.solidworks.com/ (дата обращения 10.03.2020);</w:t>
      </w:r>
    </w:p>
    <w:p w14:paraId="208D93F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https://help.solidworks.com/2019/English/api/sldworksapiprogguide/Welcome.htm (дата обращения 10.03.2020);</w:t>
      </w:r>
    </w:p>
    <w:p w14:paraId="7273529C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Glassful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https://github.com/Sapchanskiy/CADCUP (дата обращения 10.03.2020);</w:t>
      </w:r>
    </w:p>
    <w:p w14:paraId="4D35149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Plug-in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Compass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3d [Электронный ресурс] – Режим доступа https://github.com/GregoryGhost/plugin-glass-for-compass3d (дата обращения 10.03.2020);</w:t>
      </w:r>
    </w:p>
    <w:p w14:paraId="0864EB9C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А.А.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>, А. Е. Горяинов. – Томск, 2014. − 176 стр.\;</w:t>
      </w:r>
    </w:p>
    <w:p w14:paraId="22AF7CF7" w14:textId="618E3029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UML. Основы, 3-е издание – Мартин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Кендалл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Скотт. Издательство Символ Плюс, Москва, 2004 год – 192 с.;</w:t>
      </w:r>
    </w:p>
    <w:p w14:paraId="4159D989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0F50">
        <w:rPr>
          <w:rFonts w:ascii="Times New Roman" w:hAnsi="Times New Roman" w:cs="Times New Roman"/>
          <w:sz w:val="28"/>
          <w:szCs w:val="28"/>
          <w:lang w:val="en-US"/>
        </w:rPr>
        <w:t>SolidWorks.Interop.sldworks</w:t>
      </w:r>
      <w:proofErr w:type="spellEnd"/>
      <w:proofErr w:type="gramEnd"/>
      <w:r w:rsidRPr="005E0F50">
        <w:rPr>
          <w:rFonts w:ascii="Times New Roman" w:hAnsi="Times New Roman" w:cs="Times New Roman"/>
          <w:sz w:val="28"/>
          <w:szCs w:val="28"/>
          <w:lang w:val="en-US"/>
        </w:rPr>
        <w:t xml:space="preserve"> Namespace. SOLIDWORKS API Help. </w:t>
      </w:r>
      <w:r w:rsidRPr="005E0F50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доступа:  https://help.solidworks.com/2019/English/api/sldworksapi/SolidWorks.Interop.sldworks~SolidWorks.Interop.sldworks_namespace.html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 10.03.2020);</w:t>
      </w:r>
    </w:p>
    <w:p w14:paraId="2EFB3363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https://daglab.ru/funkcionalnoe-testirovanie-programmnogo-obespechenija/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5EF35E7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http://espressocode.top/unit-testing-software-testing/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4F3D00F" w14:textId="77777777" w:rsidR="005E0F50" w:rsidRPr="005E0F50" w:rsidRDefault="005E0F50" w:rsidP="005E0F50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Нагрузочное тестирование [Электронный ресурс]. – URL: https://daglab.ru/nagruzochnoe-testirovanie-programmnogo-obespechenija/ (дата обращения: 13.04.2020);</w:t>
      </w:r>
    </w:p>
    <w:p w14:paraId="4881B414" w14:textId="77777777" w:rsidR="005E0F50" w:rsidRDefault="005E0F50" w:rsidP="005E0F50">
      <w:pPr>
        <w:pStyle w:val="Heading1"/>
      </w:pPr>
      <w:bookmarkStart w:id="18" w:name="_Toc40499011"/>
      <w:r w:rsidRPr="006E3CCA">
        <w:lastRenderedPageBreak/>
        <w:t>Приложение А</w:t>
      </w:r>
      <w:bookmarkEnd w:id="18"/>
    </w:p>
    <w:p w14:paraId="32E63B02" w14:textId="77777777" w:rsidR="005E0F50" w:rsidRDefault="005E0F50" w:rsidP="005E0F50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5728A1A" w14:textId="77777777" w:rsidR="005E0F50" w:rsidRPr="00230781" w:rsidRDefault="005E0F50" w:rsidP="005E0F50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230781">
        <w:rPr>
          <w:lang w:val="ru-RU"/>
        </w:rPr>
        <w:t xml:space="preserve"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 класса (тестовые случаи) и их описание. </w:t>
      </w:r>
    </w:p>
    <w:p w14:paraId="5628E122" w14:textId="77777777" w:rsidR="005E0F50" w:rsidRPr="00230781" w:rsidRDefault="005E0F50" w:rsidP="005E0F50">
      <w:pPr>
        <w:pStyle w:val="BodyText"/>
        <w:spacing w:line="360" w:lineRule="auto"/>
        <w:jc w:val="both"/>
      </w:pPr>
      <w:r w:rsidRPr="00230781">
        <w:rPr>
          <w:lang w:val="ru-RU"/>
        </w:rPr>
        <w:tab/>
        <w:t xml:space="preserve">Таблица А.1 – Класс </w:t>
      </w:r>
      <w:proofErr w:type="spellStart"/>
      <w:r>
        <w:t>GlassParams</w:t>
      </w:r>
      <w:proofErr w:type="spellEnd"/>
    </w:p>
    <w:tbl>
      <w:tblPr>
        <w:tblStyle w:val="10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E0F50" w:rsidRPr="006E3CCA" w14:paraId="098D09B3" w14:textId="77777777" w:rsidTr="004B55BA">
        <w:trPr>
          <w:jc w:val="center"/>
        </w:trPr>
        <w:tc>
          <w:tcPr>
            <w:tcW w:w="4820" w:type="dxa"/>
          </w:tcPr>
          <w:p w14:paraId="7951BF72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02A8069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10EC2846" w14:textId="77777777" w:rsidTr="004B55BA">
        <w:trPr>
          <w:trHeight w:val="457"/>
          <w:jc w:val="center"/>
        </w:trPr>
        <w:tc>
          <w:tcPr>
            <w:tcW w:w="4820" w:type="dxa"/>
          </w:tcPr>
          <w:p w14:paraId="02B9CB6F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CBE05AA" w14:textId="77777777" w:rsidR="005E0F50" w:rsidRPr="006E3CCA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стеклянного стакана. Проверка на соответствие параметров стакана введенным.</w:t>
            </w:r>
          </w:p>
        </w:tc>
      </w:tr>
      <w:tr w:rsidR="005E0F50" w:rsidRPr="006E3CCA" w14:paraId="5D88D0F5" w14:textId="77777777" w:rsidTr="004B55BA">
        <w:trPr>
          <w:trHeight w:val="457"/>
          <w:jc w:val="center"/>
        </w:trPr>
        <w:tc>
          <w:tcPr>
            <w:tcW w:w="4820" w:type="dxa"/>
          </w:tcPr>
          <w:p w14:paraId="4ED1C3EB" w14:textId="77777777" w:rsidR="005E0F50" w:rsidRPr="00230781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055FAF1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бумажного стакана. Проверка на соответствие параметров стакана введенным.</w:t>
            </w:r>
          </w:p>
        </w:tc>
      </w:tr>
      <w:tr w:rsidR="005E0F50" w:rsidRPr="006E3CCA" w14:paraId="61FCEDAE" w14:textId="77777777" w:rsidTr="004B55BA">
        <w:trPr>
          <w:trHeight w:val="457"/>
          <w:jc w:val="center"/>
        </w:trPr>
        <w:tc>
          <w:tcPr>
            <w:tcW w:w="4820" w:type="dxa"/>
          </w:tcPr>
          <w:p w14:paraId="64C525F0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7A4D4758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962" w:type="dxa"/>
          </w:tcPr>
          <w:p w14:paraId="01B6EF09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стеклянного стакана.</w:t>
            </w:r>
          </w:p>
        </w:tc>
      </w:tr>
      <w:tr w:rsidR="005E0F50" w:rsidRPr="006E3CCA" w14:paraId="163C9058" w14:textId="77777777" w:rsidTr="004B55BA">
        <w:trPr>
          <w:jc w:val="center"/>
        </w:trPr>
        <w:tc>
          <w:tcPr>
            <w:tcW w:w="4820" w:type="dxa"/>
          </w:tcPr>
          <w:p w14:paraId="3F371C02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3A4381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бумажного стакана.</w:t>
            </w:r>
          </w:p>
        </w:tc>
      </w:tr>
    </w:tbl>
    <w:p w14:paraId="2C7A49B3" w14:textId="77777777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5A971A32" w14:textId="77777777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6A6A27AD" w14:textId="52B3E64E" w:rsidR="005E0F50" w:rsidRDefault="005E0F50" w:rsidP="005E0F50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</w:t>
      </w:r>
      <w:r>
        <w:rPr>
          <w:lang w:val="ru-RU"/>
        </w:rPr>
        <w:lastRenderedPageBreak/>
        <w:t xml:space="preserve">случаев класса </w:t>
      </w:r>
      <w:proofErr w:type="spellStart"/>
      <w:r>
        <w:t>TextViewPresentor</w:t>
      </w:r>
      <w:proofErr w:type="spellEnd"/>
      <w:r>
        <w:rPr>
          <w:lang w:val="ru-RU"/>
        </w:rPr>
        <w:t xml:space="preserve"> представлено в таблице А.2</w:t>
      </w:r>
    </w:p>
    <w:p w14:paraId="0580F4EA" w14:textId="77777777" w:rsidR="005E0F50" w:rsidRPr="00394726" w:rsidRDefault="005E0F50" w:rsidP="005E0F50">
      <w:pPr>
        <w:pStyle w:val="BodyText"/>
        <w:spacing w:line="360" w:lineRule="auto"/>
        <w:jc w:val="both"/>
      </w:pPr>
      <w:r w:rsidRPr="00230781">
        <w:rPr>
          <w:lang w:val="ru-RU"/>
        </w:rPr>
        <w:t>Таблица А.</w:t>
      </w:r>
      <w:r>
        <w:rPr>
          <w:lang w:val="ru-RU"/>
        </w:rPr>
        <w:t>2</w:t>
      </w:r>
      <w:r w:rsidRPr="00230781">
        <w:rPr>
          <w:lang w:val="ru-RU"/>
        </w:rPr>
        <w:t xml:space="preserve"> – Класс </w:t>
      </w:r>
      <w:proofErr w:type="spellStart"/>
      <w:r>
        <w:t>TextViewPresentor</w:t>
      </w:r>
      <w:proofErr w:type="spellEnd"/>
    </w:p>
    <w:tbl>
      <w:tblPr>
        <w:tblStyle w:val="10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5E0F50" w:rsidRPr="006E3CCA" w14:paraId="3064ECC2" w14:textId="77777777" w:rsidTr="004B55BA">
        <w:trPr>
          <w:jc w:val="center"/>
        </w:trPr>
        <w:tc>
          <w:tcPr>
            <w:tcW w:w="5103" w:type="dxa"/>
          </w:tcPr>
          <w:p w14:paraId="3F40590C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2A5095D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76B5E912" w14:textId="77777777" w:rsidTr="004B55BA">
        <w:trPr>
          <w:trHeight w:val="457"/>
          <w:jc w:val="center"/>
        </w:trPr>
        <w:tc>
          <w:tcPr>
            <w:tcW w:w="5103" w:type="dxa"/>
          </w:tcPr>
          <w:p w14:paraId="2ADB9C41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ValidationTest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type, </w:t>
            </w:r>
            <w:r w:rsidRPr="003947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value)</w:t>
            </w:r>
          </w:p>
        </w:tc>
        <w:tc>
          <w:tcPr>
            <w:tcW w:w="4962" w:type="dxa"/>
          </w:tcPr>
          <w:p w14:paraId="460631EB" w14:textId="77777777" w:rsidR="005E0F50" w:rsidRPr="00394726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  <w:tr w:rsidR="005E0F50" w:rsidRPr="006E3CCA" w14:paraId="4A130FED" w14:textId="77777777" w:rsidTr="004B55BA">
        <w:trPr>
          <w:trHeight w:val="457"/>
          <w:jc w:val="center"/>
        </w:trPr>
        <w:tc>
          <w:tcPr>
            <w:tcW w:w="5103" w:type="dxa"/>
          </w:tcPr>
          <w:p w14:paraId="3BBB5C8A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ValidationNegativeTest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type, double value,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DD9DD7F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</w:tbl>
    <w:p w14:paraId="5856D92D" w14:textId="77777777" w:rsidR="005E0F50" w:rsidRPr="00A328DE" w:rsidRDefault="005E0F50" w:rsidP="005E0F50">
      <w:pPr>
        <w:pStyle w:val="BodyText"/>
        <w:spacing w:line="360" w:lineRule="auto"/>
        <w:jc w:val="center"/>
        <w:rPr>
          <w:lang w:val="ru-RU"/>
        </w:rPr>
      </w:pPr>
    </w:p>
    <w:p w14:paraId="763D6248" w14:textId="77777777" w:rsidR="00794839" w:rsidRDefault="00794839"/>
    <w:sectPr w:rsidR="00794839" w:rsidSect="00597665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82D7F" w14:textId="77777777" w:rsidR="003D11BA" w:rsidRDefault="003D11BA">
      <w:pPr>
        <w:spacing w:after="0" w:line="240" w:lineRule="auto"/>
      </w:pPr>
      <w:r>
        <w:separator/>
      </w:r>
    </w:p>
  </w:endnote>
  <w:endnote w:type="continuationSeparator" w:id="0">
    <w:p w14:paraId="4B8EFD27" w14:textId="77777777" w:rsidR="003D11BA" w:rsidRDefault="003D1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5A5BA" w14:textId="77777777" w:rsidR="003D11BA" w:rsidRDefault="003D11BA">
      <w:pPr>
        <w:spacing w:after="0" w:line="240" w:lineRule="auto"/>
      </w:pPr>
      <w:r>
        <w:separator/>
      </w:r>
    </w:p>
  </w:footnote>
  <w:footnote w:type="continuationSeparator" w:id="0">
    <w:p w14:paraId="560A8080" w14:textId="77777777" w:rsidR="003D11BA" w:rsidRDefault="003D1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6C241D" w14:textId="77777777" w:rsidR="004B55BA" w:rsidRPr="00663199" w:rsidRDefault="004B55BA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B238AA" w14:textId="77777777" w:rsidR="004B55BA" w:rsidRDefault="004B55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1AF"/>
    <w:multiLevelType w:val="hybridMultilevel"/>
    <w:tmpl w:val="19BCC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91540"/>
    <w:multiLevelType w:val="hybridMultilevel"/>
    <w:tmpl w:val="C36C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315A3"/>
    <w:multiLevelType w:val="hybridMultilevel"/>
    <w:tmpl w:val="88E42D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6F0254F"/>
    <w:multiLevelType w:val="hybridMultilevel"/>
    <w:tmpl w:val="B9628D7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563E9D"/>
    <w:multiLevelType w:val="hybridMultilevel"/>
    <w:tmpl w:val="99C8F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329FA"/>
    <w:multiLevelType w:val="hybridMultilevel"/>
    <w:tmpl w:val="0CC08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3F44D95"/>
    <w:multiLevelType w:val="hybridMultilevel"/>
    <w:tmpl w:val="083AE6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5BFF17"/>
    <w:multiLevelType w:val="multilevel"/>
    <w:tmpl w:val="26888EC0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647"/>
        </w:tabs>
        <w:ind w:left="1647" w:firstLine="1287"/>
      </w:pPr>
      <w:rPr>
        <w:rFonts w:ascii="Symbol" w:hAnsi="Symbol" w:hint="default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50"/>
    <w:rsid w:val="000C7E7F"/>
    <w:rsid w:val="0027043E"/>
    <w:rsid w:val="002E206A"/>
    <w:rsid w:val="003018CE"/>
    <w:rsid w:val="00381C2A"/>
    <w:rsid w:val="003C1137"/>
    <w:rsid w:val="003D11BA"/>
    <w:rsid w:val="003F2C85"/>
    <w:rsid w:val="004200E1"/>
    <w:rsid w:val="00457E88"/>
    <w:rsid w:val="004B55BA"/>
    <w:rsid w:val="004C0DDA"/>
    <w:rsid w:val="00543554"/>
    <w:rsid w:val="00597665"/>
    <w:rsid w:val="005E0F50"/>
    <w:rsid w:val="005F3F52"/>
    <w:rsid w:val="00794839"/>
    <w:rsid w:val="008B1AC5"/>
    <w:rsid w:val="00965A69"/>
    <w:rsid w:val="00BF7CBF"/>
    <w:rsid w:val="00D846E7"/>
    <w:rsid w:val="00DC6A5A"/>
    <w:rsid w:val="00E40922"/>
    <w:rsid w:val="00ED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C49E"/>
  <w15:chartTrackingRefBased/>
  <w15:docId w15:val="{35A690CE-24C5-4D1E-BE1D-D32000B6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F5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E0F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5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1">
    <w:name w:val="Без интервала1"/>
    <w:uiPriority w:val="1"/>
    <w:qFormat/>
    <w:rsid w:val="005E0F5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E0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50"/>
  </w:style>
  <w:style w:type="paragraph" w:styleId="BodyText">
    <w:name w:val="Body Text"/>
    <w:basedOn w:val="Normal"/>
    <w:link w:val="BodyTextChar"/>
    <w:uiPriority w:val="1"/>
    <w:qFormat/>
    <w:rsid w:val="005E0F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0F5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0F50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E0F50"/>
    <w:pPr>
      <w:spacing w:after="160" w:line="259" w:lineRule="auto"/>
      <w:ind w:left="720"/>
      <w:contextualSpacing/>
    </w:pPr>
  </w:style>
  <w:style w:type="table" w:customStyle="1" w:styleId="10">
    <w:name w:val="Сетка таблицы1"/>
    <w:basedOn w:val="TableNormal"/>
    <w:next w:val="TableGrid"/>
    <w:uiPriority w:val="5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rsid w:val="005E0F5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">
    <w:name w:val="мой стиль Знак"/>
    <w:link w:val="a0"/>
    <w:locked/>
    <w:rsid w:val="005E0F5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E0F50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5E0F50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E0F5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0F5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57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E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E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17877-74A0-46B4-83CA-FF3FADEC2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27</Pages>
  <Words>3246</Words>
  <Characters>18505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</dc:creator>
  <cp:keywords/>
  <dc:description/>
  <cp:lastModifiedBy>Kalentyev Alexey</cp:lastModifiedBy>
  <cp:revision>10</cp:revision>
  <dcterms:created xsi:type="dcterms:W3CDTF">2020-05-16T02:15:00Z</dcterms:created>
  <dcterms:modified xsi:type="dcterms:W3CDTF">2020-05-18T04:03:00Z</dcterms:modified>
</cp:coreProperties>
</file>