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BC5B" w14:textId="77777777" w:rsidR="00EF3ADE" w:rsidRDefault="00EF3ADE" w:rsidP="00EF3ADE">
      <w:pPr>
        <w:rPr>
          <w:sz w:val="26"/>
          <w:szCs w:val="26"/>
        </w:rPr>
      </w:pPr>
    </w:p>
    <w:p w14:paraId="23DEB365" w14:textId="77777777" w:rsidR="00EF3ADE" w:rsidRDefault="00EF3ADE" w:rsidP="00EF3ADE">
      <w:pPr>
        <w:rPr>
          <w:sz w:val="26"/>
          <w:szCs w:val="26"/>
        </w:rPr>
      </w:pPr>
    </w:p>
    <w:p w14:paraId="3194F658" w14:textId="77777777" w:rsidR="00EF3ADE" w:rsidRDefault="00EF3ADE" w:rsidP="00EF3ADE">
      <w:pPr>
        <w:rPr>
          <w:sz w:val="26"/>
          <w:szCs w:val="26"/>
        </w:rPr>
      </w:pPr>
    </w:p>
    <w:p w14:paraId="3ABB60D7" w14:textId="77777777" w:rsidR="00EF3ADE" w:rsidRDefault="00EF3ADE" w:rsidP="00EF3ADE">
      <w:pPr>
        <w:rPr>
          <w:sz w:val="26"/>
          <w:szCs w:val="26"/>
        </w:rPr>
      </w:pPr>
    </w:p>
    <w:p w14:paraId="417EEDE6" w14:textId="77777777" w:rsidR="00EF3ADE" w:rsidRDefault="00EF3ADE" w:rsidP="00EF3ADE">
      <w:pPr>
        <w:rPr>
          <w:sz w:val="26"/>
          <w:szCs w:val="26"/>
        </w:rPr>
      </w:pPr>
    </w:p>
    <w:p w14:paraId="3D796992" w14:textId="77777777" w:rsidR="00EF3ADE" w:rsidRDefault="00EF3ADE" w:rsidP="00EF3ADE">
      <w:pPr>
        <w:rPr>
          <w:sz w:val="26"/>
          <w:szCs w:val="26"/>
        </w:rPr>
      </w:pPr>
    </w:p>
    <w:p w14:paraId="75D3D7C8" w14:textId="77777777" w:rsidR="00EF3ADE" w:rsidRDefault="00EF3ADE" w:rsidP="00EF3ADE">
      <w:pPr>
        <w:jc w:val="center"/>
      </w:pPr>
      <w:r>
        <w:rPr>
          <w:b/>
          <w:bCs/>
          <w:sz w:val="26"/>
          <w:szCs w:val="26"/>
        </w:rPr>
        <w:t>Рецензия</w:t>
      </w:r>
    </w:p>
    <w:p w14:paraId="5B0A1A60" w14:textId="77777777" w:rsidR="00EF3ADE" w:rsidRDefault="00EF3ADE" w:rsidP="00EF3ADE">
      <w:pPr>
        <w:pStyle w:val="a3"/>
        <w:spacing w:after="0" w:line="360" w:lineRule="auto"/>
        <w:jc w:val="center"/>
      </w:pPr>
      <w:r>
        <w:rPr>
          <w:b/>
          <w:bCs/>
          <w:sz w:val="26"/>
          <w:szCs w:val="26"/>
        </w:rPr>
        <w:t>на выпускную квалификационную работу</w:t>
      </w:r>
    </w:p>
    <w:p w14:paraId="2DA2C57E" w14:textId="374B0629" w:rsidR="00EF3ADE" w:rsidRDefault="00EF3ADE" w:rsidP="00EF3ADE">
      <w:pPr>
        <w:pStyle w:val="a3"/>
        <w:spacing w:after="0" w:line="360" w:lineRule="auto"/>
        <w:jc w:val="both"/>
      </w:pPr>
      <w:r>
        <w:rPr>
          <w:sz w:val="26"/>
          <w:szCs w:val="26"/>
        </w:rPr>
        <w:t xml:space="preserve">Студента </w:t>
      </w:r>
      <w:r>
        <w:rPr>
          <w:sz w:val="26"/>
          <w:szCs w:val="26"/>
          <w:u w:val="single"/>
        </w:rPr>
        <w:t>«Логинова Сергея Андреевича»</w:t>
      </w:r>
    </w:p>
    <w:p w14:paraId="587F4CD6" w14:textId="77777777" w:rsidR="00EF3ADE" w:rsidRDefault="00EF3ADE" w:rsidP="00EF3ADE">
      <w:pPr>
        <w:pStyle w:val="a3"/>
        <w:spacing w:after="0" w:line="240" w:lineRule="auto"/>
        <w:jc w:val="center"/>
      </w:pPr>
      <w:r>
        <w:rPr>
          <w:sz w:val="22"/>
          <w:szCs w:val="22"/>
        </w:rPr>
        <w:t>(фамилия, имя, отчество)</w:t>
      </w:r>
    </w:p>
    <w:p w14:paraId="26B39452" w14:textId="77777777" w:rsidR="00EF3ADE" w:rsidRDefault="00EF3ADE" w:rsidP="00EF3ADE">
      <w:pPr>
        <w:pStyle w:val="a3"/>
        <w:spacing w:after="0" w:line="240" w:lineRule="auto"/>
        <w:jc w:val="center"/>
        <w:rPr>
          <w:sz w:val="26"/>
          <w:szCs w:val="26"/>
          <w:u w:val="single"/>
        </w:rPr>
      </w:pPr>
    </w:p>
    <w:p w14:paraId="524DDAD1" w14:textId="24486749" w:rsidR="00EF3ADE" w:rsidRPr="00EF3ADE" w:rsidRDefault="00EF3ADE" w:rsidP="00EF3ADE">
      <w:pPr>
        <w:pStyle w:val="a3"/>
        <w:spacing w:after="0" w:line="240" w:lineRule="auto"/>
        <w:jc w:val="both"/>
        <w:rPr>
          <w:lang w:val="en-US"/>
        </w:rPr>
      </w:pPr>
      <w:r>
        <w:rPr>
          <w:sz w:val="26"/>
          <w:szCs w:val="26"/>
        </w:rPr>
        <w:t xml:space="preserve">на тему: </w:t>
      </w:r>
      <w:r>
        <w:rPr>
          <w:sz w:val="26"/>
          <w:szCs w:val="26"/>
          <w:u w:val="single"/>
        </w:rPr>
        <w:t>«Статистический анализ выборок малого объема»</w:t>
      </w:r>
    </w:p>
    <w:p w14:paraId="0FD05347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46178BFB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1061F713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1950540B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39B4F00E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6D6A1C8E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1AD65AC4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2C64C953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318C50DE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6F0714B6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7DB26F91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416F0BC8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5C23C61B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6373DA77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6E90ED35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48E8EC43" w14:textId="77777777" w:rsidR="00EF3ADE" w:rsidRDefault="00EF3ADE" w:rsidP="00EF3ADE">
      <w:pPr>
        <w:ind w:firstLine="709"/>
        <w:jc w:val="both"/>
        <w:rPr>
          <w:sz w:val="26"/>
          <w:szCs w:val="26"/>
        </w:rPr>
      </w:pPr>
    </w:p>
    <w:p w14:paraId="2ABC904C" w14:textId="77777777" w:rsidR="00EF3ADE" w:rsidRDefault="00EF3ADE" w:rsidP="00EF3ADE">
      <w:pPr>
        <w:ind w:firstLine="709"/>
        <w:jc w:val="both"/>
      </w:pPr>
      <w:r>
        <w:rPr>
          <w:sz w:val="26"/>
          <w:szCs w:val="26"/>
        </w:rPr>
        <w:t>К работе имеются следующие замечания:</w:t>
      </w:r>
    </w:p>
    <w:p w14:paraId="1EF871CD" w14:textId="3EA5A39E" w:rsidR="00EF3ADE" w:rsidRDefault="00D84979" w:rsidP="00EF3ADE">
      <w:pPr>
        <w:numPr>
          <w:ilvl w:val="0"/>
          <w:numId w:val="1"/>
        </w:numPr>
        <w:ind w:left="0" w:firstLine="709"/>
        <w:jc w:val="both"/>
      </w:pPr>
      <w:r>
        <w:rPr>
          <w:rFonts w:eastAsia="Times New Roman" w:cs="Times New Roman"/>
          <w:sz w:val="26"/>
          <w:szCs w:val="26"/>
        </w:rPr>
        <w:t>Относительно небольшое количество графическ</w:t>
      </w:r>
      <w:r w:rsidR="00C10F04">
        <w:rPr>
          <w:rFonts w:eastAsia="Times New Roman" w:cs="Times New Roman"/>
          <w:sz w:val="26"/>
          <w:szCs w:val="26"/>
        </w:rPr>
        <w:t>ого материала;</w:t>
      </w:r>
      <w:r w:rsidR="00EF3ADE">
        <w:rPr>
          <w:rFonts w:eastAsia="Times New Roman" w:cs="Times New Roman"/>
          <w:sz w:val="26"/>
          <w:szCs w:val="26"/>
        </w:rPr>
        <w:t xml:space="preserve"> </w:t>
      </w:r>
    </w:p>
    <w:p w14:paraId="3C32962C" w14:textId="09DC0C97" w:rsidR="00EF3ADE" w:rsidRDefault="00C10F04" w:rsidP="00EF3ADE">
      <w:pPr>
        <w:numPr>
          <w:ilvl w:val="0"/>
          <w:numId w:val="1"/>
        </w:numPr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Программный код не везде написан эффективно</w:t>
      </w:r>
      <w:r w:rsidRPr="00C10F04">
        <w:rPr>
          <w:sz w:val="26"/>
          <w:szCs w:val="26"/>
        </w:rPr>
        <w:t>;</w:t>
      </w:r>
    </w:p>
    <w:p w14:paraId="59DBB62D" w14:textId="595B7431" w:rsidR="00C10F04" w:rsidRDefault="002A4A07" w:rsidP="00EF3ADE">
      <w:pPr>
        <w:numPr>
          <w:ilvl w:val="0"/>
          <w:numId w:val="1"/>
        </w:numPr>
        <w:ind w:left="0" w:firstLine="709"/>
        <w:jc w:val="both"/>
        <w:rPr>
          <w:sz w:val="26"/>
          <w:szCs w:val="26"/>
        </w:rPr>
      </w:pPr>
      <w:r w:rsidRPr="002A4A07">
        <w:rPr>
          <w:sz w:val="26"/>
          <w:szCs w:val="26"/>
        </w:rPr>
        <w:t>Н</w:t>
      </w:r>
      <w:r>
        <w:rPr>
          <w:sz w:val="26"/>
          <w:szCs w:val="26"/>
        </w:rPr>
        <w:t>екоторые методы требуют наличия или загрузки вспомогательных таблиц.</w:t>
      </w:r>
    </w:p>
    <w:p w14:paraId="7BB7E182" w14:textId="77777777" w:rsidR="00EF3ADE" w:rsidRDefault="00EF3ADE" w:rsidP="00EF3ADE">
      <w:pPr>
        <w:ind w:firstLine="709"/>
        <w:jc w:val="both"/>
      </w:pPr>
      <w:r>
        <w:rPr>
          <w:sz w:val="26"/>
          <w:szCs w:val="26"/>
        </w:rPr>
        <w:t xml:space="preserve">Однако, данные недостатки не снижают качество работы. </w:t>
      </w:r>
    </w:p>
    <w:p w14:paraId="58533C06" w14:textId="77777777" w:rsidR="00EF3ADE" w:rsidRDefault="00EF3ADE" w:rsidP="00EF3ADE">
      <w:pPr>
        <w:ind w:firstLine="709"/>
        <w:jc w:val="both"/>
      </w:pPr>
      <w:r>
        <w:rPr>
          <w:sz w:val="26"/>
          <w:szCs w:val="26"/>
        </w:rPr>
        <w:t xml:space="preserve">Работа отвечает требованиям, предъявляемым к выпускной квалификационной работе, выполнена на </w:t>
      </w:r>
      <w:r>
        <w:rPr>
          <w:sz w:val="26"/>
          <w:szCs w:val="26"/>
          <w:u w:val="single"/>
        </w:rPr>
        <w:t xml:space="preserve">               </w:t>
      </w:r>
      <w:r>
        <w:rPr>
          <w:sz w:val="26"/>
          <w:szCs w:val="26"/>
        </w:rPr>
        <w:t xml:space="preserve"> уровне и заслуживает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оценки.</w:t>
      </w:r>
    </w:p>
    <w:p w14:paraId="0C329F81" w14:textId="77777777" w:rsidR="00EF3ADE" w:rsidRDefault="00EF3ADE" w:rsidP="00EF3ADE">
      <w:pPr>
        <w:rPr>
          <w:sz w:val="26"/>
          <w:szCs w:val="26"/>
        </w:rPr>
      </w:pPr>
    </w:p>
    <w:p w14:paraId="0D1DCBDE" w14:textId="77777777" w:rsidR="00EF3ADE" w:rsidRDefault="00EF3ADE" w:rsidP="00EF3ADE">
      <w:pPr>
        <w:rPr>
          <w:sz w:val="26"/>
          <w:szCs w:val="26"/>
        </w:rPr>
      </w:pPr>
    </w:p>
    <w:p w14:paraId="4B22B95F" w14:textId="77777777" w:rsidR="00EF3ADE" w:rsidRDefault="00EF3ADE" w:rsidP="00EF3ADE">
      <w:pPr>
        <w:pStyle w:val="a3"/>
        <w:spacing w:after="0" w:line="360" w:lineRule="auto"/>
        <w:jc w:val="both"/>
      </w:pPr>
      <w:r>
        <w:rPr>
          <w:sz w:val="26"/>
          <w:szCs w:val="26"/>
        </w:rPr>
        <w:t>Рецензент</w:t>
      </w:r>
    </w:p>
    <w:p w14:paraId="0E2E546C" w14:textId="77777777" w:rsidR="00EF3ADE" w:rsidRDefault="00EF3ADE" w:rsidP="00EF3ADE">
      <w:pPr>
        <w:pStyle w:val="a3"/>
        <w:spacing w:after="0" w:line="360" w:lineRule="auto"/>
        <w:jc w:val="both"/>
      </w:pPr>
      <w:r>
        <w:rPr>
          <w:sz w:val="26"/>
          <w:szCs w:val="26"/>
        </w:rPr>
        <w:t>степень, звание,</w:t>
      </w:r>
    </w:p>
    <w:p w14:paraId="22695DB9" w14:textId="77777777" w:rsidR="00EF3ADE" w:rsidRDefault="00EF3ADE" w:rsidP="00EF3ADE">
      <w:pPr>
        <w:pStyle w:val="a3"/>
        <w:spacing w:after="0" w:line="360" w:lineRule="auto"/>
        <w:jc w:val="both"/>
      </w:pPr>
      <w:r>
        <w:rPr>
          <w:sz w:val="26"/>
          <w:szCs w:val="26"/>
        </w:rPr>
        <w:t>должность, место работы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3F3D354F" w14:textId="77777777" w:rsidR="00EF3ADE" w:rsidRDefault="00EF3ADE" w:rsidP="00EF3ADE">
      <w:pPr>
        <w:pStyle w:val="a3"/>
        <w:spacing w:after="0" w:line="360" w:lineRule="auto"/>
        <w:jc w:val="both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(Ф.И.О, дата)</w:t>
      </w:r>
    </w:p>
    <w:p w14:paraId="2A32ECE5" w14:textId="77777777" w:rsidR="00EF3ADE" w:rsidRDefault="00EF3ADE" w:rsidP="00EF3ADE">
      <w:pPr>
        <w:pStyle w:val="a3"/>
        <w:spacing w:after="0" w:line="360" w:lineRule="auto"/>
        <w:jc w:val="both"/>
        <w:rPr>
          <w:sz w:val="26"/>
          <w:szCs w:val="26"/>
        </w:rPr>
      </w:pPr>
    </w:p>
    <w:p w14:paraId="39C418D1" w14:textId="24857184" w:rsidR="00EF3ADE" w:rsidRDefault="00EF3ADE" w:rsidP="002A4A07">
      <w:pPr>
        <w:pStyle w:val="a3"/>
        <w:spacing w:after="0" w:line="360" w:lineRule="auto"/>
        <w:jc w:val="both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М.П.</w:t>
      </w:r>
    </w:p>
    <w:p w14:paraId="0F555E40" w14:textId="2B7B3988" w:rsidR="00EF3ADE" w:rsidRDefault="00EF3ADE" w:rsidP="00EF3ADE">
      <w:pPr>
        <w:jc w:val="center"/>
        <w:rPr>
          <w:b/>
          <w:bCs/>
          <w:sz w:val="28"/>
          <w:szCs w:val="26"/>
        </w:rPr>
      </w:pPr>
      <w:r w:rsidRPr="00EF3ADE">
        <w:rPr>
          <w:b/>
          <w:bCs/>
          <w:sz w:val="28"/>
          <w:szCs w:val="26"/>
        </w:rPr>
        <w:lastRenderedPageBreak/>
        <w:t>Рецензия</w:t>
      </w:r>
    </w:p>
    <w:p w14:paraId="1AEB523A" w14:textId="79466CAE" w:rsidR="003F7BC8" w:rsidRDefault="003F7BC8" w:rsidP="00DA5FBC">
      <w:pPr>
        <w:rPr>
          <w:b/>
          <w:bCs/>
        </w:rPr>
      </w:pPr>
    </w:p>
    <w:p w14:paraId="1DC44BF8" w14:textId="7B2633D9" w:rsidR="00C14B7D" w:rsidRPr="00114051" w:rsidRDefault="00C14B7D" w:rsidP="002A4A07">
      <w:pPr>
        <w:spacing w:line="360" w:lineRule="auto"/>
        <w:jc w:val="both"/>
        <w:rPr>
          <w:sz w:val="26"/>
          <w:szCs w:val="26"/>
        </w:rPr>
      </w:pPr>
      <w:r>
        <w:rPr>
          <w:b/>
          <w:bCs/>
        </w:rPr>
        <w:tab/>
      </w:r>
      <w:r w:rsidRPr="00114051">
        <w:rPr>
          <w:sz w:val="26"/>
          <w:szCs w:val="26"/>
        </w:rPr>
        <w:t xml:space="preserve">Актуальность данной работы обусловлена все большим и большим распространением требований бизнеса к качественному анализу самых разных данных. Однако далеко не каждый бизнес может обеспечить своему отделу аналитики данные достаточного объема, исследование которых было бы тривиально и относительно </w:t>
      </w:r>
      <w:r w:rsidR="004C23C1" w:rsidRPr="00114051">
        <w:rPr>
          <w:sz w:val="26"/>
          <w:szCs w:val="26"/>
        </w:rPr>
        <w:t>быстро. К тому же нередки ситуации, когда малый объем данных вовсе зависит от каких-либо внешних причин. Именно для этого исследователям важно изучать, разрабатывать и уметь применять статистические методы, которые могут извлекать достаточное количество полезной информации даже при малом объеме изучаемых данных. В данной работе автор рассматривает проблему с трех сторон. Он предлагает методы, позволяющие производить точечное и интервальное оценивание различных параметров по малым выборкам, а также методы проверки разнообразных гипотез. Исследование завершается использованием методов для поиска и анализа зависимостей в данных малого объема. Каждый метод дополняется рекомендациями или требованиями к использованию.</w:t>
      </w:r>
    </w:p>
    <w:p w14:paraId="039FF39D" w14:textId="7B7C8A6C" w:rsidR="004C23C1" w:rsidRPr="00114051" w:rsidRDefault="004C23C1" w:rsidP="002A4A07">
      <w:pPr>
        <w:spacing w:line="360" w:lineRule="auto"/>
        <w:jc w:val="both"/>
        <w:rPr>
          <w:sz w:val="26"/>
          <w:szCs w:val="26"/>
        </w:rPr>
      </w:pPr>
      <w:r w:rsidRPr="00114051">
        <w:rPr>
          <w:sz w:val="26"/>
          <w:szCs w:val="26"/>
        </w:rPr>
        <w:tab/>
        <w:t>Перв</w:t>
      </w:r>
      <w:r w:rsidR="00FE1C1D" w:rsidRPr="00114051">
        <w:rPr>
          <w:sz w:val="26"/>
          <w:szCs w:val="26"/>
        </w:rPr>
        <w:t>ый раздел</w:t>
      </w:r>
      <w:r w:rsidRPr="00114051">
        <w:rPr>
          <w:sz w:val="26"/>
          <w:szCs w:val="26"/>
        </w:rPr>
        <w:t xml:space="preserve"> работы представляет собой исторический и литературный обзор источников по теме. Автор упоминает как о первых исследованиях в области анализа малых выборок, </w:t>
      </w:r>
      <w:r w:rsidR="00FE1C1D" w:rsidRPr="00114051">
        <w:rPr>
          <w:sz w:val="26"/>
          <w:szCs w:val="26"/>
        </w:rPr>
        <w:t>так и о более современных работах, две из которых он подробно рассматривает. Приводятся замечания и комментарии о том, какие моменты в книгах оказались полезными. Также рассматриваются работы по основам математической статистики и теории дисперсионного анализа, которые автор рассматривает в качестве дополнительных, но от этого не менее важных источников информации.</w:t>
      </w:r>
    </w:p>
    <w:p w14:paraId="507E4EF8" w14:textId="12BAAF8A" w:rsidR="00FE1C1D" w:rsidRPr="00114051" w:rsidRDefault="00FE1C1D" w:rsidP="002A4A07">
      <w:pPr>
        <w:spacing w:line="360" w:lineRule="auto"/>
        <w:jc w:val="both"/>
        <w:rPr>
          <w:sz w:val="26"/>
          <w:szCs w:val="26"/>
        </w:rPr>
      </w:pPr>
      <w:r w:rsidRPr="00114051">
        <w:rPr>
          <w:sz w:val="26"/>
          <w:szCs w:val="26"/>
        </w:rPr>
        <w:tab/>
        <w:t>Второй раздел работы содержит подробное описание различных методов в пределах трех основных задач. В каждом пункте приведены используемые формулы и даны комментарии, что очень сильно упрощает понимание материала. Автор корректно ссылается на литературные источники, а также обосновывает применение каждого метода для анализа малых выборок с явным обозначением ограничений и требований.</w:t>
      </w:r>
    </w:p>
    <w:p w14:paraId="1EED02D9" w14:textId="5D88FE80" w:rsidR="00FE1C1D" w:rsidRPr="00114051" w:rsidRDefault="00FE1C1D" w:rsidP="002A4A07">
      <w:pPr>
        <w:spacing w:line="360" w:lineRule="auto"/>
        <w:jc w:val="both"/>
        <w:rPr>
          <w:sz w:val="26"/>
          <w:szCs w:val="26"/>
        </w:rPr>
      </w:pPr>
      <w:r w:rsidRPr="00114051">
        <w:rPr>
          <w:sz w:val="26"/>
          <w:szCs w:val="26"/>
        </w:rPr>
        <w:tab/>
        <w:t xml:space="preserve">Третий раздел посвящен практической реализации озвученных ранее методов. Кроме этого, в </w:t>
      </w:r>
      <w:r w:rsidR="0026007F" w:rsidRPr="00114051">
        <w:rPr>
          <w:sz w:val="26"/>
          <w:szCs w:val="26"/>
        </w:rPr>
        <w:t xml:space="preserve">данном разделе производится тестирование методов на одинаковых выборках. Результаты данного тестирования приводятся тут же и снабжаются комментариями автора. Стоит отметить, что программный код выдает корректные </w:t>
      </w:r>
      <w:r w:rsidR="0026007F" w:rsidRPr="00114051">
        <w:rPr>
          <w:sz w:val="26"/>
          <w:szCs w:val="26"/>
        </w:rPr>
        <w:lastRenderedPageBreak/>
        <w:t>результаты, прост в понимании, однако не во всех местах написан эффективно в плане времени и ресурсов, для полноценного и постоянного использования или в целях развития, неэффективные моменты следует подвергнуть редактированию и модификации.</w:t>
      </w:r>
    </w:p>
    <w:p w14:paraId="2356A9D4" w14:textId="34CD7FFD" w:rsidR="0026007F" w:rsidRPr="00114051" w:rsidRDefault="0026007F" w:rsidP="002A4A07">
      <w:pPr>
        <w:spacing w:line="360" w:lineRule="auto"/>
        <w:jc w:val="both"/>
        <w:rPr>
          <w:sz w:val="26"/>
          <w:szCs w:val="26"/>
        </w:rPr>
      </w:pPr>
      <w:r w:rsidRPr="00114051">
        <w:rPr>
          <w:sz w:val="26"/>
          <w:szCs w:val="26"/>
        </w:rPr>
        <w:tab/>
        <w:t xml:space="preserve">Практическая ценность данной работы заключается в том, что автор привел широкий список статистических методов, с помощью которых можно решать различные задачи, работая с малыми выборками. </w:t>
      </w:r>
      <w:r w:rsidR="00114051" w:rsidRPr="00114051">
        <w:rPr>
          <w:sz w:val="26"/>
          <w:szCs w:val="26"/>
        </w:rPr>
        <w:t>Полезными являются обоснования использования отмеченные рекомендации (требования). Программный код реализованных методов может стать полезным для исследователей, которым необходимо провести какие-либо вычисления по малым выборкам. В таком случае у пользователей отсутствует необходимость глубокого погружения в тему, так как код написан понятно и предельно просто.</w:t>
      </w:r>
    </w:p>
    <w:sectPr w:rsidR="0026007F" w:rsidRPr="00114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9211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DE"/>
    <w:rsid w:val="00114051"/>
    <w:rsid w:val="0026007F"/>
    <w:rsid w:val="002A4A07"/>
    <w:rsid w:val="002B166C"/>
    <w:rsid w:val="003C0307"/>
    <w:rsid w:val="003F7BC8"/>
    <w:rsid w:val="004C23C1"/>
    <w:rsid w:val="004E4628"/>
    <w:rsid w:val="00A45AFC"/>
    <w:rsid w:val="00BA06A7"/>
    <w:rsid w:val="00C10F04"/>
    <w:rsid w:val="00C14B7D"/>
    <w:rsid w:val="00D84979"/>
    <w:rsid w:val="00DA5FBC"/>
    <w:rsid w:val="00E5279B"/>
    <w:rsid w:val="00EF3ADE"/>
    <w:rsid w:val="00F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42700"/>
  <w15:chartTrackingRefBased/>
  <w15:docId w15:val="{0F107C43-48EE-A54C-B38B-EBCAB47E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DE"/>
    <w:pPr>
      <w:suppressAutoHyphens/>
    </w:pPr>
    <w:rPr>
      <w:rFonts w:ascii="Times New Roman" w:eastAsia="Droid Sans Fallback" w:hAnsi="Times New Roman" w:cs="FreeSans"/>
      <w:kern w:val="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F3ADE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EF3ADE"/>
    <w:rPr>
      <w:rFonts w:ascii="Times New Roman" w:eastAsia="Droid Sans Fallback" w:hAnsi="Times New Roman" w:cs="FreeSans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5</cp:revision>
  <dcterms:created xsi:type="dcterms:W3CDTF">2022-05-30T23:52:00Z</dcterms:created>
  <dcterms:modified xsi:type="dcterms:W3CDTF">2022-05-31T00:37:00Z</dcterms:modified>
</cp:coreProperties>
</file>