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88548" w14:textId="77777777" w:rsidR="003418CC" w:rsidRDefault="003418CC" w:rsidP="00164921">
      <w:pPr>
        <w:rPr>
          <w:lang w:val="en-US"/>
        </w:rPr>
      </w:pPr>
    </w:p>
    <w:p w14:paraId="7CD7B23E" w14:textId="77777777" w:rsidR="003418CC" w:rsidRDefault="003418CC" w:rsidP="003418CC">
      <w:pPr>
        <w:rPr>
          <w:lang w:val="en-US"/>
        </w:rPr>
      </w:pPr>
      <w:r w:rsidRPr="003418CC">
        <w:rPr>
          <w:lang w:val="en-US"/>
        </w:rPr>
        <w:t xml:space="preserve">The educational systems of Russia, the UK, and the USA are often compared due to their differences and similarities. </w:t>
      </w:r>
    </w:p>
    <w:p w14:paraId="0BCC9399" w14:textId="77777777" w:rsidR="003418CC" w:rsidRDefault="003418CC" w:rsidP="003418CC">
      <w:pPr>
        <w:rPr>
          <w:lang w:val="en-US"/>
        </w:rPr>
      </w:pPr>
    </w:p>
    <w:p w14:paraId="50E8CD6D" w14:textId="77777777" w:rsidR="003418CC" w:rsidRDefault="003418CC" w:rsidP="003418CC">
      <w:pPr>
        <w:rPr>
          <w:lang w:val="en-US"/>
        </w:rPr>
      </w:pPr>
      <w:r w:rsidRPr="003418CC">
        <w:rPr>
          <w:lang w:val="en-US"/>
        </w:rPr>
        <w:t xml:space="preserve">One significant difference is the funding and management of education systems. Russia's system is primarily state-funded, while the UK and the USA have a mixture of state-funded and private schools, with more private schools in the USA. </w:t>
      </w:r>
    </w:p>
    <w:p w14:paraId="60958DE6" w14:textId="77777777" w:rsidR="003418CC" w:rsidRDefault="003418CC" w:rsidP="003418CC">
      <w:pPr>
        <w:rPr>
          <w:lang w:val="en-US"/>
        </w:rPr>
      </w:pPr>
    </w:p>
    <w:p w14:paraId="380A7045" w14:textId="77777777" w:rsidR="003418CC" w:rsidRPr="002E338E" w:rsidRDefault="003418CC" w:rsidP="003418CC">
      <w:pPr>
        <w:rPr>
          <w:lang w:val="en-US"/>
        </w:rPr>
      </w:pPr>
      <w:r>
        <w:rPr>
          <w:lang w:val="en-US"/>
        </w:rPr>
        <w:t>Moreover</w:t>
      </w:r>
      <w:r w:rsidRPr="002E338E">
        <w:rPr>
          <w:lang w:val="en-US"/>
        </w:rPr>
        <w:t xml:space="preserve">, the higher education </w:t>
      </w:r>
      <w:r>
        <w:rPr>
          <w:lang w:val="en-US"/>
        </w:rPr>
        <w:t xml:space="preserve">structure </w:t>
      </w:r>
      <w:r w:rsidRPr="002E338E">
        <w:rPr>
          <w:lang w:val="en-US"/>
        </w:rPr>
        <w:t>in these countries also differ. In Russia, higher education is provided by universities, academies, and institutes, with universities being the most common. In the UK, higher education is provided by universities and colleges, with universities offering a more research-oriented education. In the USA, higher education is provided by universities, colleges, and community colleges, with universities offering a wider range of degree programs.</w:t>
      </w:r>
    </w:p>
    <w:p w14:paraId="23469D30" w14:textId="77777777" w:rsidR="003418CC" w:rsidRDefault="003418CC" w:rsidP="003418CC">
      <w:pPr>
        <w:rPr>
          <w:lang w:val="en-US"/>
        </w:rPr>
      </w:pPr>
    </w:p>
    <w:p w14:paraId="4B2E53FF" w14:textId="0E1DAB70" w:rsidR="003418CC" w:rsidRPr="003418CC" w:rsidRDefault="003418CC" w:rsidP="003418CC">
      <w:pPr>
        <w:rPr>
          <w:lang w:val="en-US"/>
        </w:rPr>
      </w:pPr>
      <w:r w:rsidRPr="003418CC">
        <w:rPr>
          <w:lang w:val="en-US"/>
        </w:rPr>
        <w:t>However, a common similarity is the emphasis on research in higher education. All three countries prioritize research as a means of advancing knowledge and solving real-world problems, evidenced by significant funding and resources allocated to research activities and numerous affiliated research institutions and centers. Universities in all three countries also prioritize the development of research skills among students, providing opportunities to engage in research projects and learn from leading researchers in their fields.</w:t>
      </w:r>
    </w:p>
    <w:p w14:paraId="729D98F2" w14:textId="77777777" w:rsidR="003418CC" w:rsidRDefault="003418CC" w:rsidP="003418CC">
      <w:pPr>
        <w:rPr>
          <w:lang w:val="en-US"/>
        </w:rPr>
      </w:pPr>
    </w:p>
    <w:p w14:paraId="2CE086D7" w14:textId="20C5D020" w:rsidR="003418CC" w:rsidRPr="00164921" w:rsidRDefault="003418CC" w:rsidP="00164921">
      <w:pPr>
        <w:rPr>
          <w:lang w:val="en-US"/>
        </w:rPr>
      </w:pPr>
      <w:r w:rsidRPr="003418CC">
        <w:rPr>
          <w:lang w:val="en-US"/>
        </w:rPr>
        <w:t>Despite the disparities in education quality and opportunities, the shared focus on research provides valuable opportunities for students to develop critical thinking skills that can benefit them throughout their academic and professional careers. In conclusion, while the funding and management structures of education systems differ among these countries, the shared focus on research in higher education serves as a driving force for innovation and progress.</w:t>
      </w:r>
    </w:p>
    <w:sectPr w:rsidR="003418CC" w:rsidRPr="001649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5F22"/>
    <w:multiLevelType w:val="multilevel"/>
    <w:tmpl w:val="F09C1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4069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38E"/>
    <w:rsid w:val="00164921"/>
    <w:rsid w:val="001A1F5A"/>
    <w:rsid w:val="002D10B5"/>
    <w:rsid w:val="002D532F"/>
    <w:rsid w:val="002E338E"/>
    <w:rsid w:val="003418CC"/>
    <w:rsid w:val="004031A2"/>
    <w:rsid w:val="00A52188"/>
    <w:rsid w:val="00B120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0D0251D"/>
  <w15:chartTrackingRefBased/>
  <w15:docId w15:val="{CE52824C-344E-7C4A-8E5D-2AFCB2229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E338E"/>
    <w:pPr>
      <w:spacing w:before="100" w:beforeAutospacing="1" w:after="100" w:afterAutospacing="1"/>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602406">
      <w:bodyDiv w:val="1"/>
      <w:marLeft w:val="0"/>
      <w:marRight w:val="0"/>
      <w:marTop w:val="0"/>
      <w:marBottom w:val="0"/>
      <w:divBdr>
        <w:top w:val="none" w:sz="0" w:space="0" w:color="auto"/>
        <w:left w:val="none" w:sz="0" w:space="0" w:color="auto"/>
        <w:bottom w:val="none" w:sz="0" w:space="0" w:color="auto"/>
        <w:right w:val="none" w:sz="0" w:space="0" w:color="auto"/>
      </w:divBdr>
    </w:div>
    <w:div w:id="1142768845">
      <w:bodyDiv w:val="1"/>
      <w:marLeft w:val="0"/>
      <w:marRight w:val="0"/>
      <w:marTop w:val="0"/>
      <w:marBottom w:val="0"/>
      <w:divBdr>
        <w:top w:val="none" w:sz="0" w:space="0" w:color="auto"/>
        <w:left w:val="none" w:sz="0" w:space="0" w:color="auto"/>
        <w:bottom w:val="none" w:sz="0" w:space="0" w:color="auto"/>
        <w:right w:val="none" w:sz="0" w:space="0" w:color="auto"/>
      </w:divBdr>
    </w:div>
    <w:div w:id="1183713702">
      <w:bodyDiv w:val="1"/>
      <w:marLeft w:val="0"/>
      <w:marRight w:val="0"/>
      <w:marTop w:val="0"/>
      <w:marBottom w:val="0"/>
      <w:divBdr>
        <w:top w:val="none" w:sz="0" w:space="0" w:color="auto"/>
        <w:left w:val="none" w:sz="0" w:space="0" w:color="auto"/>
        <w:bottom w:val="none" w:sz="0" w:space="0" w:color="auto"/>
        <w:right w:val="none" w:sz="0" w:space="0" w:color="auto"/>
      </w:divBdr>
    </w:div>
    <w:div w:id="201021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274</Words>
  <Characters>1567</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Логинов Сергей Андреевич</dc:creator>
  <cp:keywords/>
  <dc:description/>
  <cp:lastModifiedBy>Логинов Сергей Андреевич</cp:lastModifiedBy>
  <cp:revision>2</cp:revision>
  <dcterms:created xsi:type="dcterms:W3CDTF">2023-04-14T06:59:00Z</dcterms:created>
  <dcterms:modified xsi:type="dcterms:W3CDTF">2023-04-14T06:59:00Z</dcterms:modified>
</cp:coreProperties>
</file>