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92C0" w14:textId="77777777" w:rsidR="00FD2467" w:rsidRPr="00FD2467" w:rsidRDefault="00FD2467" w:rsidP="00FD2467">
      <w:pPr>
        <w:pStyle w:val="a3"/>
        <w:rPr>
          <w:lang w:val="en-US"/>
        </w:rPr>
      </w:pPr>
      <w:r w:rsidRPr="00FD2467">
        <w:rPr>
          <w:rFonts w:ascii="TimesNewRoman,Bold" w:hAnsi="TimesNewRoman,Bold"/>
          <w:lang w:val="en-US"/>
        </w:rPr>
        <w:t xml:space="preserve">1.3. Give the definitions of the terms. </w:t>
      </w:r>
    </w:p>
    <w:p w14:paraId="67B2E10F" w14:textId="77777777" w:rsidR="00AC17F4" w:rsidRPr="00AC17F4" w:rsidRDefault="00FD2467" w:rsidP="00AC17F4">
      <w:pPr>
        <w:pStyle w:val="a3"/>
        <w:rPr>
          <w:lang w:val="en-US"/>
        </w:rPr>
      </w:pPr>
      <w:r w:rsidRPr="00FD2467">
        <w:rPr>
          <w:rFonts w:ascii="TimesNewRoman" w:hAnsi="TimesNewRoman"/>
          <w:lang w:val="en-US"/>
        </w:rPr>
        <w:t>1. cloud computing</w:t>
      </w:r>
      <w:r w:rsidR="00AC17F4">
        <w:rPr>
          <w:rFonts w:ascii="TimesNewRoman" w:hAnsi="TimesNewRoman"/>
          <w:lang w:val="en-US"/>
        </w:rPr>
        <w:t xml:space="preserve"> – There are 2 definitions. 1 – solution to </w:t>
      </w:r>
      <w:r w:rsidR="00AC17F4" w:rsidRPr="00AC17F4">
        <w:rPr>
          <w:rFonts w:ascii="TimesNewRoman" w:hAnsi="TimesNewRoman"/>
          <w:lang w:val="en-US"/>
        </w:rPr>
        <w:t xml:space="preserve">running workloads </w:t>
      </w:r>
      <w:r w:rsidR="00AC17F4" w:rsidRPr="00AC17F4">
        <w:rPr>
          <w:rFonts w:ascii="TimesNewRoman,Bold" w:hAnsi="TimesNewRoman,Bold"/>
          <w:lang w:val="en-US"/>
        </w:rPr>
        <w:t xml:space="preserve">remotely </w:t>
      </w:r>
      <w:r w:rsidR="00AC17F4" w:rsidRPr="00AC17F4">
        <w:rPr>
          <w:rFonts w:ascii="TimesNewRoman" w:hAnsi="TimesNewRoman"/>
          <w:lang w:val="en-US"/>
        </w:rPr>
        <w:t xml:space="preserve">over the internet in a com- </w:t>
      </w:r>
      <w:proofErr w:type="spellStart"/>
      <w:r w:rsidR="00AC17F4" w:rsidRPr="00AC17F4">
        <w:rPr>
          <w:rFonts w:ascii="TimesNewRoman" w:hAnsi="TimesNewRoman"/>
          <w:lang w:val="en-US"/>
        </w:rPr>
        <w:t>mercial</w:t>
      </w:r>
      <w:proofErr w:type="spellEnd"/>
      <w:r w:rsidR="00AC17F4" w:rsidRPr="00AC17F4">
        <w:rPr>
          <w:rFonts w:ascii="TimesNewRoman" w:hAnsi="TimesNewRoman"/>
          <w:lang w:val="en-US"/>
        </w:rPr>
        <w:t xml:space="preserve"> provider’s data center</w:t>
      </w:r>
      <w:r w:rsidR="00AC17F4">
        <w:rPr>
          <w:rFonts w:ascii="TimesNewRoman" w:hAnsi="TimesNewRoman"/>
          <w:lang w:val="en-US"/>
        </w:rPr>
        <w:t xml:space="preserve">. 2 - </w:t>
      </w:r>
      <w:r w:rsidR="00AC17F4" w:rsidRPr="00AC17F4">
        <w:rPr>
          <w:rFonts w:ascii="TimesNewRoman" w:hAnsi="TimesNewRoman"/>
          <w:lang w:val="en-US"/>
        </w:rPr>
        <w:t xml:space="preserve">a virtualized pool of resources, from raw compute power to application functionality, available on </w:t>
      </w:r>
      <w:r w:rsidR="00AC17F4" w:rsidRPr="00AC17F4">
        <w:rPr>
          <w:rFonts w:ascii="TimesNewRoman,Bold" w:hAnsi="TimesNewRoman,Bold"/>
          <w:lang w:val="en-US"/>
        </w:rPr>
        <w:t>demand</w:t>
      </w:r>
      <w:r w:rsidR="00AC17F4" w:rsidRPr="00AC17F4">
        <w:rPr>
          <w:rFonts w:ascii="TimesNewRoman" w:hAnsi="TimesNewRoman"/>
          <w:lang w:val="en-US"/>
        </w:rPr>
        <w:t xml:space="preserve">. </w:t>
      </w:r>
    </w:p>
    <w:p w14:paraId="53E00E61" w14:textId="5470F53C" w:rsidR="00AC17F4" w:rsidRPr="00AC17F4" w:rsidRDefault="00AC17F4" w:rsidP="00AC17F4">
      <w:pPr>
        <w:pStyle w:val="a3"/>
        <w:rPr>
          <w:lang w:val="en-US"/>
        </w:rPr>
      </w:pPr>
    </w:p>
    <w:p w14:paraId="7900F089" w14:textId="55947C26" w:rsidR="00FD2467" w:rsidRDefault="00FD2467" w:rsidP="00FD2467">
      <w:pPr>
        <w:pStyle w:val="a3"/>
        <w:rPr>
          <w:rFonts w:ascii="TimesNewRoman" w:hAnsi="TimesNewRoman"/>
          <w:lang w:val="en-US"/>
        </w:rPr>
      </w:pPr>
    </w:p>
    <w:p w14:paraId="51F4D8D8" w14:textId="413E42A4" w:rsidR="00FD2467" w:rsidRDefault="00FD2467" w:rsidP="00FD2467">
      <w:pPr>
        <w:pStyle w:val="a3"/>
        <w:rPr>
          <w:lang w:val="en-US"/>
        </w:rPr>
      </w:pPr>
      <w:r w:rsidRPr="00FD2467">
        <w:rPr>
          <w:rFonts w:ascii="TimesNewRoman" w:hAnsi="TimesNewRoman"/>
          <w:lang w:val="en-US"/>
        </w:rPr>
        <w:t>2. IaaS</w:t>
      </w:r>
      <w:r>
        <w:rPr>
          <w:rFonts w:ascii="TimesNewRoman" w:hAnsi="TimesNewRoman"/>
          <w:lang w:val="en-US"/>
        </w:rPr>
        <w:t xml:space="preserve"> – Infrastructure as a service</w:t>
      </w:r>
      <w:r w:rsidRPr="00FD2467">
        <w:rPr>
          <w:rFonts w:ascii="TimesNewRoman" w:hAnsi="TimesNewRoman"/>
          <w:lang w:val="en-US"/>
        </w:rPr>
        <w:br/>
        <w:t>3. PaaS</w:t>
      </w:r>
      <w:r>
        <w:rPr>
          <w:rFonts w:ascii="TimesNewRoman" w:hAnsi="TimesNewRoman"/>
          <w:lang w:val="en-US"/>
        </w:rPr>
        <w:t xml:space="preserve"> – platform as a service</w:t>
      </w:r>
      <w:r w:rsidRPr="00FD2467">
        <w:rPr>
          <w:rFonts w:ascii="TimesNewRoman" w:hAnsi="TimesNewRoman"/>
          <w:lang w:val="en-US"/>
        </w:rPr>
        <w:br/>
        <w:t>4. SaaS</w:t>
      </w:r>
      <w:r>
        <w:rPr>
          <w:rFonts w:ascii="TimesNewRoman" w:hAnsi="TimesNewRoman"/>
          <w:lang w:val="en-US"/>
        </w:rPr>
        <w:t xml:space="preserve"> – software as a service</w:t>
      </w:r>
    </w:p>
    <w:p w14:paraId="726B7D77" w14:textId="00E3B167" w:rsidR="00FD2467" w:rsidRPr="00EA326D" w:rsidRDefault="00FD2467" w:rsidP="00FD2467">
      <w:pPr>
        <w:pStyle w:val="a3"/>
        <w:rPr>
          <w:rFonts w:ascii="TimesNewRoman" w:hAnsi="TimesNewRoman"/>
          <w:lang w:val="en-US"/>
        </w:rPr>
      </w:pPr>
      <w:r w:rsidRPr="00FD2467">
        <w:rPr>
          <w:rFonts w:ascii="TimesNewRoman" w:hAnsi="TimesNewRoman"/>
          <w:lang w:val="en-US"/>
        </w:rPr>
        <w:t>5. Service provider</w:t>
      </w:r>
      <w:r>
        <w:rPr>
          <w:rFonts w:ascii="TimesNewRoman" w:hAnsi="TimesNewRoman"/>
          <w:lang w:val="en-US"/>
        </w:rPr>
        <w:t xml:space="preserve"> </w:t>
      </w:r>
      <w:r w:rsidR="00EA326D">
        <w:rPr>
          <w:rFonts w:ascii="TimesNewRoman" w:hAnsi="TimesNewRoman"/>
          <w:lang w:val="en-US"/>
        </w:rPr>
        <w:t>–</w:t>
      </w:r>
      <w:r w:rsidR="00BB0294">
        <w:rPr>
          <w:rFonts w:ascii="TimesNewRoman" w:hAnsi="TimesNewRoman"/>
          <w:lang w:val="en-US"/>
        </w:rPr>
        <w:t xml:space="preserve"> </w:t>
      </w:r>
      <w:r w:rsidR="00EA326D">
        <w:rPr>
          <w:rFonts w:ascii="TimesNewRoman" w:hAnsi="TimesNewRoman"/>
          <w:lang w:val="en-US"/>
        </w:rPr>
        <w:t>A company which provide some service such as software, platform, integration platform and so on</w:t>
      </w:r>
    </w:p>
    <w:p w14:paraId="570CE92C" w14:textId="144AA99A" w:rsidR="00FD2467" w:rsidRPr="00EA326D" w:rsidRDefault="00FD2467" w:rsidP="00FD2467">
      <w:pPr>
        <w:pStyle w:val="a3"/>
        <w:rPr>
          <w:lang w:val="en-US"/>
        </w:rPr>
      </w:pPr>
      <w:r w:rsidRPr="00FD2467">
        <w:rPr>
          <w:rFonts w:ascii="TimesNewRoman" w:hAnsi="TimesNewRoman"/>
          <w:lang w:val="en-US"/>
        </w:rPr>
        <w:t>6. AWS API</w:t>
      </w:r>
      <w:r w:rsidR="0059166F">
        <w:rPr>
          <w:rFonts w:ascii="TimesNewRoman" w:hAnsi="TimesNewRoman"/>
          <w:lang w:val="en-US"/>
        </w:rPr>
        <w:t xml:space="preserve"> – API of the Amazon Web Services, which offers </w:t>
      </w:r>
      <w:r w:rsidR="0059166F" w:rsidRPr="0059166F">
        <w:rPr>
          <w:rFonts w:ascii="TimesNewRoman" w:hAnsi="TimesNewRoman"/>
          <w:lang w:val="en-US"/>
        </w:rPr>
        <w:t xml:space="preserve">online services to other websites, or clients. </w:t>
      </w:r>
      <w:r w:rsidRPr="00FD2467">
        <w:rPr>
          <w:rFonts w:ascii="TimesNewRoman" w:hAnsi="TimesNewRoman"/>
          <w:lang w:val="en-US"/>
        </w:rPr>
        <w:br/>
        <w:t>7. ARPANET</w:t>
      </w:r>
      <w:r w:rsidR="0059166F">
        <w:rPr>
          <w:rFonts w:ascii="TimesNewRoman" w:hAnsi="TimesNewRoman"/>
          <w:lang w:val="en-US"/>
        </w:rPr>
        <w:t xml:space="preserve"> - </w:t>
      </w:r>
      <w:r w:rsidR="0059166F" w:rsidRPr="0059166F">
        <w:rPr>
          <w:rFonts w:ascii="TimesNewRoman" w:hAnsi="TimesNewRoman"/>
          <w:lang w:val="en-US"/>
        </w:rPr>
        <w:t xml:space="preserve">Advanced Research Projects Agency Network), a “very” </w:t>
      </w:r>
      <w:proofErr w:type="spellStart"/>
      <w:r w:rsidR="0059166F" w:rsidRPr="0059166F">
        <w:rPr>
          <w:rFonts w:ascii="TimesNewRoman" w:hAnsi="TimesNewRoman"/>
          <w:lang w:val="en-US"/>
        </w:rPr>
        <w:t>primi</w:t>
      </w:r>
      <w:proofErr w:type="spellEnd"/>
      <w:r w:rsidR="0059166F" w:rsidRPr="0059166F">
        <w:rPr>
          <w:rFonts w:ascii="TimesNewRoman" w:hAnsi="TimesNewRoman"/>
          <w:lang w:val="en-US"/>
        </w:rPr>
        <w:t xml:space="preserve">- </w:t>
      </w:r>
      <w:proofErr w:type="spellStart"/>
      <w:r w:rsidR="0059166F" w:rsidRPr="0059166F">
        <w:rPr>
          <w:rFonts w:ascii="TimesNewRoman" w:hAnsi="TimesNewRoman"/>
          <w:lang w:val="en-US"/>
        </w:rPr>
        <w:t>tive</w:t>
      </w:r>
      <w:proofErr w:type="spellEnd"/>
      <w:r w:rsidR="0059166F" w:rsidRPr="0059166F">
        <w:rPr>
          <w:rFonts w:ascii="TimesNewRoman" w:hAnsi="TimesNewRoman"/>
          <w:lang w:val="en-US"/>
        </w:rPr>
        <w:t xml:space="preserve"> version of the Internet. </w:t>
      </w:r>
      <w:r w:rsidRPr="00FD2467">
        <w:rPr>
          <w:rFonts w:ascii="TimesNewRoman" w:hAnsi="TimesNewRoman"/>
          <w:lang w:val="en-US"/>
        </w:rPr>
        <w:br/>
        <w:t xml:space="preserve">8. </w:t>
      </w:r>
      <w:r w:rsidRPr="00EA326D">
        <w:t>IBM</w:t>
      </w:r>
      <w:r w:rsidR="0059166F" w:rsidRPr="00EA326D">
        <w:t xml:space="preserve"> - </w:t>
      </w:r>
      <w:r w:rsidR="00EA326D" w:rsidRPr="00EA326D">
        <w:rPr>
          <w:lang w:val="en-US"/>
        </w:rPr>
        <w:t>The International Business Machines Corporation</w:t>
      </w:r>
      <w:r w:rsidR="00EA326D" w:rsidRPr="00EA326D">
        <w:t>, i</w:t>
      </w:r>
      <w:r w:rsidR="00EA326D" w:rsidRPr="00EA326D">
        <w:rPr>
          <w:lang w:val="en-US"/>
        </w:rPr>
        <w:t>t specializes in computer </w:t>
      </w:r>
      <w:hyperlink r:id="rId4" w:tooltip="Computer hardware" w:history="1">
        <w:r w:rsidR="00EA326D" w:rsidRPr="00EA326D">
          <w:rPr>
            <w:rStyle w:val="a5"/>
            <w:lang w:val="en-US"/>
          </w:rPr>
          <w:t>hardware</w:t>
        </w:r>
      </w:hyperlink>
      <w:r w:rsidR="00EA326D" w:rsidRPr="00EA326D">
        <w:rPr>
          <w:lang w:val="en-US"/>
        </w:rPr>
        <w:t>, </w:t>
      </w:r>
      <w:hyperlink r:id="rId5" w:tooltip="Middleware" w:history="1">
        <w:r w:rsidR="00EA326D" w:rsidRPr="00EA326D">
          <w:rPr>
            <w:rStyle w:val="a5"/>
            <w:lang w:val="en-US"/>
          </w:rPr>
          <w:t>middleware</w:t>
        </w:r>
      </w:hyperlink>
      <w:r w:rsidR="00EA326D" w:rsidRPr="00EA326D">
        <w:rPr>
          <w:lang w:val="en-US"/>
        </w:rPr>
        <w:t>, and </w:t>
      </w:r>
      <w:hyperlink r:id="rId6" w:tooltip="Computer software" w:history="1">
        <w:r w:rsidR="00EA326D" w:rsidRPr="00EA326D">
          <w:rPr>
            <w:rStyle w:val="a5"/>
            <w:lang w:val="en-US"/>
          </w:rPr>
          <w:t>software</w:t>
        </w:r>
      </w:hyperlink>
      <w:r w:rsidR="00EA326D" w:rsidRPr="00EA326D">
        <w:rPr>
          <w:lang w:val="en-US"/>
        </w:rPr>
        <w:t>, and provides hosting and </w:t>
      </w:r>
      <w:hyperlink r:id="rId7" w:tooltip="Consultant" w:history="1">
        <w:r w:rsidR="00EA326D" w:rsidRPr="00EA326D">
          <w:rPr>
            <w:rStyle w:val="a5"/>
            <w:lang w:val="en-US"/>
          </w:rPr>
          <w:t>consulting services</w:t>
        </w:r>
      </w:hyperlink>
      <w:r w:rsidR="00EA326D" w:rsidRPr="00EA326D">
        <w:rPr>
          <w:lang w:val="en-US"/>
        </w:rPr>
        <w:t> in areas ranging from </w:t>
      </w:r>
      <w:hyperlink r:id="rId8" w:tooltip="Mainframe computer" w:history="1">
        <w:r w:rsidR="00EA326D" w:rsidRPr="00EA326D">
          <w:rPr>
            <w:rStyle w:val="a5"/>
            <w:lang w:val="en-US"/>
          </w:rPr>
          <w:t>mainframe computers</w:t>
        </w:r>
      </w:hyperlink>
      <w:r w:rsidR="00EA326D" w:rsidRPr="00EA326D">
        <w:rPr>
          <w:lang w:val="en-US"/>
        </w:rPr>
        <w:t> to </w:t>
      </w:r>
      <w:hyperlink r:id="rId9" w:history="1">
        <w:r w:rsidR="00EA326D" w:rsidRPr="00EA326D">
          <w:rPr>
            <w:rStyle w:val="a5"/>
            <w:lang w:val="en-US"/>
          </w:rPr>
          <w:t>nanotechnology</w:t>
        </w:r>
      </w:hyperlink>
    </w:p>
    <w:p w14:paraId="063BD15F" w14:textId="77777777" w:rsidR="00EA326D" w:rsidRDefault="00FD2467" w:rsidP="00FD2467">
      <w:pPr>
        <w:pStyle w:val="a3"/>
      </w:pPr>
      <w:r w:rsidRPr="0059166F">
        <w:rPr>
          <w:rFonts w:ascii="TimesNewRoman" w:hAnsi="TimesNewRoman"/>
          <w:lang w:val="en-US"/>
        </w:rPr>
        <w:t>9. Amazon</w:t>
      </w:r>
      <w:r w:rsidR="0059166F">
        <w:rPr>
          <w:rFonts w:ascii="TimesNewRoman" w:hAnsi="TimesNewRoman"/>
          <w:lang w:val="en-US"/>
        </w:rPr>
        <w:t xml:space="preserve"> - </w:t>
      </w:r>
      <w:r w:rsidR="00EA326D" w:rsidRPr="00EA326D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Amazon.com, Inc.</w:t>
      </w:r>
      <w:hyperlink r:id="rId10" w:anchor="cite_note-10K-1" w:history="1">
        <w:r w:rsidR="00EA326D" w:rsidRPr="00EA326D">
          <w:rPr>
            <w:rStyle w:val="a5"/>
            <w:rFonts w:ascii="Arial" w:hAnsi="Arial" w:cs="Arial"/>
            <w:color w:val="795CB2"/>
            <w:sz w:val="17"/>
            <w:szCs w:val="17"/>
            <w:vertAlign w:val="superscript"/>
            <w:lang w:val="en-US"/>
          </w:rPr>
          <w:t>[1]</w:t>
        </w:r>
      </w:hyperlink>
      <w:r w:rsidR="00EA326D" w:rsidRPr="00EA326D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 w:rsidR="00EA326D" w:rsidRPr="00EA32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(</w:t>
      </w:r>
      <w:hyperlink r:id="rId11" w:tooltip="Help:IPA/English" w:history="1">
        <w:r w:rsidR="00EA326D">
          <w:rPr>
            <w:rStyle w:val="a5"/>
            <w:rFonts w:ascii="Arial" w:hAnsi="Arial" w:cs="Arial"/>
            <w:color w:val="795CB2"/>
            <w:sz w:val="21"/>
            <w:szCs w:val="21"/>
            <w:lang/>
          </w:rPr>
          <w:t>/ˈæməzɒn/</w:t>
        </w:r>
      </w:hyperlink>
      <w:r w:rsidR="00EA326D" w:rsidRPr="00EA326D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2" w:tooltip="Help:Pronunciation respelling key" w:history="1">
        <w:r w:rsidR="00EA326D" w:rsidRPr="00EA326D">
          <w:rPr>
            <w:rStyle w:val="a5"/>
            <w:rFonts w:ascii="Arial" w:hAnsi="Arial" w:cs="Arial"/>
            <w:i/>
            <w:iCs/>
            <w:color w:val="795CB2"/>
            <w:sz w:val="19"/>
            <w:szCs w:val="19"/>
            <w:lang w:val="en-US"/>
          </w:rPr>
          <w:t>AM</w:t>
        </w:r>
        <w:r w:rsidR="00EA326D" w:rsidRPr="00EA326D">
          <w:rPr>
            <w:rStyle w:val="a5"/>
            <w:rFonts w:ascii="Arial" w:hAnsi="Arial" w:cs="Arial"/>
            <w:i/>
            <w:iCs/>
            <w:color w:val="795CB2"/>
            <w:sz w:val="21"/>
            <w:szCs w:val="21"/>
            <w:lang w:val="en-US"/>
          </w:rPr>
          <w:t>-ə-</w:t>
        </w:r>
        <w:proofErr w:type="spellStart"/>
        <w:r w:rsidR="00EA326D" w:rsidRPr="00EA326D">
          <w:rPr>
            <w:rStyle w:val="a5"/>
            <w:rFonts w:ascii="Arial" w:hAnsi="Arial" w:cs="Arial"/>
            <w:i/>
            <w:iCs/>
            <w:color w:val="795CB2"/>
            <w:sz w:val="21"/>
            <w:szCs w:val="21"/>
            <w:lang w:val="en-US"/>
          </w:rPr>
          <w:t>zon</w:t>
        </w:r>
        <w:proofErr w:type="spellEnd"/>
      </w:hyperlink>
      <w:r w:rsidR="00EA326D" w:rsidRPr="00EA32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 is an American</w:t>
      </w:r>
      <w:r w:rsidR="00EA326D" w:rsidRPr="00EA326D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3" w:tooltip="Multinational corporation" w:history="1">
        <w:r w:rsidR="00EA326D" w:rsidRPr="00EA326D">
          <w:rPr>
            <w:rStyle w:val="a5"/>
            <w:rFonts w:ascii="Arial" w:hAnsi="Arial" w:cs="Arial"/>
            <w:color w:val="795CB2"/>
            <w:sz w:val="21"/>
            <w:szCs w:val="21"/>
            <w:lang w:val="en-US"/>
          </w:rPr>
          <w:t>multinational</w:t>
        </w:r>
      </w:hyperlink>
      <w:r w:rsidR="00EA326D" w:rsidRPr="00EA326D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4" w:tooltip="Technology company" w:history="1">
        <w:r w:rsidR="00EA326D" w:rsidRPr="00EA326D">
          <w:rPr>
            <w:rStyle w:val="a5"/>
            <w:rFonts w:ascii="Arial" w:hAnsi="Arial" w:cs="Arial"/>
            <w:color w:val="795CB2"/>
            <w:sz w:val="21"/>
            <w:szCs w:val="21"/>
            <w:lang w:val="en-US"/>
          </w:rPr>
          <w:t>technology company</w:t>
        </w:r>
      </w:hyperlink>
      <w:r w:rsidR="00EA326D" w:rsidRPr="00EA326D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 w:rsidR="00EA326D" w:rsidRPr="00EA32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focusing on</w:t>
      </w:r>
      <w:r w:rsidR="00EA326D" w:rsidRPr="00EA326D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5" w:tooltip="E-commerce" w:history="1">
        <w:r w:rsidR="00EA326D" w:rsidRPr="00EA326D">
          <w:rPr>
            <w:rStyle w:val="a5"/>
            <w:rFonts w:ascii="Arial" w:hAnsi="Arial" w:cs="Arial"/>
            <w:color w:val="795CB2"/>
            <w:sz w:val="21"/>
            <w:szCs w:val="21"/>
            <w:lang w:val="en-US"/>
          </w:rPr>
          <w:t>e-commerce</w:t>
        </w:r>
      </w:hyperlink>
      <w:r w:rsidR="00EA326D" w:rsidRPr="00EA32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</w:t>
      </w:r>
      <w:r w:rsidR="00EA326D" w:rsidRPr="00EA326D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6" w:tooltip="Cloud computing" w:history="1">
        <w:r w:rsidR="00EA326D" w:rsidRPr="00EA326D">
          <w:rPr>
            <w:rStyle w:val="a5"/>
            <w:rFonts w:ascii="Arial" w:hAnsi="Arial" w:cs="Arial"/>
            <w:color w:val="795CB2"/>
            <w:sz w:val="21"/>
            <w:szCs w:val="21"/>
            <w:lang w:val="en-US"/>
          </w:rPr>
          <w:t>cloud computing</w:t>
        </w:r>
      </w:hyperlink>
      <w:r w:rsidR="00EA326D" w:rsidRPr="00EA32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</w:t>
      </w:r>
      <w:r w:rsidR="00EA326D" w:rsidRPr="00EA326D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7" w:tooltip="Online advertising" w:history="1">
        <w:r w:rsidR="00EA326D" w:rsidRPr="00EA326D">
          <w:rPr>
            <w:rStyle w:val="a5"/>
            <w:rFonts w:ascii="Arial" w:hAnsi="Arial" w:cs="Arial"/>
            <w:color w:val="795CB2"/>
            <w:sz w:val="21"/>
            <w:szCs w:val="21"/>
            <w:lang w:val="en-US"/>
          </w:rPr>
          <w:t>online advertising</w:t>
        </w:r>
      </w:hyperlink>
      <w:r w:rsidR="00EA326D" w:rsidRPr="00EA32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</w:t>
      </w:r>
      <w:r w:rsidR="00EA326D" w:rsidRPr="00EA326D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8" w:tooltip="Digital streaming" w:history="1">
        <w:r w:rsidR="00EA326D" w:rsidRPr="00EA326D">
          <w:rPr>
            <w:rStyle w:val="a5"/>
            <w:rFonts w:ascii="Arial" w:hAnsi="Arial" w:cs="Arial"/>
            <w:color w:val="795CB2"/>
            <w:sz w:val="21"/>
            <w:szCs w:val="21"/>
            <w:lang w:val="en-US"/>
          </w:rPr>
          <w:t>digital streaming</w:t>
        </w:r>
      </w:hyperlink>
      <w:r w:rsidR="00EA326D" w:rsidRPr="00EA32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 and</w:t>
      </w:r>
      <w:r w:rsidR="00EA326D" w:rsidRPr="00EA326D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9" w:tooltip="Artificial intelligence" w:history="1">
        <w:r w:rsidR="00EA326D" w:rsidRPr="00EA326D">
          <w:rPr>
            <w:rStyle w:val="a5"/>
            <w:rFonts w:ascii="Arial" w:hAnsi="Arial" w:cs="Arial"/>
            <w:color w:val="795CB2"/>
            <w:sz w:val="21"/>
            <w:szCs w:val="21"/>
            <w:lang w:val="en-US"/>
          </w:rPr>
          <w:t>artificial intelligence</w:t>
        </w:r>
      </w:hyperlink>
    </w:p>
    <w:p w14:paraId="06667A83" w14:textId="0B98F6AC" w:rsidR="00AC17F4" w:rsidRDefault="00FD2467" w:rsidP="00FD2467">
      <w:pPr>
        <w:pStyle w:val="a3"/>
        <w:rPr>
          <w:rFonts w:ascii="TimesNewRoman" w:hAnsi="TimesNewRoman"/>
          <w:lang w:val="en-US"/>
        </w:rPr>
      </w:pPr>
      <w:r w:rsidRPr="0059166F">
        <w:rPr>
          <w:rFonts w:ascii="TimesNewRoman" w:hAnsi="TimesNewRoman"/>
          <w:lang w:val="en-US"/>
        </w:rPr>
        <w:br/>
        <w:t>10. private cloud</w:t>
      </w:r>
      <w:r w:rsidR="0059166F">
        <w:rPr>
          <w:rFonts w:ascii="TimesNewRoman" w:hAnsi="TimesNewRoman"/>
          <w:lang w:val="en-US"/>
        </w:rPr>
        <w:t xml:space="preserve"> - </w:t>
      </w:r>
      <w:r w:rsidR="0059166F" w:rsidRPr="0059166F">
        <w:rPr>
          <w:rFonts w:ascii="TimesNewRoman" w:hAnsi="TimesNewRoman"/>
          <w:lang w:val="en-US"/>
        </w:rPr>
        <w:t>Private Clouds</w:t>
      </w:r>
      <w:r w:rsidR="0059166F">
        <w:rPr>
          <w:rFonts w:ascii="TimesNewRoman" w:hAnsi="TimesNewRoman"/>
          <w:lang w:val="en-US"/>
        </w:rPr>
        <w:t xml:space="preserve"> – it’s a system designed for business needs which </w:t>
      </w:r>
      <w:r w:rsidR="0059166F" w:rsidRPr="0059166F">
        <w:rPr>
          <w:rFonts w:ascii="TimesNewRoman" w:hAnsi="TimesNewRoman"/>
          <w:lang w:val="en-US"/>
        </w:rPr>
        <w:t>store, and can share, sensitive data</w:t>
      </w:r>
      <w:r w:rsidR="0059166F">
        <w:rPr>
          <w:rFonts w:ascii="TimesNewRoman" w:hAnsi="TimesNewRoman"/>
          <w:lang w:val="en-US"/>
        </w:rPr>
        <w:t xml:space="preserve">. </w:t>
      </w:r>
      <w:r w:rsidR="0059166F" w:rsidRPr="0059166F">
        <w:rPr>
          <w:rFonts w:ascii="TimesNewRoman" w:hAnsi="TimesNewRoman"/>
          <w:lang w:val="en-US"/>
        </w:rPr>
        <w:t xml:space="preserve">These Private Clouds are basically data centers, using many of the basic Cloud technologies. Private Clouds offer </w:t>
      </w:r>
      <w:r w:rsidR="0059166F">
        <w:rPr>
          <w:rFonts w:ascii="TimesNewRoman" w:hAnsi="TimesNewRoman"/>
          <w:lang w:val="en-US"/>
        </w:rPr>
        <w:t xml:space="preserve">technologies </w:t>
      </w:r>
      <w:r w:rsidR="0059166F" w:rsidRPr="0059166F">
        <w:rPr>
          <w:rFonts w:ascii="TimesNewRoman" w:hAnsi="TimesNewRoman"/>
          <w:lang w:val="en-US"/>
        </w:rPr>
        <w:t xml:space="preserve">of controlling security and privacy </w:t>
      </w:r>
      <w:r w:rsidR="0059166F" w:rsidRPr="0059166F">
        <w:rPr>
          <w:rFonts w:ascii="TimesNewRoman,Bold" w:hAnsi="TimesNewRoman,Bold"/>
          <w:lang w:val="en-US"/>
        </w:rPr>
        <w:t>concerns</w:t>
      </w:r>
      <w:r w:rsidR="0059166F" w:rsidRPr="0059166F">
        <w:rPr>
          <w:rFonts w:ascii="TimesNewRoman" w:hAnsi="TimesNewRoman"/>
          <w:lang w:val="en-US"/>
        </w:rPr>
        <w:t>.</w:t>
      </w:r>
    </w:p>
    <w:p w14:paraId="608F7A2E" w14:textId="77777777" w:rsidR="00AC17F4" w:rsidRPr="00EA326D" w:rsidRDefault="00AC17F4" w:rsidP="00FD2467">
      <w:pPr>
        <w:pStyle w:val="a3"/>
        <w:rPr>
          <w:rFonts w:ascii="TimesNewRoman" w:hAnsi="TimesNewRoman"/>
        </w:rPr>
      </w:pPr>
      <w:r w:rsidRPr="00EA326D">
        <w:rPr>
          <w:rFonts w:ascii="TimesNewRoman" w:hAnsi="TimesNewRoman"/>
        </w:rPr>
        <w:t xml:space="preserve">1.4 </w:t>
      </w:r>
    </w:p>
    <w:p w14:paraId="309C90B8" w14:textId="46A3B43B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Funding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финансирование</w:t>
      </w:r>
    </w:p>
    <w:p w14:paraId="267F3D43" w14:textId="1CDCDF92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Simultaneously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одновременно</w:t>
      </w:r>
    </w:p>
    <w:p w14:paraId="7518B332" w14:textId="336ADEAF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Reels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катушки</w:t>
      </w:r>
    </w:p>
    <w:p w14:paraId="5067C127" w14:textId="42FCBA95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Precursor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предшественник</w:t>
      </w:r>
    </w:p>
    <w:p w14:paraId="18B6AA75" w14:textId="7D319C45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Accessing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доступ</w:t>
      </w:r>
    </w:p>
    <w:p w14:paraId="7D0D5071" w14:textId="5FAE9C53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Promoted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продвигаемый</w:t>
      </w:r>
    </w:p>
    <w:p w14:paraId="7B5094EB" w14:textId="30AAFABE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Shifting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меняться</w:t>
      </w:r>
    </w:p>
    <w:p w14:paraId="1B863D96" w14:textId="56B3C877" w:rsidR="00AC17F4" w:rsidRPr="00AC17F4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Rentable</w:t>
      </w:r>
      <w:r w:rsidRPr="00AC17F4">
        <w:rPr>
          <w:rFonts w:ascii="TimesNewRoman" w:hAnsi="TimesNewRoman"/>
        </w:rPr>
        <w:t xml:space="preserve"> – </w:t>
      </w:r>
      <w:r>
        <w:rPr>
          <w:rFonts w:ascii="TimesNewRoman" w:hAnsi="TimesNewRoman"/>
        </w:rPr>
        <w:t>доступный к аренде</w:t>
      </w:r>
    </w:p>
    <w:p w14:paraId="20C7EE3C" w14:textId="4FA21167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lastRenderedPageBreak/>
        <w:t>Stages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этапы</w:t>
      </w:r>
    </w:p>
    <w:p w14:paraId="7764A6E1" w14:textId="0B3B1D21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Boundaries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границы</w:t>
      </w:r>
    </w:p>
    <w:p w14:paraId="43D19788" w14:textId="32E5D69D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Ponderous</w:t>
      </w:r>
      <w:r w:rsidRPr="00EA326D">
        <w:rPr>
          <w:rFonts w:ascii="TimesNewRoman" w:hAnsi="TimesNewRoman"/>
        </w:rPr>
        <w:t xml:space="preserve"> – </w:t>
      </w:r>
      <w:r>
        <w:rPr>
          <w:rFonts w:ascii="TimesNewRoman" w:hAnsi="TimesNewRoman"/>
        </w:rPr>
        <w:t>тяжелое</w:t>
      </w:r>
      <w:r w:rsidRPr="00EA326D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к</w:t>
      </w:r>
      <w:r w:rsidRPr="00EA326D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восприятию</w:t>
      </w:r>
    </w:p>
    <w:p w14:paraId="3C88EC44" w14:textId="49D7480D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Purchase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покупка</w:t>
      </w:r>
    </w:p>
    <w:p w14:paraId="0E8B855A" w14:textId="28AD641B" w:rsidR="00AC17F4" w:rsidRPr="00AC17F4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on</w:t>
      </w:r>
      <w:r w:rsidRPr="00AC17F4">
        <w:rPr>
          <w:rFonts w:ascii="TimesNewRoman" w:hAnsi="TimesNewRoman"/>
        </w:rPr>
        <w:t>-</w:t>
      </w:r>
      <w:r>
        <w:rPr>
          <w:rFonts w:ascii="TimesNewRoman" w:hAnsi="TimesNewRoman"/>
          <w:lang w:val="en-US"/>
        </w:rPr>
        <w:t>demand</w:t>
      </w:r>
      <w:r w:rsidRPr="00AC17F4">
        <w:rPr>
          <w:rFonts w:ascii="TimesNewRoman" w:hAnsi="TimesNewRoman"/>
        </w:rPr>
        <w:t xml:space="preserve"> – </w:t>
      </w:r>
      <w:r>
        <w:rPr>
          <w:rFonts w:ascii="TimesNewRoman" w:hAnsi="TimesNewRoman"/>
        </w:rPr>
        <w:t>по требованию</w:t>
      </w:r>
    </w:p>
    <w:p w14:paraId="3ADB7143" w14:textId="24177D6D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retail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розничный</w:t>
      </w:r>
    </w:p>
    <w:p w14:paraId="43656B32" w14:textId="24CE2938" w:rsidR="00AC17F4" w:rsidRPr="00AC17F4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launched</w:t>
      </w:r>
      <w:r w:rsidRPr="00EA326D">
        <w:rPr>
          <w:rFonts w:ascii="TimesNewRoman" w:hAnsi="TimesNewRoman"/>
        </w:rPr>
        <w:t xml:space="preserve"> – </w:t>
      </w:r>
      <w:r>
        <w:rPr>
          <w:rFonts w:ascii="TimesNewRoman" w:hAnsi="TimesNewRoman"/>
        </w:rPr>
        <w:t>запущенный</w:t>
      </w:r>
    </w:p>
    <w:p w14:paraId="12B0A89C" w14:textId="2A043CF1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supporting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поддержка</w:t>
      </w:r>
    </w:p>
    <w:p w14:paraId="311C31DD" w14:textId="2D80EFAA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arrangement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соглашение</w:t>
      </w:r>
    </w:p>
    <w:p w14:paraId="29CD3D77" w14:textId="47259512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distributing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распространение</w:t>
      </w:r>
    </w:p>
    <w:p w14:paraId="02E592B3" w14:textId="1B6ED465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expectations</w:t>
      </w:r>
      <w:r w:rsidRPr="00EA326D">
        <w:rPr>
          <w:rFonts w:ascii="TimesNewRoman" w:hAnsi="TimesNewRoman"/>
        </w:rPr>
        <w:t xml:space="preserve"> - </w:t>
      </w:r>
      <w:r w:rsidR="00CC57BE">
        <w:rPr>
          <w:rFonts w:ascii="TimesNewRoman" w:hAnsi="TimesNewRoman"/>
        </w:rPr>
        <w:t>ожидания</w:t>
      </w:r>
    </w:p>
    <w:p w14:paraId="175A6521" w14:textId="15B7E06A" w:rsidR="00AC17F4" w:rsidRPr="00CC57BE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troubleshooting</w:t>
      </w:r>
      <w:r w:rsidR="00CC57BE" w:rsidRPr="00CC57BE">
        <w:rPr>
          <w:rFonts w:ascii="TimesNewRoman" w:hAnsi="TimesNewRoman"/>
        </w:rPr>
        <w:t xml:space="preserve"> – </w:t>
      </w:r>
      <w:r w:rsidR="00CC57BE">
        <w:rPr>
          <w:rFonts w:ascii="TimesNewRoman" w:hAnsi="TimesNewRoman"/>
        </w:rPr>
        <w:t>устранение проблем</w:t>
      </w:r>
    </w:p>
    <w:p w14:paraId="78B61569" w14:textId="38ABA899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primary</w:t>
      </w:r>
      <w:r w:rsidR="00CC57BE" w:rsidRPr="00EA326D">
        <w:rPr>
          <w:rFonts w:ascii="TimesNewRoman" w:hAnsi="TimesNewRoman"/>
        </w:rPr>
        <w:t xml:space="preserve"> - </w:t>
      </w:r>
      <w:r w:rsidR="00CC57BE">
        <w:rPr>
          <w:rFonts w:ascii="TimesNewRoman" w:hAnsi="TimesNewRoman"/>
        </w:rPr>
        <w:t>основной</w:t>
      </w:r>
    </w:p>
    <w:p w14:paraId="18CDA4E3" w14:textId="46389D7E" w:rsidR="00AC17F4" w:rsidRPr="00EA326D" w:rsidRDefault="00AC17F4" w:rsidP="00FD2467">
      <w:pPr>
        <w:pStyle w:val="a3"/>
        <w:rPr>
          <w:rFonts w:ascii="TimesNewRoman" w:hAnsi="TimesNewRoman"/>
        </w:rPr>
      </w:pPr>
      <w:r>
        <w:rPr>
          <w:rFonts w:ascii="TimesNewRoman" w:hAnsi="TimesNewRoman"/>
          <w:lang w:val="en-US"/>
        </w:rPr>
        <w:t>leakage</w:t>
      </w:r>
      <w:r w:rsidR="00CC57BE" w:rsidRPr="00EA326D">
        <w:rPr>
          <w:rFonts w:ascii="TimesNewRoman" w:hAnsi="TimesNewRoman"/>
        </w:rPr>
        <w:t xml:space="preserve"> - </w:t>
      </w:r>
      <w:r w:rsidR="00CC57BE">
        <w:rPr>
          <w:rFonts w:ascii="TimesNewRoman" w:hAnsi="TimesNewRoman"/>
        </w:rPr>
        <w:t>утечка</w:t>
      </w:r>
    </w:p>
    <w:p w14:paraId="2D83AFB1" w14:textId="56A48148" w:rsidR="002D10B5" w:rsidRPr="00EA326D" w:rsidRDefault="008C0B28">
      <w:r w:rsidRPr="00EA326D">
        <w:t>1.5</w:t>
      </w:r>
    </w:p>
    <w:p w14:paraId="3ABB4070" w14:textId="036A4CC7" w:rsidR="008C0B28" w:rsidRPr="00EA326D" w:rsidRDefault="008C0B28" w:rsidP="008C0B28">
      <w:pPr>
        <w:pStyle w:val="a3"/>
        <w:rPr>
          <w:rFonts w:ascii="TimesNewRoman" w:hAnsi="TimesNewRoman"/>
        </w:rPr>
      </w:pPr>
      <w:r w:rsidRPr="008C0B28">
        <w:rPr>
          <w:rFonts w:ascii="TimesNewRoman" w:hAnsi="TimesNewRoman"/>
          <w:lang w:val="en-US"/>
        </w:rPr>
        <w:t>Technology</w:t>
      </w:r>
      <w:r w:rsidRPr="00EA326D">
        <w:rPr>
          <w:rFonts w:ascii="TimesNewRoman" w:hAnsi="TimesNewRoman"/>
        </w:rPr>
        <w:t xml:space="preserve"> </w:t>
      </w:r>
      <w:r w:rsidRPr="008C0B28">
        <w:rPr>
          <w:rFonts w:ascii="TimesNewRoman" w:hAnsi="TimesNewRoman"/>
          <w:lang w:val="en-US"/>
        </w:rPr>
        <w:t>vendors</w:t>
      </w:r>
      <w:r w:rsidRPr="00EA326D">
        <w:rPr>
          <w:rFonts w:ascii="TimesNewRoman" w:hAnsi="TimesNewRoman"/>
        </w:rPr>
        <w:t xml:space="preserve"> – </w:t>
      </w:r>
      <w:r>
        <w:rPr>
          <w:rFonts w:ascii="TimesNewRoman" w:hAnsi="TimesNewRoman"/>
        </w:rPr>
        <w:t>поставщики</w:t>
      </w:r>
      <w:r w:rsidRPr="00EA326D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технологий</w:t>
      </w:r>
    </w:p>
    <w:p w14:paraId="7508544B" w14:textId="6ADF6EAC" w:rsidR="008C0B28" w:rsidRPr="00EA326D" w:rsidRDefault="008C0B28" w:rsidP="008C0B28">
      <w:pPr>
        <w:pStyle w:val="a3"/>
        <w:rPr>
          <w:rFonts w:ascii="TimesNewRoman" w:hAnsi="TimesNewRoman"/>
        </w:rPr>
      </w:pPr>
      <w:r w:rsidRPr="008C0B28">
        <w:rPr>
          <w:rFonts w:ascii="TimesNewRoman" w:hAnsi="TimesNewRoman"/>
          <w:lang w:val="en-US"/>
        </w:rPr>
        <w:t>Decline</w:t>
      </w:r>
      <w:r w:rsidRPr="00EA326D">
        <w:rPr>
          <w:rFonts w:ascii="TimesNewRoman" w:hAnsi="TimesNewRoman"/>
        </w:rPr>
        <w:t xml:space="preserve"> - </w:t>
      </w:r>
      <w:r>
        <w:rPr>
          <w:rFonts w:ascii="TimesNewRoman" w:hAnsi="TimesNewRoman"/>
        </w:rPr>
        <w:t>снижение</w:t>
      </w:r>
    </w:p>
    <w:p w14:paraId="68405ECF" w14:textId="3850CE6C" w:rsidR="008C0B28" w:rsidRPr="00EA326D" w:rsidRDefault="008C0B28" w:rsidP="008C0B28">
      <w:pPr>
        <w:pStyle w:val="a3"/>
        <w:rPr>
          <w:rFonts w:ascii="TimesNewRoman" w:hAnsi="TimesNewRoman"/>
        </w:rPr>
      </w:pPr>
      <w:r w:rsidRPr="008C0B28">
        <w:rPr>
          <w:rFonts w:ascii="TimesNewRoman" w:hAnsi="TimesNewRoman"/>
          <w:lang w:val="en-US"/>
        </w:rPr>
        <w:t>hybrid</w:t>
      </w:r>
      <w:r w:rsidRPr="00EA326D">
        <w:rPr>
          <w:rFonts w:ascii="TimesNewRoman" w:hAnsi="TimesNewRoman"/>
        </w:rPr>
        <w:t xml:space="preserve"> </w:t>
      </w:r>
      <w:r w:rsidRPr="008C0B28">
        <w:rPr>
          <w:rFonts w:ascii="TimesNewRoman" w:hAnsi="TimesNewRoman"/>
          <w:lang w:val="en-US"/>
        </w:rPr>
        <w:t>cloud</w:t>
      </w:r>
      <w:r w:rsidRPr="00EA326D">
        <w:rPr>
          <w:rFonts w:ascii="TimesNewRoman" w:hAnsi="TimesNewRoman"/>
        </w:rPr>
        <w:t xml:space="preserve"> </w:t>
      </w:r>
      <w:r w:rsidRPr="008C0B28">
        <w:rPr>
          <w:rFonts w:ascii="TimesNewRoman" w:hAnsi="TimesNewRoman"/>
          <w:lang w:val="en-US"/>
        </w:rPr>
        <w:t>provider</w:t>
      </w:r>
      <w:r w:rsidRPr="00EA326D">
        <w:rPr>
          <w:rFonts w:ascii="TimesNewRoman" w:hAnsi="TimesNewRoman"/>
        </w:rPr>
        <w:t xml:space="preserve"> –</w:t>
      </w:r>
      <w:r>
        <w:rPr>
          <w:rFonts w:ascii="TimesNewRoman" w:hAnsi="TimesNewRoman"/>
        </w:rPr>
        <w:t>провайдер</w:t>
      </w:r>
      <w:r w:rsidRPr="00EA326D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гибридного</w:t>
      </w:r>
      <w:r w:rsidRPr="00EA326D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облака</w:t>
      </w:r>
    </w:p>
    <w:p w14:paraId="138A3AD4" w14:textId="53C053AD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fastest-growing - </w:t>
      </w:r>
      <w:r>
        <w:rPr>
          <w:rFonts w:ascii="TimesNewRoman" w:hAnsi="TimesNewRoman"/>
        </w:rPr>
        <w:t>быстрорастущий</w:t>
      </w:r>
    </w:p>
    <w:p w14:paraId="5C7D42EF" w14:textId="6CDE9179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different route </w:t>
      </w:r>
      <w:r>
        <w:rPr>
          <w:rFonts w:ascii="TimesNewRoman" w:hAnsi="TimesNewRoman"/>
          <w:lang w:val="en-US"/>
        </w:rPr>
        <w:t>–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другой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маршрут</w:t>
      </w:r>
    </w:p>
    <w:p w14:paraId="50DBC397" w14:textId="71E04F7C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billing - </w:t>
      </w:r>
      <w:r>
        <w:rPr>
          <w:rFonts w:ascii="TimesNewRoman" w:hAnsi="TimesNewRoman"/>
        </w:rPr>
        <w:t>биллинг</w:t>
      </w:r>
    </w:p>
    <w:p w14:paraId="30369312" w14:textId="07C005A8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software - </w:t>
      </w:r>
      <w:r>
        <w:rPr>
          <w:rFonts w:ascii="TimesNewRoman" w:hAnsi="TimesNewRoman"/>
        </w:rPr>
        <w:t>ПО</w:t>
      </w:r>
    </w:p>
    <w:p w14:paraId="13F48F33" w14:textId="3A646B1E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concept of delivering </w:t>
      </w:r>
      <w:r>
        <w:rPr>
          <w:rFonts w:ascii="TimesNewRoman" w:hAnsi="TimesNewRoman"/>
          <w:lang w:val="en-US"/>
        </w:rPr>
        <w:t>–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концепция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доставки</w:t>
      </w:r>
    </w:p>
    <w:p w14:paraId="7FDA5484" w14:textId="5242685E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accessing programs – </w:t>
      </w:r>
      <w:r>
        <w:rPr>
          <w:rFonts w:ascii="TimesNewRoman" w:hAnsi="TimesNewRoman"/>
        </w:rPr>
        <w:t>доступ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к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программам</w:t>
      </w:r>
    </w:p>
    <w:p w14:paraId="069CB687" w14:textId="4FB3D5F2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grid computing - </w:t>
      </w:r>
    </w:p>
    <w:p w14:paraId="00CF9122" w14:textId="667EDCFA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major player – </w:t>
      </w:r>
      <w:r>
        <w:rPr>
          <w:rFonts w:ascii="TimesNewRoman" w:hAnsi="TimesNewRoman"/>
        </w:rPr>
        <w:t>крупный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игрок</w:t>
      </w:r>
    </w:p>
    <w:p w14:paraId="55260D98" w14:textId="1BEB2D33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lastRenderedPageBreak/>
        <w:t xml:space="preserve">to be reckoned </w:t>
      </w:r>
      <w:r>
        <w:rPr>
          <w:rFonts w:ascii="TimesNewRoman" w:hAnsi="TimesNewRoman"/>
          <w:lang w:val="en-US"/>
        </w:rPr>
        <w:t>–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важный</w:t>
      </w:r>
    </w:p>
    <w:p w14:paraId="23A06E98" w14:textId="037459CF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cloud equivalents – </w:t>
      </w:r>
      <w:r>
        <w:rPr>
          <w:rFonts w:ascii="TimesNewRoman" w:hAnsi="TimesNewRoman"/>
        </w:rPr>
        <w:t>облачные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альтернативы</w:t>
      </w:r>
    </w:p>
    <w:p w14:paraId="3EF8EEB0" w14:textId="26EC5A80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IT departments </w:t>
      </w:r>
      <w:r>
        <w:rPr>
          <w:rFonts w:ascii="TimesNewRoman" w:hAnsi="TimesNewRoman"/>
          <w:lang w:val="en-US"/>
        </w:rPr>
        <w:t>–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ИТ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отделы</w:t>
      </w:r>
    </w:p>
    <w:p w14:paraId="4A908B39" w14:textId="2C4A0348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shift away – </w:t>
      </w:r>
      <w:r>
        <w:rPr>
          <w:rFonts w:ascii="TimesNewRoman" w:hAnsi="TimesNewRoman"/>
        </w:rPr>
        <w:t>отход</w:t>
      </w:r>
      <w:r w:rsidRPr="008C0B28">
        <w:rPr>
          <w:rFonts w:ascii="TimesNewRoman" w:hAnsi="TimesNewRoman"/>
          <w:lang w:val="en-US"/>
        </w:rPr>
        <w:t>/</w:t>
      </w:r>
      <w:r>
        <w:rPr>
          <w:rFonts w:ascii="TimesNewRoman" w:hAnsi="TimesNewRoman"/>
        </w:rPr>
        <w:t>переход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от</w:t>
      </w:r>
    </w:p>
    <w:p w14:paraId="046EE67B" w14:textId="49352F0E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increasingly accustomed – </w:t>
      </w:r>
      <w:r>
        <w:rPr>
          <w:rFonts w:ascii="TimesNewRoman" w:hAnsi="TimesNewRoman"/>
        </w:rPr>
        <w:t>все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более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привычные</w:t>
      </w:r>
    </w:p>
    <w:p w14:paraId="1828598A" w14:textId="262D2961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vendors - </w:t>
      </w:r>
      <w:r>
        <w:rPr>
          <w:rFonts w:ascii="TimesNewRoman" w:hAnsi="TimesNewRoman"/>
        </w:rPr>
        <w:t>поставщики</w:t>
      </w:r>
    </w:p>
    <w:p w14:paraId="60143596" w14:textId="1F3FC466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small companies and individuals </w:t>
      </w:r>
      <w:r>
        <w:rPr>
          <w:rFonts w:ascii="TimesNewRoman" w:hAnsi="TimesNewRoman"/>
          <w:lang w:val="en-US"/>
        </w:rPr>
        <w:t>–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небольшие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компании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и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частные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лица</w:t>
      </w:r>
    </w:p>
    <w:p w14:paraId="6C18C8F3" w14:textId="023EEA52" w:rsidR="008C0B28" w:rsidRPr="00EA326D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>according</w:t>
      </w:r>
      <w:r w:rsidRPr="00EA326D">
        <w:rPr>
          <w:rFonts w:ascii="TimesNewRoman" w:hAnsi="TimesNewRoman"/>
          <w:lang w:val="en-US"/>
        </w:rPr>
        <w:t xml:space="preserve"> </w:t>
      </w:r>
      <w:r w:rsidRPr="008C0B28">
        <w:rPr>
          <w:rFonts w:ascii="TimesNewRoman" w:hAnsi="TimesNewRoman"/>
          <w:lang w:val="en-US"/>
        </w:rPr>
        <w:t>to</w:t>
      </w:r>
      <w:r w:rsidRPr="00EA326D">
        <w:rPr>
          <w:rFonts w:ascii="TimesNewRoman" w:hAnsi="TimesNewRoman"/>
          <w:lang w:val="en-US"/>
        </w:rPr>
        <w:t xml:space="preserve"> – </w:t>
      </w:r>
      <w:r>
        <w:rPr>
          <w:rFonts w:ascii="TimesNewRoman" w:hAnsi="TimesNewRoman"/>
        </w:rPr>
        <w:t>согласно</w:t>
      </w:r>
      <w:r w:rsidRPr="00EA326D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чем</w:t>
      </w:r>
      <w:r w:rsidRPr="00EA326D">
        <w:rPr>
          <w:rFonts w:ascii="TimesNewRoman" w:hAnsi="TimesNewRoman"/>
          <w:lang w:val="en-US"/>
        </w:rPr>
        <w:t>-</w:t>
      </w:r>
      <w:r>
        <w:rPr>
          <w:rFonts w:ascii="TimesNewRoman" w:hAnsi="TimesNewRoman"/>
        </w:rPr>
        <w:t>то</w:t>
      </w:r>
    </w:p>
    <w:p w14:paraId="32AE4D04" w14:textId="155C5273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IT market – </w:t>
      </w:r>
      <w:r>
        <w:rPr>
          <w:rFonts w:ascii="TimesNewRoman" w:hAnsi="TimesNewRoman"/>
        </w:rPr>
        <w:t>ИТ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рынок</w:t>
      </w:r>
    </w:p>
    <w:p w14:paraId="2BF6DB30" w14:textId="6B70D29B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networking equipment </w:t>
      </w:r>
      <w:r>
        <w:rPr>
          <w:rFonts w:ascii="TimesNewRoman" w:hAnsi="TimesNewRoman"/>
          <w:lang w:val="en-US"/>
        </w:rPr>
        <w:t>–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сетевое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оборудование</w:t>
      </w:r>
    </w:p>
    <w:p w14:paraId="15EE9DCB" w14:textId="0D1B5AAC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maintenance - </w:t>
      </w:r>
      <w:r>
        <w:rPr>
          <w:rFonts w:ascii="TimesNewRoman" w:hAnsi="TimesNewRoman"/>
        </w:rPr>
        <w:t>обслуживание</w:t>
      </w:r>
    </w:p>
    <w:p w14:paraId="29B00FF4" w14:textId="48556BD8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longer-established </w:t>
      </w:r>
      <w:r>
        <w:rPr>
          <w:rFonts w:ascii="TimesNewRoman" w:hAnsi="TimesNewRoman"/>
          <w:lang w:val="en-US"/>
        </w:rPr>
        <w:t>–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давно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существующий</w:t>
      </w:r>
    </w:p>
    <w:p w14:paraId="65F93248" w14:textId="6B936E14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focusing on </w:t>
      </w:r>
      <w:r>
        <w:rPr>
          <w:rFonts w:ascii="TimesNewRoman" w:hAnsi="TimesNewRoman"/>
          <w:lang w:val="en-US"/>
        </w:rPr>
        <w:t>–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фокусироваться</w:t>
      </w:r>
      <w:r w:rsidRPr="008C0B28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на</w:t>
      </w:r>
    </w:p>
    <w:p w14:paraId="04CFAD7E" w14:textId="28143693" w:rsidR="008C0B28" w:rsidRPr="008C0B28" w:rsidRDefault="008C0B28" w:rsidP="008C0B28">
      <w:pPr>
        <w:pStyle w:val="a3"/>
        <w:rPr>
          <w:rFonts w:ascii="TimesNewRoman" w:hAnsi="TimesNewRoman"/>
        </w:rPr>
      </w:pPr>
      <w:r w:rsidRPr="008C0B28">
        <w:rPr>
          <w:rFonts w:ascii="TimesNewRoman" w:hAnsi="TimesNewRoman"/>
          <w:lang w:val="en-US"/>
        </w:rPr>
        <w:t>general</w:t>
      </w:r>
      <w:r w:rsidRPr="008C0B28">
        <w:rPr>
          <w:rFonts w:ascii="TimesNewRoman" w:hAnsi="TimesNewRoman"/>
        </w:rPr>
        <w:t xml:space="preserve"> </w:t>
      </w:r>
      <w:r w:rsidRPr="008C0B28">
        <w:rPr>
          <w:rFonts w:ascii="TimesNewRoman" w:hAnsi="TimesNewRoman"/>
          <w:lang w:val="en-US"/>
        </w:rPr>
        <w:t>release</w:t>
      </w:r>
      <w:r w:rsidRPr="008C0B28">
        <w:rPr>
          <w:rFonts w:ascii="TimesNewRoman" w:hAnsi="TimesNewRoman"/>
        </w:rPr>
        <w:t xml:space="preserve"> – </w:t>
      </w:r>
      <w:r>
        <w:rPr>
          <w:rFonts w:ascii="TimesNewRoman" w:hAnsi="TimesNewRoman"/>
        </w:rPr>
        <w:t>общий/полноценный релиз</w:t>
      </w:r>
    </w:p>
    <w:p w14:paraId="0A91B0A4" w14:textId="6E8989E8" w:rsidR="008C0B28" w:rsidRPr="008C0B28" w:rsidRDefault="008C0B28" w:rsidP="008C0B28">
      <w:pPr>
        <w:pStyle w:val="a3"/>
        <w:rPr>
          <w:rFonts w:ascii="TimesNewRoman" w:hAnsi="TimesNewRoman"/>
        </w:rPr>
      </w:pPr>
      <w:r w:rsidRPr="008C0B28">
        <w:rPr>
          <w:rFonts w:ascii="TimesNewRoman" w:hAnsi="TimesNewRoman"/>
          <w:lang w:val="en-US"/>
        </w:rPr>
        <w:t>analyst</w:t>
      </w:r>
      <w:r w:rsidRPr="008C0B28">
        <w:rPr>
          <w:rFonts w:ascii="TimesNewRoman" w:hAnsi="TimesNewRoman"/>
        </w:rPr>
        <w:t xml:space="preserve"> </w:t>
      </w:r>
      <w:r w:rsidRPr="008C0B28">
        <w:rPr>
          <w:rFonts w:ascii="TimesNewRoman" w:hAnsi="TimesNewRoman"/>
          <w:lang w:val="en-US"/>
        </w:rPr>
        <w:t>community</w:t>
      </w:r>
      <w:r>
        <w:rPr>
          <w:rFonts w:ascii="TimesNewRoman" w:hAnsi="TimesNewRoman"/>
        </w:rPr>
        <w:t xml:space="preserve"> – аналитическое сообщество</w:t>
      </w:r>
    </w:p>
    <w:p w14:paraId="1FAF7A42" w14:textId="42D540A1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frequently - </w:t>
      </w:r>
      <w:r>
        <w:rPr>
          <w:rFonts w:ascii="TimesNewRoman" w:hAnsi="TimesNewRoman"/>
        </w:rPr>
        <w:t>часто</w:t>
      </w:r>
    </w:p>
    <w:p w14:paraId="2B254598" w14:textId="34E9988D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bundle – </w:t>
      </w:r>
      <w:r>
        <w:rPr>
          <w:rFonts w:ascii="TimesNewRoman" w:hAnsi="TimesNewRoman"/>
        </w:rPr>
        <w:t>комплект</w:t>
      </w:r>
      <w:r w:rsidRPr="008C0B28">
        <w:rPr>
          <w:rFonts w:ascii="TimesNewRoman" w:hAnsi="TimesNewRoman"/>
          <w:lang w:val="en-US"/>
        </w:rPr>
        <w:t>/</w:t>
      </w:r>
      <w:r>
        <w:rPr>
          <w:rFonts w:ascii="TimesNewRoman" w:hAnsi="TimesNewRoman"/>
        </w:rPr>
        <w:t>набор</w:t>
      </w:r>
    </w:p>
    <w:p w14:paraId="203B8FEC" w14:textId="45E3154B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expectations - </w:t>
      </w:r>
      <w:r>
        <w:rPr>
          <w:rFonts w:ascii="TimesNewRoman" w:hAnsi="TimesNewRoman"/>
        </w:rPr>
        <w:t>ожидания</w:t>
      </w:r>
    </w:p>
    <w:p w14:paraId="01552ADF" w14:textId="202DD7F5" w:rsidR="008C0B28" w:rsidRPr="008C0B28" w:rsidRDefault="008C0B28" w:rsidP="008C0B28">
      <w:pPr>
        <w:pStyle w:val="a3"/>
        <w:rPr>
          <w:rFonts w:ascii="TimesNewRoman" w:hAnsi="TimesNewRoman"/>
          <w:lang w:val="en-US"/>
        </w:rPr>
      </w:pPr>
      <w:r w:rsidRPr="008C0B28">
        <w:rPr>
          <w:rFonts w:ascii="TimesNewRoman" w:hAnsi="TimesNewRoman"/>
          <w:lang w:val="en-US"/>
        </w:rPr>
        <w:t xml:space="preserve">perceived - </w:t>
      </w:r>
      <w:r>
        <w:rPr>
          <w:rFonts w:ascii="TimesNewRoman" w:hAnsi="TimesNewRoman"/>
        </w:rPr>
        <w:t>восприятие</w:t>
      </w:r>
    </w:p>
    <w:p w14:paraId="1A9096DD" w14:textId="5DAEB698" w:rsidR="008C0B28" w:rsidRDefault="008C0B28" w:rsidP="008C0B28">
      <w:pPr>
        <w:pStyle w:val="a3"/>
        <w:rPr>
          <w:rFonts w:ascii="TimesNewRoman" w:hAnsi="TimesNewRoman"/>
        </w:rPr>
      </w:pPr>
      <w:r w:rsidRPr="008C0B28">
        <w:rPr>
          <w:rFonts w:ascii="TimesNewRoman" w:hAnsi="TimesNewRoman"/>
          <w:lang w:val="en-US"/>
        </w:rPr>
        <w:t>security</w:t>
      </w:r>
      <w:r>
        <w:rPr>
          <w:rFonts w:ascii="TimesNewRoman" w:hAnsi="TimesNewRoman"/>
        </w:rPr>
        <w:t xml:space="preserve"> – безопасность</w:t>
      </w:r>
    </w:p>
    <w:p w14:paraId="7D51DE9D" w14:textId="129FBE16" w:rsidR="008C0B28" w:rsidRDefault="008C0B28" w:rsidP="008C0B28">
      <w:pPr>
        <w:pStyle w:val="a3"/>
        <w:rPr>
          <w:rFonts w:ascii="TimesNewRoman" w:hAnsi="TimesNewRoman"/>
        </w:rPr>
      </w:pPr>
    </w:p>
    <w:p w14:paraId="154C15CE" w14:textId="698F741C" w:rsidR="008C0B28" w:rsidRDefault="008C0B28" w:rsidP="008C0B28">
      <w:pPr>
        <w:pStyle w:val="a3"/>
        <w:rPr>
          <w:rFonts w:ascii="TimesNewRoman" w:hAnsi="TimesNewRoman"/>
        </w:rPr>
      </w:pPr>
      <w:r>
        <w:rPr>
          <w:rFonts w:ascii="TimesNewRoman" w:hAnsi="TimesNewRoman"/>
        </w:rPr>
        <w:t>1.6</w:t>
      </w:r>
    </w:p>
    <w:p w14:paraId="62B170C3" w14:textId="77777777" w:rsidR="00440185" w:rsidRDefault="00440185" w:rsidP="008C0B28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0185" w14:paraId="401CBD98" w14:textId="77777777" w:rsidTr="00440185">
        <w:tc>
          <w:tcPr>
            <w:tcW w:w="4672" w:type="dxa"/>
          </w:tcPr>
          <w:p w14:paraId="525430D6" w14:textId="64D17063" w:rsidR="00440185" w:rsidRDefault="00440185" w:rsidP="00440185">
            <w:pPr>
              <w:pStyle w:val="a3"/>
            </w:pPr>
            <w:proofErr w:type="spellStart"/>
            <w:r w:rsidRPr="00457A41">
              <w:rPr>
                <w:rFonts w:ascii="TimesNewRoman" w:hAnsi="TimesNewRoman"/>
              </w:rPr>
              <w:t>Текущии</w:t>
            </w:r>
            <w:proofErr w:type="spellEnd"/>
            <w:r w:rsidRPr="00457A41">
              <w:rPr>
                <w:rFonts w:ascii="TimesNewRoman" w:hAnsi="TimesNewRoman"/>
              </w:rPr>
              <w:t>̆ рынок</w:t>
            </w:r>
          </w:p>
        </w:tc>
        <w:tc>
          <w:tcPr>
            <w:tcW w:w="4673" w:type="dxa"/>
          </w:tcPr>
          <w:p w14:paraId="02E2567D" w14:textId="7CD9F830" w:rsidR="00440185" w:rsidRDefault="00440185" w:rsidP="00440185">
            <w:pPr>
              <w:pStyle w:val="a3"/>
            </w:pPr>
            <w:r w:rsidRPr="00457A41">
              <w:t xml:space="preserve">Current </w:t>
            </w:r>
            <w:proofErr w:type="spellStart"/>
            <w:r w:rsidRPr="00457A41">
              <w:t>market</w:t>
            </w:r>
            <w:proofErr w:type="spellEnd"/>
          </w:p>
        </w:tc>
      </w:tr>
      <w:tr w:rsidR="00440185" w:rsidRPr="00EA326D" w14:paraId="03D3498D" w14:textId="77777777" w:rsidTr="00440185">
        <w:tc>
          <w:tcPr>
            <w:tcW w:w="4672" w:type="dxa"/>
          </w:tcPr>
          <w:p w14:paraId="29A2554D" w14:textId="51D18544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концепция облачных вычислений</w:t>
            </w:r>
          </w:p>
        </w:tc>
        <w:tc>
          <w:tcPr>
            <w:tcW w:w="4673" w:type="dxa"/>
          </w:tcPr>
          <w:p w14:paraId="53AF36B9" w14:textId="514E6556" w:rsidR="00440185" w:rsidRPr="00440185" w:rsidRDefault="00440185" w:rsidP="00440185">
            <w:pPr>
              <w:pStyle w:val="a3"/>
              <w:rPr>
                <w:lang w:val="en-US"/>
              </w:rPr>
            </w:pPr>
            <w:r w:rsidRPr="00FA1EB1">
              <w:rPr>
                <w:lang w:val="en-US"/>
              </w:rPr>
              <w:t>The concept of cloud computing</w:t>
            </w:r>
          </w:p>
        </w:tc>
      </w:tr>
      <w:tr w:rsidR="00440185" w14:paraId="1AFD0324" w14:textId="77777777" w:rsidTr="00440185">
        <w:tc>
          <w:tcPr>
            <w:tcW w:w="4672" w:type="dxa"/>
          </w:tcPr>
          <w:p w14:paraId="5BB960BE" w14:textId="6DF272D8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впервые появилась</w:t>
            </w:r>
          </w:p>
        </w:tc>
        <w:tc>
          <w:tcPr>
            <w:tcW w:w="4673" w:type="dxa"/>
          </w:tcPr>
          <w:p w14:paraId="71C12D8A" w14:textId="47926264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first emerged</w:t>
            </w:r>
          </w:p>
        </w:tc>
      </w:tr>
      <w:tr w:rsidR="00440185" w14:paraId="54506EF7" w14:textId="77777777" w:rsidTr="00440185">
        <w:tc>
          <w:tcPr>
            <w:tcW w:w="4672" w:type="dxa"/>
          </w:tcPr>
          <w:p w14:paraId="776E473A" w14:textId="092CACF4" w:rsidR="00440185" w:rsidRDefault="00440185" w:rsidP="00440185">
            <w:pPr>
              <w:pStyle w:val="a3"/>
            </w:pPr>
            <w:proofErr w:type="spellStart"/>
            <w:r w:rsidRPr="00457A41">
              <w:rPr>
                <w:rFonts w:ascii="TimesNewRoman" w:hAnsi="TimesNewRoman"/>
              </w:rPr>
              <w:t>приверженныи</w:t>
            </w:r>
            <w:proofErr w:type="spellEnd"/>
            <w:r w:rsidRPr="00457A41">
              <w:rPr>
                <w:rFonts w:ascii="TimesNewRoman" w:hAnsi="TimesNewRoman"/>
              </w:rPr>
              <w:t>̆</w:t>
            </w:r>
          </w:p>
        </w:tc>
        <w:tc>
          <w:tcPr>
            <w:tcW w:w="4673" w:type="dxa"/>
          </w:tcPr>
          <w:p w14:paraId="5CAF8364" w14:textId="55D58179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committed</w:t>
            </w:r>
          </w:p>
        </w:tc>
      </w:tr>
      <w:tr w:rsidR="00440185" w14:paraId="1EA17A4F" w14:textId="77777777" w:rsidTr="00440185">
        <w:tc>
          <w:tcPr>
            <w:tcW w:w="4672" w:type="dxa"/>
          </w:tcPr>
          <w:p w14:paraId="2CBDD931" w14:textId="11F3B016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технологии развиваются</w:t>
            </w:r>
          </w:p>
        </w:tc>
        <w:tc>
          <w:tcPr>
            <w:tcW w:w="4673" w:type="dxa"/>
          </w:tcPr>
          <w:p w14:paraId="0A41F004" w14:textId="7AD4F56A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technology evolve</w:t>
            </w:r>
          </w:p>
        </w:tc>
      </w:tr>
      <w:tr w:rsidR="00440185" w14:paraId="45A9A527" w14:textId="77777777" w:rsidTr="00440185">
        <w:tc>
          <w:tcPr>
            <w:tcW w:w="4672" w:type="dxa"/>
          </w:tcPr>
          <w:p w14:paraId="33DDECA9" w14:textId="4CB6EC3F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годы опыта</w:t>
            </w:r>
          </w:p>
        </w:tc>
        <w:tc>
          <w:tcPr>
            <w:tcW w:w="4673" w:type="dxa"/>
          </w:tcPr>
          <w:p w14:paraId="63CCDF91" w14:textId="56D7EA61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years of experience</w:t>
            </w:r>
          </w:p>
        </w:tc>
      </w:tr>
      <w:tr w:rsidR="00440185" w14:paraId="1AE95616" w14:textId="77777777" w:rsidTr="00440185">
        <w:tc>
          <w:tcPr>
            <w:tcW w:w="4672" w:type="dxa"/>
          </w:tcPr>
          <w:p w14:paraId="18319D17" w14:textId="209205D4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lastRenderedPageBreak/>
              <w:t>адаптированные к облаку</w:t>
            </w:r>
          </w:p>
        </w:tc>
        <w:tc>
          <w:tcPr>
            <w:tcW w:w="4673" w:type="dxa"/>
          </w:tcPr>
          <w:p w14:paraId="42643F9E" w14:textId="34476348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adapted to the cloud</w:t>
            </w:r>
          </w:p>
        </w:tc>
      </w:tr>
      <w:tr w:rsidR="00440185" w14:paraId="2CD2B040" w14:textId="77777777" w:rsidTr="00440185">
        <w:tc>
          <w:tcPr>
            <w:tcW w:w="4672" w:type="dxa"/>
          </w:tcPr>
          <w:p w14:paraId="04983AA0" w14:textId="1CF660CC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предоставлять</w:t>
            </w:r>
          </w:p>
        </w:tc>
        <w:tc>
          <w:tcPr>
            <w:tcW w:w="4673" w:type="dxa"/>
          </w:tcPr>
          <w:p w14:paraId="5F0DBB2E" w14:textId="31B8850B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provide</w:t>
            </w:r>
          </w:p>
        </w:tc>
      </w:tr>
      <w:tr w:rsidR="00440185" w14:paraId="6BD30EA7" w14:textId="77777777" w:rsidTr="00440185">
        <w:tc>
          <w:tcPr>
            <w:tcW w:w="4672" w:type="dxa"/>
          </w:tcPr>
          <w:p w14:paraId="29C0473E" w14:textId="32EC303A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насыщенные событиями</w:t>
            </w:r>
          </w:p>
        </w:tc>
        <w:tc>
          <w:tcPr>
            <w:tcW w:w="4673" w:type="dxa"/>
          </w:tcPr>
          <w:p w14:paraId="5079CDA5" w14:textId="0ED4C034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eventful</w:t>
            </w:r>
          </w:p>
        </w:tc>
      </w:tr>
      <w:tr w:rsidR="00440185" w14:paraId="0E977073" w14:textId="77777777" w:rsidTr="00440185">
        <w:tc>
          <w:tcPr>
            <w:tcW w:w="4672" w:type="dxa"/>
          </w:tcPr>
          <w:p w14:paraId="1AE60319" w14:textId="2A02EACD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производят большие данные</w:t>
            </w:r>
          </w:p>
        </w:tc>
        <w:tc>
          <w:tcPr>
            <w:tcW w:w="4673" w:type="dxa"/>
          </w:tcPr>
          <w:p w14:paraId="05119540" w14:textId="12DE5021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produce big data</w:t>
            </w:r>
          </w:p>
        </w:tc>
      </w:tr>
      <w:tr w:rsidR="00440185" w14:paraId="3D616302" w14:textId="77777777" w:rsidTr="00440185">
        <w:tc>
          <w:tcPr>
            <w:tcW w:w="4672" w:type="dxa"/>
          </w:tcPr>
          <w:p w14:paraId="62C1A818" w14:textId="4CF68A1F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компьютерные приложения</w:t>
            </w:r>
          </w:p>
        </w:tc>
        <w:tc>
          <w:tcPr>
            <w:tcW w:w="4673" w:type="dxa"/>
          </w:tcPr>
          <w:p w14:paraId="3A5A8306" w14:textId="75B4AF2B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computer applications</w:t>
            </w:r>
          </w:p>
        </w:tc>
      </w:tr>
      <w:tr w:rsidR="00440185" w14:paraId="19E0F725" w14:textId="77777777" w:rsidTr="00440185">
        <w:tc>
          <w:tcPr>
            <w:tcW w:w="4672" w:type="dxa"/>
          </w:tcPr>
          <w:p w14:paraId="5C2017CB" w14:textId="291DA453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почти</w:t>
            </w:r>
          </w:p>
        </w:tc>
        <w:tc>
          <w:tcPr>
            <w:tcW w:w="4673" w:type="dxa"/>
          </w:tcPr>
          <w:p w14:paraId="563DBF4E" w14:textId="2FB0F2C4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almost</w:t>
            </w:r>
          </w:p>
        </w:tc>
      </w:tr>
      <w:tr w:rsidR="00440185" w14:paraId="5F99B072" w14:textId="77777777" w:rsidTr="00440185">
        <w:tc>
          <w:tcPr>
            <w:tcW w:w="4672" w:type="dxa"/>
          </w:tcPr>
          <w:p w14:paraId="6675F7D1" w14:textId="7135CE8E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в целом</w:t>
            </w:r>
          </w:p>
        </w:tc>
        <w:tc>
          <w:tcPr>
            <w:tcW w:w="4673" w:type="dxa"/>
          </w:tcPr>
          <w:p w14:paraId="56B101AA" w14:textId="325E23A5" w:rsidR="00440185" w:rsidRDefault="00440185" w:rsidP="00440185">
            <w:pPr>
              <w:pStyle w:val="a3"/>
            </w:pPr>
            <w:proofErr w:type="gramStart"/>
            <w:r w:rsidRPr="00FA1EB1">
              <w:rPr>
                <w:lang w:val="en-US"/>
              </w:rPr>
              <w:t>generally</w:t>
            </w:r>
            <w:proofErr w:type="gramEnd"/>
          </w:p>
        </w:tc>
      </w:tr>
      <w:tr w:rsidR="00440185" w14:paraId="79A7962E" w14:textId="77777777" w:rsidTr="00440185">
        <w:tc>
          <w:tcPr>
            <w:tcW w:w="4672" w:type="dxa"/>
          </w:tcPr>
          <w:p w14:paraId="2612EF84" w14:textId="38420596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стремиться увеличить</w:t>
            </w:r>
          </w:p>
        </w:tc>
        <w:tc>
          <w:tcPr>
            <w:tcW w:w="4673" w:type="dxa"/>
          </w:tcPr>
          <w:p w14:paraId="3F7B5639" w14:textId="608A2DA2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seek to increase</w:t>
            </w:r>
          </w:p>
        </w:tc>
      </w:tr>
      <w:tr w:rsidR="00440185" w14:paraId="16A7F6C0" w14:textId="77777777" w:rsidTr="00440185">
        <w:tc>
          <w:tcPr>
            <w:tcW w:w="4672" w:type="dxa"/>
          </w:tcPr>
          <w:p w14:paraId="2D395BDF" w14:textId="57DD29D3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ежегодные расходы</w:t>
            </w:r>
          </w:p>
        </w:tc>
        <w:tc>
          <w:tcPr>
            <w:tcW w:w="4673" w:type="dxa"/>
          </w:tcPr>
          <w:p w14:paraId="0C8648EA" w14:textId="30057EA3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annual costs</w:t>
            </w:r>
          </w:p>
        </w:tc>
      </w:tr>
      <w:tr w:rsidR="00440185" w14:paraId="7640A5CC" w14:textId="77777777" w:rsidTr="00440185">
        <w:tc>
          <w:tcPr>
            <w:tcW w:w="4672" w:type="dxa"/>
          </w:tcPr>
          <w:p w14:paraId="44B1F100" w14:textId="5A9A77CA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уменьшить зависимость</w:t>
            </w:r>
          </w:p>
        </w:tc>
        <w:tc>
          <w:tcPr>
            <w:tcW w:w="4673" w:type="dxa"/>
          </w:tcPr>
          <w:p w14:paraId="79777140" w14:textId="5DD80470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reduce dependency</w:t>
            </w:r>
          </w:p>
        </w:tc>
      </w:tr>
      <w:tr w:rsidR="00440185" w14:paraId="4B2DFF47" w14:textId="77777777" w:rsidTr="00440185">
        <w:tc>
          <w:tcPr>
            <w:tcW w:w="4672" w:type="dxa"/>
          </w:tcPr>
          <w:p w14:paraId="29258590" w14:textId="72F26F0D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стремиться предотвратить</w:t>
            </w:r>
          </w:p>
        </w:tc>
        <w:tc>
          <w:tcPr>
            <w:tcW w:w="4673" w:type="dxa"/>
          </w:tcPr>
          <w:p w14:paraId="1F81A1EF" w14:textId="432F12A1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seek to prevent</w:t>
            </w:r>
          </w:p>
        </w:tc>
      </w:tr>
      <w:tr w:rsidR="00440185" w14:paraId="1481F4A2" w14:textId="77777777" w:rsidTr="00440185">
        <w:tc>
          <w:tcPr>
            <w:tcW w:w="4672" w:type="dxa"/>
          </w:tcPr>
          <w:p w14:paraId="3EA71C23" w14:textId="599B2A6D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преимущество</w:t>
            </w:r>
          </w:p>
        </w:tc>
        <w:tc>
          <w:tcPr>
            <w:tcW w:w="4673" w:type="dxa"/>
          </w:tcPr>
          <w:p w14:paraId="2BEF4049" w14:textId="7FEA9170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advantage</w:t>
            </w:r>
          </w:p>
        </w:tc>
      </w:tr>
      <w:tr w:rsidR="00440185" w14:paraId="72307498" w14:textId="77777777" w:rsidTr="00440185">
        <w:tc>
          <w:tcPr>
            <w:tcW w:w="4672" w:type="dxa"/>
          </w:tcPr>
          <w:p w14:paraId="5892A299" w14:textId="30B7763C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принятие</w:t>
            </w:r>
          </w:p>
        </w:tc>
        <w:tc>
          <w:tcPr>
            <w:tcW w:w="4673" w:type="dxa"/>
          </w:tcPr>
          <w:p w14:paraId="0C74A6D2" w14:textId="64DA658E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adopting</w:t>
            </w:r>
          </w:p>
        </w:tc>
      </w:tr>
      <w:tr w:rsidR="00440185" w:rsidRPr="00EA326D" w14:paraId="193DFE50" w14:textId="77777777" w:rsidTr="00440185">
        <w:tc>
          <w:tcPr>
            <w:tcW w:w="4672" w:type="dxa"/>
          </w:tcPr>
          <w:p w14:paraId="47F5CECC" w14:textId="093F9F16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ряд других услуг</w:t>
            </w:r>
          </w:p>
        </w:tc>
        <w:tc>
          <w:tcPr>
            <w:tcW w:w="4673" w:type="dxa"/>
          </w:tcPr>
          <w:p w14:paraId="3C0B5162" w14:textId="2976D9C5" w:rsidR="00440185" w:rsidRPr="00440185" w:rsidRDefault="00440185" w:rsidP="00440185">
            <w:pPr>
              <w:pStyle w:val="a3"/>
              <w:rPr>
                <w:lang w:val="en-US"/>
              </w:rPr>
            </w:pPr>
            <w:proofErr w:type="gramStart"/>
            <w:r w:rsidRPr="00FA1EB1">
              <w:rPr>
                <w:lang w:val="en-US"/>
              </w:rPr>
              <w:t>a number of</w:t>
            </w:r>
            <w:proofErr w:type="gramEnd"/>
            <w:r w:rsidRPr="00FA1EB1">
              <w:rPr>
                <w:lang w:val="en-US"/>
              </w:rPr>
              <w:t xml:space="preserve"> other services</w:t>
            </w:r>
          </w:p>
        </w:tc>
      </w:tr>
      <w:tr w:rsidR="00440185" w14:paraId="025B3940" w14:textId="77777777" w:rsidTr="00440185">
        <w:tc>
          <w:tcPr>
            <w:tcW w:w="4672" w:type="dxa"/>
          </w:tcPr>
          <w:p w14:paraId="7A51F124" w14:textId="68C6C6D0" w:rsidR="00440185" w:rsidRDefault="00440185" w:rsidP="00440185">
            <w:pPr>
              <w:pStyle w:val="a3"/>
            </w:pPr>
            <w:r w:rsidRPr="00457A41">
              <w:rPr>
                <w:rFonts w:ascii="TimesNewRoman" w:hAnsi="TimesNewRoman"/>
              </w:rPr>
              <w:t>руководство</w:t>
            </w:r>
          </w:p>
        </w:tc>
        <w:tc>
          <w:tcPr>
            <w:tcW w:w="4673" w:type="dxa"/>
          </w:tcPr>
          <w:p w14:paraId="349CE71E" w14:textId="4F8D2498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guide</w:t>
            </w:r>
          </w:p>
        </w:tc>
      </w:tr>
      <w:tr w:rsidR="00440185" w14:paraId="4671769E" w14:textId="77777777" w:rsidTr="00440185">
        <w:tc>
          <w:tcPr>
            <w:tcW w:w="4672" w:type="dxa"/>
          </w:tcPr>
          <w:p w14:paraId="0971056A" w14:textId="2CC5FFC4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Сеть</w:t>
            </w:r>
          </w:p>
        </w:tc>
        <w:tc>
          <w:tcPr>
            <w:tcW w:w="4673" w:type="dxa"/>
          </w:tcPr>
          <w:p w14:paraId="4FE95BBE" w14:textId="74C1C6BD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Network</w:t>
            </w:r>
          </w:p>
        </w:tc>
      </w:tr>
      <w:tr w:rsidR="00440185" w14:paraId="500E4B26" w14:textId="77777777" w:rsidTr="00440185">
        <w:tc>
          <w:tcPr>
            <w:tcW w:w="4672" w:type="dxa"/>
          </w:tcPr>
          <w:p w14:paraId="61929515" w14:textId="42F1D2C0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 w:hint="eastAsia"/>
              </w:rPr>
              <w:t>П</w:t>
            </w:r>
            <w:r w:rsidRPr="00457A41">
              <w:rPr>
                <w:rFonts w:ascii="TimesNewRoman" w:hAnsi="TimesNewRoman"/>
              </w:rPr>
              <w:t>одписываться</w:t>
            </w:r>
          </w:p>
        </w:tc>
        <w:tc>
          <w:tcPr>
            <w:tcW w:w="4673" w:type="dxa"/>
          </w:tcPr>
          <w:p w14:paraId="4F6E2856" w14:textId="48F2339A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Sign up</w:t>
            </w:r>
          </w:p>
        </w:tc>
      </w:tr>
      <w:tr w:rsidR="00440185" w14:paraId="6EA93A7D" w14:textId="77777777" w:rsidTr="00440185">
        <w:tc>
          <w:tcPr>
            <w:tcW w:w="4672" w:type="dxa"/>
          </w:tcPr>
          <w:p w14:paraId="3BBBB5E2" w14:textId="522EF3B4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 w:hint="eastAsia"/>
              </w:rPr>
              <w:t>П</w:t>
            </w:r>
            <w:r w:rsidRPr="00457A41">
              <w:rPr>
                <w:rFonts w:ascii="TimesNewRoman" w:hAnsi="TimesNewRoman"/>
              </w:rPr>
              <w:t>редприятие</w:t>
            </w:r>
          </w:p>
        </w:tc>
        <w:tc>
          <w:tcPr>
            <w:tcW w:w="4673" w:type="dxa"/>
          </w:tcPr>
          <w:p w14:paraId="2B3D6DC7" w14:textId="0EB26700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Company</w:t>
            </w:r>
          </w:p>
        </w:tc>
      </w:tr>
      <w:tr w:rsidR="00440185" w14:paraId="42FFE294" w14:textId="77777777" w:rsidTr="00440185">
        <w:tc>
          <w:tcPr>
            <w:tcW w:w="4672" w:type="dxa"/>
          </w:tcPr>
          <w:p w14:paraId="4B61D6EE" w14:textId="6E482611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 w:hint="eastAsia"/>
              </w:rPr>
              <w:t>П</w:t>
            </w:r>
            <w:r w:rsidRPr="00457A41">
              <w:rPr>
                <w:rFonts w:ascii="TimesNewRoman" w:hAnsi="TimesNewRoman"/>
              </w:rPr>
              <w:t>редложение</w:t>
            </w:r>
          </w:p>
        </w:tc>
        <w:tc>
          <w:tcPr>
            <w:tcW w:w="4673" w:type="dxa"/>
          </w:tcPr>
          <w:p w14:paraId="037F3AD0" w14:textId="6D262C7C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Offer</w:t>
            </w:r>
          </w:p>
        </w:tc>
      </w:tr>
      <w:tr w:rsidR="00440185" w14:paraId="1236D46A" w14:textId="77777777" w:rsidTr="00440185">
        <w:tc>
          <w:tcPr>
            <w:tcW w:w="4672" w:type="dxa"/>
          </w:tcPr>
          <w:p w14:paraId="6440BFA5" w14:textId="60E946AC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устаревшие поставщики программного обеспечения</w:t>
            </w:r>
          </w:p>
        </w:tc>
        <w:tc>
          <w:tcPr>
            <w:tcW w:w="4673" w:type="dxa"/>
          </w:tcPr>
          <w:p w14:paraId="23050252" w14:textId="6C8587CE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Legacy software vendors</w:t>
            </w:r>
          </w:p>
        </w:tc>
      </w:tr>
      <w:tr w:rsidR="00440185" w14:paraId="54EE2A0B" w14:textId="77777777" w:rsidTr="00440185">
        <w:tc>
          <w:tcPr>
            <w:tcW w:w="4672" w:type="dxa"/>
          </w:tcPr>
          <w:p w14:paraId="7FA38BC0" w14:textId="70490EEC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облачные технологии</w:t>
            </w:r>
          </w:p>
        </w:tc>
        <w:tc>
          <w:tcPr>
            <w:tcW w:w="4673" w:type="dxa"/>
          </w:tcPr>
          <w:p w14:paraId="40353990" w14:textId="59B7E64A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cloud technology</w:t>
            </w:r>
          </w:p>
        </w:tc>
      </w:tr>
      <w:tr w:rsidR="00440185" w14:paraId="065C3545" w14:textId="77777777" w:rsidTr="00440185">
        <w:tc>
          <w:tcPr>
            <w:tcW w:w="4672" w:type="dxa"/>
          </w:tcPr>
          <w:p w14:paraId="4911187C" w14:textId="3DCE56CA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арендовать компьютеры</w:t>
            </w:r>
          </w:p>
        </w:tc>
        <w:tc>
          <w:tcPr>
            <w:tcW w:w="4673" w:type="dxa"/>
          </w:tcPr>
          <w:p w14:paraId="2FE52F81" w14:textId="7F0A99D8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rent computers</w:t>
            </w:r>
          </w:p>
        </w:tc>
      </w:tr>
      <w:tr w:rsidR="00440185" w14:paraId="5FD6CCD6" w14:textId="77777777" w:rsidTr="00440185">
        <w:tc>
          <w:tcPr>
            <w:tcW w:w="4672" w:type="dxa"/>
          </w:tcPr>
          <w:p w14:paraId="1449B78D" w14:textId="2FE46251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пользователи программного обеспечения</w:t>
            </w:r>
          </w:p>
        </w:tc>
        <w:tc>
          <w:tcPr>
            <w:tcW w:w="4673" w:type="dxa"/>
          </w:tcPr>
          <w:p w14:paraId="6B1355FD" w14:textId="54BCE210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software users</w:t>
            </w:r>
          </w:p>
        </w:tc>
      </w:tr>
      <w:tr w:rsidR="00440185" w14:paraId="4E8F3771" w14:textId="77777777" w:rsidTr="00440185">
        <w:tc>
          <w:tcPr>
            <w:tcW w:w="4672" w:type="dxa"/>
          </w:tcPr>
          <w:p w14:paraId="1394C645" w14:textId="679C9C95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proofErr w:type="spellStart"/>
            <w:r w:rsidRPr="00457A41">
              <w:rPr>
                <w:rFonts w:ascii="TimesNewRoman" w:hAnsi="TimesNewRoman"/>
              </w:rPr>
              <w:t>первыи</w:t>
            </w:r>
            <w:proofErr w:type="spellEnd"/>
            <w:r w:rsidRPr="00457A41">
              <w:rPr>
                <w:rFonts w:ascii="TimesNewRoman" w:hAnsi="TimesNewRoman"/>
              </w:rPr>
              <w:t>̆ этап</w:t>
            </w:r>
          </w:p>
        </w:tc>
        <w:tc>
          <w:tcPr>
            <w:tcW w:w="4673" w:type="dxa"/>
          </w:tcPr>
          <w:p w14:paraId="4D86FC70" w14:textId="6D395D8C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first phase</w:t>
            </w:r>
          </w:p>
        </w:tc>
      </w:tr>
      <w:tr w:rsidR="00440185" w14:paraId="246A558E" w14:textId="77777777" w:rsidTr="00440185">
        <w:tc>
          <w:tcPr>
            <w:tcW w:w="4672" w:type="dxa"/>
          </w:tcPr>
          <w:p w14:paraId="3015B8D3" w14:textId="7E2FF430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proofErr w:type="spellStart"/>
            <w:r w:rsidRPr="00457A41">
              <w:rPr>
                <w:rFonts w:ascii="TimesNewRoman" w:hAnsi="TimesNewRoman"/>
              </w:rPr>
              <w:t>доступныи</w:t>
            </w:r>
            <w:proofErr w:type="spellEnd"/>
            <w:r w:rsidRPr="00457A41">
              <w:rPr>
                <w:rFonts w:ascii="TimesNewRoman" w:hAnsi="TimesNewRoman"/>
              </w:rPr>
              <w:t xml:space="preserve">̆ для </w:t>
            </w:r>
            <w:proofErr w:type="spellStart"/>
            <w:r w:rsidRPr="00457A41">
              <w:rPr>
                <w:rFonts w:ascii="TimesNewRoman" w:hAnsi="TimesNewRoman"/>
              </w:rPr>
              <w:t>пользователеи</w:t>
            </w:r>
            <w:proofErr w:type="spellEnd"/>
            <w:r w:rsidRPr="00457A41">
              <w:rPr>
                <w:rFonts w:ascii="TimesNewRoman" w:hAnsi="TimesNewRoman"/>
              </w:rPr>
              <w:t>̆</w:t>
            </w:r>
          </w:p>
        </w:tc>
        <w:tc>
          <w:tcPr>
            <w:tcW w:w="4673" w:type="dxa"/>
          </w:tcPr>
          <w:p w14:paraId="4C604600" w14:textId="4CC6A69D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available to users</w:t>
            </w:r>
          </w:p>
        </w:tc>
      </w:tr>
      <w:tr w:rsidR="00440185" w14:paraId="371B1882" w14:textId="77777777" w:rsidTr="00440185">
        <w:tc>
          <w:tcPr>
            <w:tcW w:w="4672" w:type="dxa"/>
          </w:tcPr>
          <w:p w14:paraId="695A6AC0" w14:textId="10B7E381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обеспечение</w:t>
            </w:r>
          </w:p>
        </w:tc>
        <w:tc>
          <w:tcPr>
            <w:tcW w:w="4673" w:type="dxa"/>
          </w:tcPr>
          <w:p w14:paraId="4CBE2EED" w14:textId="7BF2BE75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provisioning</w:t>
            </w:r>
          </w:p>
        </w:tc>
      </w:tr>
      <w:tr w:rsidR="00440185" w14:paraId="6B932DFE" w14:textId="77777777" w:rsidTr="00440185">
        <w:tc>
          <w:tcPr>
            <w:tcW w:w="4672" w:type="dxa"/>
          </w:tcPr>
          <w:p w14:paraId="0CC87739" w14:textId="799F8E52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покупки</w:t>
            </w:r>
          </w:p>
        </w:tc>
        <w:tc>
          <w:tcPr>
            <w:tcW w:w="4673" w:type="dxa"/>
          </w:tcPr>
          <w:p w14:paraId="01927B5C" w14:textId="2A817E26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purchases</w:t>
            </w:r>
          </w:p>
        </w:tc>
      </w:tr>
      <w:tr w:rsidR="00440185" w14:paraId="4A61C4DB" w14:textId="77777777" w:rsidTr="00440185">
        <w:tc>
          <w:tcPr>
            <w:tcW w:w="4672" w:type="dxa"/>
          </w:tcPr>
          <w:p w14:paraId="39D7F0F7" w14:textId="7923E469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влияние</w:t>
            </w:r>
          </w:p>
        </w:tc>
        <w:tc>
          <w:tcPr>
            <w:tcW w:w="4673" w:type="dxa"/>
          </w:tcPr>
          <w:p w14:paraId="2C44118B" w14:textId="44D14428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impact</w:t>
            </w:r>
          </w:p>
        </w:tc>
      </w:tr>
      <w:tr w:rsidR="00440185" w14:paraId="30F4254F" w14:textId="77777777" w:rsidTr="00440185">
        <w:tc>
          <w:tcPr>
            <w:tcW w:w="4672" w:type="dxa"/>
          </w:tcPr>
          <w:p w14:paraId="1ABB9736" w14:textId="70FE7D76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компания</w:t>
            </w:r>
          </w:p>
        </w:tc>
        <w:tc>
          <w:tcPr>
            <w:tcW w:w="4673" w:type="dxa"/>
          </w:tcPr>
          <w:p w14:paraId="29A4C3B1" w14:textId="2B308FE5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company</w:t>
            </w:r>
          </w:p>
        </w:tc>
      </w:tr>
      <w:tr w:rsidR="00440185" w14:paraId="48E30600" w14:textId="77777777" w:rsidTr="00440185">
        <w:tc>
          <w:tcPr>
            <w:tcW w:w="4672" w:type="dxa"/>
          </w:tcPr>
          <w:p w14:paraId="06DC9545" w14:textId="6E2018AB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прогноз</w:t>
            </w:r>
          </w:p>
        </w:tc>
        <w:tc>
          <w:tcPr>
            <w:tcW w:w="4673" w:type="dxa"/>
          </w:tcPr>
          <w:p w14:paraId="57573D99" w14:textId="010D041C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forecast</w:t>
            </w:r>
          </w:p>
        </w:tc>
      </w:tr>
      <w:tr w:rsidR="00440185" w14:paraId="1CCB4F26" w14:textId="77777777" w:rsidTr="00440185">
        <w:tc>
          <w:tcPr>
            <w:tcW w:w="4672" w:type="dxa"/>
          </w:tcPr>
          <w:p w14:paraId="48C85524" w14:textId="605F3B40" w:rsidR="00440185" w:rsidRPr="00272A16" w:rsidRDefault="00440185" w:rsidP="00440185">
            <w:pPr>
              <w:pStyle w:val="a3"/>
              <w:rPr>
                <w:rFonts w:ascii="TimesNewRoman" w:hAnsi="TimesNewRoman"/>
              </w:rPr>
            </w:pPr>
            <w:r w:rsidRPr="00457A41">
              <w:rPr>
                <w:rFonts w:ascii="TimesNewRoman" w:hAnsi="TimesNewRoman"/>
              </w:rPr>
              <w:t>в частности</w:t>
            </w:r>
          </w:p>
        </w:tc>
        <w:tc>
          <w:tcPr>
            <w:tcW w:w="4673" w:type="dxa"/>
          </w:tcPr>
          <w:p w14:paraId="48771E1E" w14:textId="6B635753" w:rsidR="00440185" w:rsidRDefault="00440185" w:rsidP="00440185">
            <w:pPr>
              <w:pStyle w:val="a3"/>
            </w:pPr>
            <w:r w:rsidRPr="00FA1EB1">
              <w:rPr>
                <w:lang w:val="en-US"/>
              </w:rPr>
              <w:t>in particular</w:t>
            </w:r>
          </w:p>
        </w:tc>
      </w:tr>
    </w:tbl>
    <w:p w14:paraId="2ECE9829" w14:textId="07058785" w:rsidR="008C0B28" w:rsidRDefault="008C0B28" w:rsidP="008C0B28">
      <w:pPr>
        <w:pStyle w:val="a3"/>
      </w:pPr>
    </w:p>
    <w:p w14:paraId="00008831" w14:textId="587ACADD" w:rsidR="008C0B28" w:rsidRDefault="00440185">
      <w:r>
        <w:t>1.7</w:t>
      </w:r>
    </w:p>
    <w:p w14:paraId="67539ADC" w14:textId="71688BFA" w:rsidR="00440185" w:rsidRDefault="00440185" w:rsidP="00440185">
      <w:pPr>
        <w:pStyle w:val="a3"/>
        <w:rPr>
          <w:rFonts w:ascii="TimesNewRoman" w:hAnsi="TimesNewRoman"/>
          <w:lang w:val="en-US"/>
        </w:rPr>
      </w:pPr>
      <w:r w:rsidRPr="00440185">
        <w:rPr>
          <w:rFonts w:ascii="TimesNewRoman" w:hAnsi="TimesNewRoman"/>
          <w:lang w:val="en-US"/>
        </w:rPr>
        <w:t xml:space="preserve">1. In what year did DARPA submit $ 2 million for the MAC project? </w:t>
      </w:r>
    </w:p>
    <w:p w14:paraId="52CEF1AD" w14:textId="39AAB318" w:rsidR="00960D89" w:rsidRPr="00440185" w:rsidRDefault="00960D89" w:rsidP="00440185">
      <w:pPr>
        <w:pStyle w:val="a3"/>
        <w:rPr>
          <w:lang w:val="en-US"/>
        </w:rPr>
      </w:pPr>
      <w:r>
        <w:rPr>
          <w:rFonts w:ascii="TimesNewRoman" w:hAnsi="TimesNewRoman"/>
          <w:lang w:val="en-US"/>
        </w:rPr>
        <w:t>It was in 1963</w:t>
      </w:r>
    </w:p>
    <w:p w14:paraId="0D68CBDB" w14:textId="64A56720" w:rsidR="00440185" w:rsidRDefault="00440185" w:rsidP="00440185">
      <w:pPr>
        <w:pStyle w:val="a3"/>
        <w:rPr>
          <w:rFonts w:ascii="TimesNewRoman" w:hAnsi="TimesNewRoman"/>
          <w:lang w:val="en-US"/>
        </w:rPr>
      </w:pPr>
      <w:r w:rsidRPr="00440185">
        <w:rPr>
          <w:rFonts w:ascii="TimesNewRoman" w:hAnsi="TimesNewRoman"/>
          <w:lang w:val="en-US"/>
        </w:rPr>
        <w:t xml:space="preserve">2. Who was the forerunner of cloud computing? </w:t>
      </w:r>
    </w:p>
    <w:p w14:paraId="38721470" w14:textId="7C010F4E" w:rsidR="00960D89" w:rsidRPr="00960D89" w:rsidRDefault="00960D89" w:rsidP="00440185">
      <w:pPr>
        <w:pStyle w:val="a3"/>
        <w:rPr>
          <w:lang w:val="en-US"/>
        </w:rPr>
      </w:pPr>
      <w:r>
        <w:rPr>
          <w:rFonts w:ascii="TimesNewRoman" w:hAnsi="TimesNewRoman"/>
          <w:lang w:val="en-US"/>
        </w:rPr>
        <w:t xml:space="preserve">It was </w:t>
      </w:r>
      <w:r w:rsidRPr="00960D89">
        <w:rPr>
          <w:rFonts w:ascii="TimesNewRoman" w:hAnsi="TimesNewRoman"/>
          <w:lang w:val="en-US"/>
        </w:rPr>
        <w:t xml:space="preserve">J. C. R. </w:t>
      </w:r>
      <w:proofErr w:type="spellStart"/>
      <w:r w:rsidRPr="00960D89">
        <w:rPr>
          <w:rFonts w:ascii="TimesNewRoman" w:hAnsi="TimesNewRoman"/>
          <w:lang w:val="en-US"/>
        </w:rPr>
        <w:t>Licklider</w:t>
      </w:r>
      <w:proofErr w:type="spellEnd"/>
      <w:r w:rsidRPr="00960D89">
        <w:rPr>
          <w:rFonts w:ascii="TimesNewRoman" w:hAnsi="TimesNewRoman"/>
          <w:lang w:val="en-US"/>
        </w:rPr>
        <w:t xml:space="preserve"> </w:t>
      </w:r>
    </w:p>
    <w:p w14:paraId="0861538C" w14:textId="466B1A5C" w:rsidR="00440185" w:rsidRDefault="00440185" w:rsidP="00440185">
      <w:pPr>
        <w:pStyle w:val="a3"/>
        <w:rPr>
          <w:rFonts w:ascii="TimesNewRoman" w:hAnsi="TimesNewRoman"/>
          <w:lang w:val="en-US"/>
        </w:rPr>
      </w:pPr>
      <w:r w:rsidRPr="00440185">
        <w:rPr>
          <w:rFonts w:ascii="TimesNewRoman" w:hAnsi="TimesNewRoman"/>
          <w:lang w:val="en-US"/>
        </w:rPr>
        <w:t xml:space="preserve">3. What situation was the word "virtualization" used to describe? </w:t>
      </w:r>
    </w:p>
    <w:p w14:paraId="72693F27" w14:textId="602BA5C8" w:rsidR="00960D89" w:rsidRPr="00440185" w:rsidRDefault="00960D89" w:rsidP="00440185">
      <w:pPr>
        <w:pStyle w:val="a3"/>
        <w:rPr>
          <w:lang w:val="en-US"/>
        </w:rPr>
      </w:pPr>
      <w:r>
        <w:rPr>
          <w:lang w:val="en-US"/>
        </w:rPr>
        <w:t>It was a computer which worked as a cloud for 2-3 people</w:t>
      </w:r>
    </w:p>
    <w:p w14:paraId="2D2E96F2" w14:textId="77777777" w:rsidR="00960D89" w:rsidRDefault="00440185" w:rsidP="00440185">
      <w:pPr>
        <w:pStyle w:val="a3"/>
        <w:rPr>
          <w:rFonts w:ascii="TimesNewRoman" w:hAnsi="TimesNewRoman"/>
          <w:lang w:val="en-US"/>
        </w:rPr>
      </w:pPr>
      <w:r w:rsidRPr="00440185">
        <w:rPr>
          <w:rFonts w:ascii="TimesNewRoman" w:hAnsi="TimesNewRoman"/>
          <w:lang w:val="en-US"/>
        </w:rPr>
        <w:t xml:space="preserve">4. In what year did J. K. R. </w:t>
      </w:r>
      <w:proofErr w:type="spellStart"/>
      <w:r w:rsidRPr="00440185">
        <w:rPr>
          <w:rFonts w:ascii="TimesNewRoman" w:hAnsi="TimesNewRoman"/>
          <w:lang w:val="en-US"/>
        </w:rPr>
        <w:t>Licklider</w:t>
      </w:r>
      <w:proofErr w:type="spellEnd"/>
      <w:r w:rsidRPr="00440185">
        <w:rPr>
          <w:rFonts w:ascii="TimesNewRoman" w:hAnsi="TimesNewRoman"/>
          <w:lang w:val="en-US"/>
        </w:rPr>
        <w:t xml:space="preserve"> develop ARPANET?</w:t>
      </w:r>
    </w:p>
    <w:p w14:paraId="18CEE42C" w14:textId="094A43EC" w:rsidR="00440185" w:rsidRPr="00440185" w:rsidRDefault="00960D89" w:rsidP="00440185">
      <w:pPr>
        <w:pStyle w:val="a3"/>
        <w:rPr>
          <w:lang w:val="en-US"/>
        </w:rPr>
      </w:pPr>
      <w:r>
        <w:rPr>
          <w:rFonts w:ascii="TimesNewRoman" w:hAnsi="TimesNewRoman"/>
          <w:lang w:val="en-US"/>
        </w:rPr>
        <w:lastRenderedPageBreak/>
        <w:t>He did it in 1969</w:t>
      </w:r>
      <w:r w:rsidR="00440185" w:rsidRPr="00440185">
        <w:rPr>
          <w:rFonts w:ascii="TimesNewRoman" w:hAnsi="TimesNewRoman"/>
          <w:lang w:val="en-US"/>
        </w:rPr>
        <w:t xml:space="preserve"> </w:t>
      </w:r>
    </w:p>
    <w:p w14:paraId="54143C4E" w14:textId="011C6F42" w:rsidR="00440185" w:rsidRDefault="00440185" w:rsidP="00440185">
      <w:pPr>
        <w:pStyle w:val="a3"/>
        <w:rPr>
          <w:rFonts w:ascii="TimesNewRoman" w:hAnsi="TimesNewRoman"/>
          <w:lang w:val="en-US"/>
        </w:rPr>
      </w:pPr>
      <w:r w:rsidRPr="00440185">
        <w:rPr>
          <w:rFonts w:ascii="TimesNewRoman" w:hAnsi="TimesNewRoman"/>
          <w:lang w:val="en-US"/>
        </w:rPr>
        <w:t xml:space="preserve">5. How did the meaning of virtualization change in the 1970s? </w:t>
      </w:r>
    </w:p>
    <w:p w14:paraId="3AE4E522" w14:textId="4410A447" w:rsidR="00960D89" w:rsidRPr="00440185" w:rsidRDefault="00960D89" w:rsidP="00440185">
      <w:pPr>
        <w:pStyle w:val="a3"/>
        <w:rPr>
          <w:lang w:val="en-US"/>
        </w:rPr>
      </w:pPr>
      <w:r>
        <w:rPr>
          <w:rFonts w:ascii="TimesNewRoman" w:hAnsi="TimesNewRoman"/>
          <w:lang w:val="en-US"/>
        </w:rPr>
        <w:t>In the 1970s, creating a virtual machine which was a copy of a real computer became known as virtualization</w:t>
      </w:r>
    </w:p>
    <w:p w14:paraId="275A71C0" w14:textId="1A0D36E4" w:rsidR="00440185" w:rsidRDefault="00440185" w:rsidP="00440185">
      <w:pPr>
        <w:pStyle w:val="a3"/>
        <w:rPr>
          <w:rFonts w:ascii="TimesNewRoman" w:hAnsi="TimesNewRoman"/>
          <w:lang w:val="en-US"/>
        </w:rPr>
      </w:pPr>
      <w:r w:rsidRPr="00440185">
        <w:rPr>
          <w:rFonts w:ascii="TimesNewRoman" w:hAnsi="TimesNewRoman"/>
          <w:lang w:val="en-US"/>
        </w:rPr>
        <w:t xml:space="preserve">6. What did Professor Ramnath </w:t>
      </w:r>
      <w:proofErr w:type="spellStart"/>
      <w:r w:rsidRPr="00440185">
        <w:rPr>
          <w:rFonts w:ascii="TimesNewRoman" w:hAnsi="TimesNewRoman"/>
          <w:lang w:val="en-US"/>
        </w:rPr>
        <w:t>Chellappa</w:t>
      </w:r>
      <w:proofErr w:type="spellEnd"/>
      <w:r w:rsidRPr="00440185">
        <w:rPr>
          <w:rFonts w:ascii="TimesNewRoman" w:hAnsi="TimesNewRoman"/>
          <w:lang w:val="en-US"/>
        </w:rPr>
        <w:t xml:space="preserve"> of Emory University do in 1997? </w:t>
      </w:r>
    </w:p>
    <w:p w14:paraId="7A54D27E" w14:textId="380348C4" w:rsidR="00960D89" w:rsidRPr="00960D89" w:rsidRDefault="00960D89" w:rsidP="00960D89">
      <w:pPr>
        <w:pStyle w:val="a3"/>
        <w:rPr>
          <w:lang w:val="en-US"/>
        </w:rPr>
      </w:pPr>
      <w:r>
        <w:rPr>
          <w:rFonts w:ascii="TimesNewRoman" w:hAnsi="TimesNewRoman"/>
          <w:lang w:val="en-US"/>
        </w:rPr>
        <w:t xml:space="preserve">He </w:t>
      </w:r>
      <w:r w:rsidRPr="00960D89">
        <w:rPr>
          <w:rFonts w:ascii="TimesNewRoman" w:hAnsi="TimesNewRoman"/>
          <w:lang w:val="en-US"/>
        </w:rPr>
        <w:t>defined Cloud Comput</w:t>
      </w:r>
      <w:r>
        <w:rPr>
          <w:rFonts w:ascii="TimesNewRoman" w:hAnsi="TimesNewRoman"/>
          <w:lang w:val="en-US"/>
        </w:rPr>
        <w:t>i</w:t>
      </w:r>
      <w:r w:rsidRPr="00960D89">
        <w:rPr>
          <w:rFonts w:ascii="TimesNewRoman" w:hAnsi="TimesNewRoman"/>
          <w:lang w:val="en-US"/>
        </w:rPr>
        <w:t xml:space="preserve">ng as the new “computing paradigm”, where the </w:t>
      </w:r>
      <w:r w:rsidRPr="00960D89">
        <w:rPr>
          <w:rFonts w:ascii="TimesNewRoman,Bold" w:hAnsi="TimesNewRoman,Bold"/>
          <w:lang w:val="en-US"/>
        </w:rPr>
        <w:t xml:space="preserve">boundaries </w:t>
      </w:r>
      <w:r w:rsidRPr="00960D89">
        <w:rPr>
          <w:rFonts w:ascii="TimesNewRoman" w:hAnsi="TimesNewRoman"/>
          <w:lang w:val="en-US"/>
        </w:rPr>
        <w:t xml:space="preserve">of computing will be determined by economic rationale, rather than technical limits alone.” </w:t>
      </w:r>
    </w:p>
    <w:p w14:paraId="07FF81C7" w14:textId="7278EE22" w:rsidR="00960D89" w:rsidRPr="00440185" w:rsidRDefault="00960D89" w:rsidP="00440185">
      <w:pPr>
        <w:pStyle w:val="a3"/>
        <w:rPr>
          <w:lang w:val="en-US"/>
        </w:rPr>
      </w:pPr>
    </w:p>
    <w:p w14:paraId="53CA9E6D" w14:textId="710B4EC2" w:rsidR="00440185" w:rsidRDefault="00440185" w:rsidP="00440185">
      <w:pPr>
        <w:pStyle w:val="a3"/>
        <w:rPr>
          <w:rFonts w:ascii="TimesNewRoman" w:hAnsi="TimesNewRoman"/>
          <w:lang w:val="en-US"/>
        </w:rPr>
      </w:pPr>
      <w:r w:rsidRPr="00440185">
        <w:rPr>
          <w:rFonts w:ascii="TimesNewRoman" w:hAnsi="TimesNewRoman"/>
          <w:lang w:val="en-US"/>
        </w:rPr>
        <w:t xml:space="preserve">7. What was Salesforce used for in 1999? </w:t>
      </w:r>
    </w:p>
    <w:p w14:paraId="59D95439" w14:textId="5234D8B7" w:rsidR="00960D89" w:rsidRPr="00440185" w:rsidRDefault="00960D89" w:rsidP="00440185">
      <w:pPr>
        <w:pStyle w:val="a3"/>
        <w:rPr>
          <w:lang w:val="en-US"/>
        </w:rPr>
      </w:pPr>
      <w:r w:rsidRPr="00960D89">
        <w:rPr>
          <w:rFonts w:ascii="TimesNewRoman" w:hAnsi="TimesNewRoman"/>
          <w:lang w:val="en-US"/>
        </w:rPr>
        <w:t xml:space="preserve">They used </w:t>
      </w:r>
      <w:r>
        <w:rPr>
          <w:rFonts w:ascii="TimesNewRoman" w:hAnsi="TimesNewRoman"/>
          <w:lang w:val="en-US"/>
        </w:rPr>
        <w:t>Cloud computing</w:t>
      </w:r>
      <w:r w:rsidRPr="00960D89">
        <w:rPr>
          <w:rFonts w:ascii="TimesNewRoman" w:hAnsi="TimesNewRoman"/>
          <w:lang w:val="en-US"/>
        </w:rPr>
        <w:t xml:space="preserve"> to pioneer the idea of using the Internet to de- liver software programs to the end users. The program (or appl</w:t>
      </w:r>
      <w:r>
        <w:rPr>
          <w:rFonts w:ascii="TimesNewRoman" w:hAnsi="TimesNewRoman"/>
          <w:lang w:val="en-US"/>
        </w:rPr>
        <w:t>i</w:t>
      </w:r>
      <w:r w:rsidRPr="00960D89">
        <w:rPr>
          <w:rFonts w:ascii="TimesNewRoman" w:hAnsi="TimesNewRoman"/>
          <w:lang w:val="en-US"/>
        </w:rPr>
        <w:t xml:space="preserve">cation) could be accessed and downloaded by anyone with Inter- net access. Businesses could </w:t>
      </w:r>
      <w:r w:rsidRPr="00960D89">
        <w:rPr>
          <w:rFonts w:ascii="TimesNewRoman,Bold" w:hAnsi="TimesNewRoman,Bold"/>
          <w:lang w:val="en-US"/>
        </w:rPr>
        <w:t xml:space="preserve">purchase </w:t>
      </w:r>
      <w:r w:rsidRPr="00960D89">
        <w:rPr>
          <w:rFonts w:ascii="TimesNewRoman" w:hAnsi="TimesNewRoman"/>
          <w:lang w:val="en-US"/>
        </w:rPr>
        <w:t xml:space="preserve">the software in an </w:t>
      </w:r>
      <w:r w:rsidRPr="00960D89">
        <w:rPr>
          <w:rFonts w:ascii="TimesNewRoman,Bold" w:hAnsi="TimesNewRoman,Bold"/>
          <w:lang w:val="en-US"/>
        </w:rPr>
        <w:t>on- demand</w:t>
      </w:r>
      <w:r w:rsidRPr="00960D89">
        <w:rPr>
          <w:rFonts w:ascii="TimesNewRoman" w:hAnsi="TimesNewRoman"/>
          <w:lang w:val="en-US"/>
        </w:rPr>
        <w:t xml:space="preserve">, cost-effective manner, without leaving the office. </w:t>
      </w:r>
    </w:p>
    <w:p w14:paraId="1F2CA6F9" w14:textId="380D8FBE" w:rsidR="00440185" w:rsidRDefault="00440185" w:rsidP="00440185">
      <w:pPr>
        <w:pStyle w:val="a3"/>
        <w:rPr>
          <w:rFonts w:ascii="TimesNewRoman" w:hAnsi="TimesNewRoman"/>
          <w:lang w:val="en-US"/>
        </w:rPr>
      </w:pPr>
      <w:r w:rsidRPr="00440185">
        <w:rPr>
          <w:rFonts w:ascii="TimesNewRoman" w:hAnsi="TimesNewRoman"/>
          <w:lang w:val="en-US"/>
        </w:rPr>
        <w:t xml:space="preserve">8. In what year did Amazon introduce its retail web services? </w:t>
      </w:r>
    </w:p>
    <w:p w14:paraId="7B502AE3" w14:textId="13567509" w:rsidR="00960D89" w:rsidRPr="00440185" w:rsidRDefault="00960D89" w:rsidP="00440185">
      <w:pPr>
        <w:pStyle w:val="a3"/>
        <w:rPr>
          <w:lang w:val="en-US"/>
        </w:rPr>
      </w:pPr>
      <w:r>
        <w:rPr>
          <w:rFonts w:ascii="TimesNewRoman" w:hAnsi="TimesNewRoman"/>
          <w:lang w:val="en-US"/>
        </w:rPr>
        <w:t>In 2002</w:t>
      </w:r>
    </w:p>
    <w:p w14:paraId="0F0E5D1A" w14:textId="76D48580" w:rsidR="00440185" w:rsidRDefault="00440185" w:rsidP="00440185">
      <w:pPr>
        <w:pStyle w:val="a3"/>
        <w:rPr>
          <w:rFonts w:ascii="TimesNewRoman" w:hAnsi="TimesNewRoman"/>
          <w:lang w:val="en-US"/>
        </w:rPr>
      </w:pPr>
      <w:r w:rsidRPr="00440185">
        <w:rPr>
          <w:rFonts w:ascii="TimesNewRoman" w:hAnsi="TimesNewRoman"/>
          <w:lang w:val="en-US"/>
        </w:rPr>
        <w:t xml:space="preserve">9. What did IBM, Google, and several other universities do in 2007? </w:t>
      </w:r>
    </w:p>
    <w:p w14:paraId="2677EB2E" w14:textId="77777777" w:rsidR="00960D89" w:rsidRPr="00960D89" w:rsidRDefault="00960D89" w:rsidP="00960D89">
      <w:pPr>
        <w:pStyle w:val="a3"/>
        <w:rPr>
          <w:lang w:val="en-US"/>
        </w:rPr>
      </w:pPr>
      <w:r w:rsidRPr="00960D89">
        <w:rPr>
          <w:rFonts w:ascii="TimesNewRoman" w:hAnsi="TimesNewRoman"/>
          <w:lang w:val="en-US"/>
        </w:rPr>
        <w:t xml:space="preserve">In 2007, IBM, Google, and several universities joined forces to develop a server farm for research projects needing both fast processors and huge data sets. </w:t>
      </w:r>
    </w:p>
    <w:p w14:paraId="52127849" w14:textId="77777777" w:rsidR="00960D89" w:rsidRPr="00440185" w:rsidRDefault="00960D89" w:rsidP="00440185">
      <w:pPr>
        <w:pStyle w:val="a3"/>
        <w:rPr>
          <w:lang w:val="en-US"/>
        </w:rPr>
      </w:pPr>
    </w:p>
    <w:p w14:paraId="35165C3A" w14:textId="61861D2C" w:rsidR="00440185" w:rsidRDefault="00440185" w:rsidP="00440185">
      <w:pPr>
        <w:pStyle w:val="a3"/>
        <w:rPr>
          <w:rFonts w:ascii="TimesNewRoman" w:hAnsi="TimesNewRoman"/>
          <w:lang w:val="en-US"/>
        </w:rPr>
      </w:pPr>
      <w:r w:rsidRPr="00440185">
        <w:rPr>
          <w:rFonts w:ascii="TimesNewRoman" w:hAnsi="TimesNewRoman"/>
          <w:lang w:val="en-US"/>
        </w:rPr>
        <w:t xml:space="preserve">10. What are the two types of public clouds? </w:t>
      </w:r>
    </w:p>
    <w:p w14:paraId="4FDE59B4" w14:textId="77777777" w:rsidR="00960D89" w:rsidRPr="00960D89" w:rsidRDefault="00960D89" w:rsidP="00960D89">
      <w:pPr>
        <w:pStyle w:val="a3"/>
        <w:rPr>
          <w:lang w:val="en-US"/>
        </w:rPr>
      </w:pPr>
      <w:r w:rsidRPr="00960D89">
        <w:rPr>
          <w:rFonts w:ascii="TimesNewRoman" w:hAnsi="TimesNewRoman"/>
          <w:lang w:val="en-US"/>
        </w:rPr>
        <w:t xml:space="preserve">One serves individuals for personal use, and one serves businesses. </w:t>
      </w:r>
    </w:p>
    <w:p w14:paraId="711A1C8A" w14:textId="77777777" w:rsidR="00960D89" w:rsidRDefault="00960D89" w:rsidP="00440185">
      <w:pPr>
        <w:pStyle w:val="a3"/>
        <w:rPr>
          <w:rFonts w:ascii="TimesNewRoman" w:hAnsi="TimesNewRoman"/>
          <w:lang w:val="en-US"/>
        </w:rPr>
      </w:pPr>
    </w:p>
    <w:p w14:paraId="7C214A7F" w14:textId="2433D92F" w:rsidR="00440185" w:rsidRDefault="00440185" w:rsidP="00440185">
      <w:pPr>
        <w:pStyle w:val="a3"/>
        <w:rPr>
          <w:rFonts w:ascii="TimesNewRoman" w:hAnsi="TimesNewRoman"/>
          <w:lang w:val="en-US"/>
        </w:rPr>
      </w:pPr>
    </w:p>
    <w:p w14:paraId="741F9B0A" w14:textId="7B8BCCF5" w:rsidR="00440185" w:rsidRPr="00440185" w:rsidRDefault="00440185" w:rsidP="00440185">
      <w:pPr>
        <w:pStyle w:val="a3"/>
        <w:rPr>
          <w:lang w:val="en-US"/>
        </w:rPr>
      </w:pPr>
      <w:r>
        <w:t>1.9</w:t>
      </w:r>
    </w:p>
    <w:p w14:paraId="79C553E7" w14:textId="2935E3CE" w:rsidR="00440185" w:rsidRDefault="00440185">
      <w:r>
        <w:rPr>
          <w:noProof/>
        </w:rPr>
        <w:lastRenderedPageBreak/>
        <w:drawing>
          <wp:inline distT="0" distB="0" distL="0" distR="0" wp14:anchorId="17382129" wp14:editId="0838C644">
            <wp:extent cx="5626100" cy="775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035" w14:textId="738787D5" w:rsidR="00431A03" w:rsidRDefault="00431A03"/>
    <w:p w14:paraId="3172FAA1" w14:textId="36E6706A" w:rsidR="00431A03" w:rsidRPr="00EA326D" w:rsidRDefault="00431A03">
      <w:pPr>
        <w:rPr>
          <w:lang w:val="en-US"/>
        </w:rPr>
      </w:pPr>
      <w:r w:rsidRPr="00EA326D">
        <w:rPr>
          <w:lang w:val="en-US"/>
        </w:rPr>
        <w:t>1.10</w:t>
      </w:r>
    </w:p>
    <w:p w14:paraId="44EDD399" w14:textId="77777777" w:rsidR="00431A03" w:rsidRPr="00431A03" w:rsidRDefault="00431A03" w:rsidP="00431A03">
      <w:pPr>
        <w:rPr>
          <w:lang w:val="en-US"/>
        </w:rPr>
      </w:pPr>
      <w:r w:rsidRPr="00431A03">
        <w:rPr>
          <w:lang w:val="en-US"/>
        </w:rPr>
        <w:t>1. The user defines his/her own network needs, such as server time, download and processing speeds, etc., without interaction with a service provider representative.</w:t>
      </w:r>
    </w:p>
    <w:p w14:paraId="72DB6042" w14:textId="3EA222AD" w:rsidR="00431A03" w:rsidRPr="00431A03" w:rsidRDefault="00431A03" w:rsidP="00431A03">
      <w:pPr>
        <w:rPr>
          <w:lang w:val="en-US"/>
        </w:rPr>
      </w:pPr>
      <w:r w:rsidRPr="00431A03">
        <w:rPr>
          <w:lang w:val="en-US"/>
        </w:rPr>
        <w:t>2. Cloud technology services are available to consumers via the Data Transfer Network regardless of the terminal device used.</w:t>
      </w:r>
    </w:p>
    <w:p w14:paraId="6508AF59" w14:textId="77777777" w:rsidR="00431A03" w:rsidRPr="00431A03" w:rsidRDefault="00431A03" w:rsidP="00431A03">
      <w:pPr>
        <w:rPr>
          <w:lang w:val="en-US"/>
        </w:rPr>
      </w:pPr>
      <w:r w:rsidRPr="00431A03">
        <w:rPr>
          <w:lang w:val="en-US"/>
        </w:rPr>
        <w:t>3. automation of procedures and modification of cloud computing resource allocation enables to significantly reduce the cost of subscriber service.</w:t>
      </w:r>
    </w:p>
    <w:p w14:paraId="193BCE6A" w14:textId="77777777" w:rsidR="00431A03" w:rsidRPr="00431A03" w:rsidRDefault="00431A03" w:rsidP="00431A03">
      <w:pPr>
        <w:rPr>
          <w:lang w:val="en-US"/>
        </w:rPr>
      </w:pPr>
      <w:r w:rsidRPr="00431A03">
        <w:rPr>
          <w:lang w:val="en-US"/>
        </w:rPr>
        <w:lastRenderedPageBreak/>
        <w:t>4. Many cloud computing services provide a convenient browser-based monitoring panel, which allows IT professionals and developers to order resources and manage their accounts.</w:t>
      </w:r>
    </w:p>
    <w:p w14:paraId="266A6D42" w14:textId="77777777" w:rsidR="00431A03" w:rsidRPr="00431A03" w:rsidRDefault="00431A03" w:rsidP="00431A03">
      <w:pPr>
        <w:rPr>
          <w:lang w:val="en-US"/>
        </w:rPr>
      </w:pPr>
      <w:r w:rsidRPr="00431A03">
        <w:rPr>
          <w:lang w:val="en-US"/>
        </w:rPr>
        <w:t>5. Software as a Service - a model in which the consumer is provided with the possibility to use the application software of a cloud-based provider, which is accessible from various client devices, via a browser or a program interface.</w:t>
      </w:r>
    </w:p>
    <w:p w14:paraId="5BEE5205" w14:textId="77777777" w:rsidR="00431A03" w:rsidRPr="00431A03" w:rsidRDefault="00431A03" w:rsidP="00431A03">
      <w:pPr>
        <w:rPr>
          <w:lang w:val="en-US"/>
        </w:rPr>
      </w:pPr>
      <w:r w:rsidRPr="00431A03">
        <w:rPr>
          <w:lang w:val="en-US"/>
        </w:rPr>
        <w:t>6. By using cloud computing, information technology consumers can significantly reduce expenses on data processing center construction.</w:t>
      </w:r>
    </w:p>
    <w:p w14:paraId="60CD69DF" w14:textId="77777777" w:rsidR="00431A03" w:rsidRPr="00431A03" w:rsidRDefault="00431A03" w:rsidP="00431A03">
      <w:pPr>
        <w:rPr>
          <w:lang w:val="en-US"/>
        </w:rPr>
      </w:pPr>
      <w:r w:rsidRPr="00431A03">
        <w:rPr>
          <w:lang w:val="en-US"/>
        </w:rPr>
        <w:t xml:space="preserve">7. Since its introduction in 2006, the concept of cloud computing has been deeply </w:t>
      </w:r>
      <w:proofErr w:type="gramStart"/>
      <w:r w:rsidRPr="00431A03">
        <w:rPr>
          <w:lang w:val="en-US"/>
        </w:rPr>
        <w:t>penetrating into</w:t>
      </w:r>
      <w:proofErr w:type="gramEnd"/>
      <w:r w:rsidRPr="00431A03">
        <w:rPr>
          <w:lang w:val="en-US"/>
        </w:rPr>
        <w:t xml:space="preserve"> various IT spheres and taking more and more weight.</w:t>
      </w:r>
    </w:p>
    <w:p w14:paraId="43638AF8" w14:textId="77777777" w:rsidR="00431A03" w:rsidRPr="00431A03" w:rsidRDefault="00431A03" w:rsidP="00431A03">
      <w:pPr>
        <w:rPr>
          <w:lang w:val="en-US"/>
        </w:rPr>
      </w:pPr>
      <w:r w:rsidRPr="00431A03">
        <w:rPr>
          <w:lang w:val="en-US"/>
        </w:rPr>
        <w:t>8. Many experts believe that advantages and convenience outweigh possible risks of using cloud services.</w:t>
      </w:r>
    </w:p>
    <w:p w14:paraId="5CD728B4" w14:textId="77777777" w:rsidR="00431A03" w:rsidRPr="00431A03" w:rsidRDefault="00431A03" w:rsidP="00431A03">
      <w:pPr>
        <w:rPr>
          <w:lang w:val="en-US"/>
        </w:rPr>
      </w:pPr>
      <w:r w:rsidRPr="00431A03">
        <w:rPr>
          <w:lang w:val="en-US"/>
        </w:rPr>
        <w:t>9. Although companies sometimes migrate outdated applications to the cloud, the real benefits come from new applications that take advantage of cloud services.</w:t>
      </w:r>
    </w:p>
    <w:p w14:paraId="4173569E" w14:textId="046752B1" w:rsidR="00431A03" w:rsidRPr="00431A03" w:rsidRDefault="00431A03" w:rsidP="00431A03">
      <w:pPr>
        <w:rPr>
          <w:lang w:val="en-US"/>
        </w:rPr>
      </w:pPr>
      <w:r w:rsidRPr="00431A03">
        <w:rPr>
          <w:lang w:val="en-US"/>
        </w:rPr>
        <w:t>10. Cloud computing has become the ideal way to deliver enterprise applications and the preferred solution for companies expanding their infrastructure.</w:t>
      </w:r>
    </w:p>
    <w:sectPr w:rsidR="00431A03" w:rsidRPr="00431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67"/>
    <w:rsid w:val="001A1F5A"/>
    <w:rsid w:val="002D10B5"/>
    <w:rsid w:val="002D532F"/>
    <w:rsid w:val="004031A2"/>
    <w:rsid w:val="00431A03"/>
    <w:rsid w:val="00440185"/>
    <w:rsid w:val="0059166F"/>
    <w:rsid w:val="00737C71"/>
    <w:rsid w:val="008C0B28"/>
    <w:rsid w:val="00960D89"/>
    <w:rsid w:val="00AC17F4"/>
    <w:rsid w:val="00B120DA"/>
    <w:rsid w:val="00BB0294"/>
    <w:rsid w:val="00CC57BE"/>
    <w:rsid w:val="00EA326D"/>
    <w:rsid w:val="00FD2467"/>
    <w:rsid w:val="00F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C80CC"/>
  <w15:chartTrackingRefBased/>
  <w15:docId w15:val="{D91EC4BD-1562-984C-A595-7BD5338B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4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44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A326D"/>
  </w:style>
  <w:style w:type="character" w:styleId="a5">
    <w:name w:val="Hyperlink"/>
    <w:basedOn w:val="a0"/>
    <w:uiPriority w:val="99"/>
    <w:unhideWhenUsed/>
    <w:rsid w:val="00EA326D"/>
    <w:rPr>
      <w:color w:val="0000FF"/>
      <w:u w:val="single"/>
    </w:rPr>
  </w:style>
  <w:style w:type="character" w:customStyle="1" w:styleId="ipa">
    <w:name w:val="ipa"/>
    <w:basedOn w:val="a0"/>
    <w:rsid w:val="00EA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6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inframe_computer" TargetMode="External"/><Relationship Id="rId13" Type="http://schemas.openxmlformats.org/officeDocument/2006/relationships/hyperlink" Target="https://en.wikipedia.org/wiki/Multinational_corporation" TargetMode="External"/><Relationship Id="rId18" Type="http://schemas.openxmlformats.org/officeDocument/2006/relationships/hyperlink" Target="https://en.wikipedia.org/wiki/Digital_streami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onsultant" TargetMode="External"/><Relationship Id="rId12" Type="http://schemas.openxmlformats.org/officeDocument/2006/relationships/hyperlink" Target="https://en.wikipedia.org/wiki/Help:Pronunciation_respelling_key" TargetMode="External"/><Relationship Id="rId17" Type="http://schemas.openxmlformats.org/officeDocument/2006/relationships/hyperlink" Target="https://en.wikipedia.org/wiki/Online_advertis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loud_computing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software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hyperlink" Target="https://en.wikipedia.org/wiki/Middleware" TargetMode="External"/><Relationship Id="rId15" Type="http://schemas.openxmlformats.org/officeDocument/2006/relationships/hyperlink" Target="https://en.wikipedia.org/wiki/E-commerce" TargetMode="External"/><Relationship Id="rId10" Type="http://schemas.openxmlformats.org/officeDocument/2006/relationships/hyperlink" Target="https://en.wikipedia.org/wiki/Amazon_(company)" TargetMode="External"/><Relationship Id="rId19" Type="http://schemas.openxmlformats.org/officeDocument/2006/relationships/hyperlink" Target="https://en.wikipedia.org/wiki/Artificial_intelligence" TargetMode="External"/><Relationship Id="rId4" Type="http://schemas.openxmlformats.org/officeDocument/2006/relationships/hyperlink" Target="https://en.wikipedia.org/wiki/Computer_hardware" TargetMode="External"/><Relationship Id="rId9" Type="http://schemas.openxmlformats.org/officeDocument/2006/relationships/hyperlink" Target="https://en.wikipedia.org/wiki/Nanotechnology" TargetMode="External"/><Relationship Id="rId14" Type="http://schemas.openxmlformats.org/officeDocument/2006/relationships/hyperlink" Target="https://en.wikipedia.org/wiki/Technology_compan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7</cp:revision>
  <dcterms:created xsi:type="dcterms:W3CDTF">2023-02-16T13:08:00Z</dcterms:created>
  <dcterms:modified xsi:type="dcterms:W3CDTF">2023-02-16T22:03:00Z</dcterms:modified>
</cp:coreProperties>
</file>