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6543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两个发明：</w:t>
      </w:r>
      <w:r w:rsidR="00307BCB">
        <w:rPr>
          <w:rFonts w:hint="eastAsia"/>
        </w:rPr>
        <w:t>装置</w:t>
      </w:r>
      <w:r w:rsidR="00307BCB">
        <w:rPr>
          <w:rFonts w:hint="eastAsia"/>
        </w:rPr>
        <w:t>+</w:t>
      </w:r>
      <w:r w:rsidR="00307BCB">
        <w:rPr>
          <w:rFonts w:hint="eastAsia"/>
        </w:rPr>
        <w:t>方法</w:t>
      </w:r>
    </w:p>
    <w:p w:rsidR="00C6543A" w:rsidRDefault="00C6543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七个实用新型：</w:t>
      </w:r>
      <w:r>
        <w:rPr>
          <w:rFonts w:hint="eastAsia"/>
        </w:rPr>
        <w:t>1</w:t>
      </w:r>
      <w:r>
        <w:rPr>
          <w:rFonts w:hint="eastAsia"/>
        </w:rPr>
        <w:t>（射线管）</w:t>
      </w:r>
      <w:r>
        <w:rPr>
          <w:rFonts w:hint="eastAsia"/>
        </w:rPr>
        <w:t>+6</w:t>
      </w:r>
      <w:r>
        <w:rPr>
          <w:rFonts w:hint="eastAsia"/>
        </w:rPr>
        <w:t>（仪器）</w:t>
      </w:r>
    </w:p>
    <w:p w:rsidR="009B72C9" w:rsidRDefault="009B72C9" w:rsidP="00D31D50">
      <w:pPr>
        <w:spacing w:line="220" w:lineRule="atLeast"/>
        <w:rPr>
          <w:rFonts w:hint="eastAsia"/>
        </w:rPr>
      </w:pPr>
      <w:r>
        <w:rPr>
          <w:rFonts w:hint="eastAsia"/>
        </w:rPr>
        <w:t>软件著作权：</w:t>
      </w:r>
    </w:p>
    <w:p w:rsidR="00F123DD" w:rsidRDefault="00407658" w:rsidP="0040765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球管处理器嵌入式软件</w:t>
      </w:r>
      <w:r w:rsidR="001C3A9F">
        <w:rPr>
          <w:rFonts w:hint="eastAsia"/>
        </w:rPr>
        <w:t>（不申报）</w:t>
      </w:r>
    </w:p>
    <w:p w:rsidR="00407658" w:rsidRDefault="00407658" w:rsidP="0040765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监控主机处理器嵌入式软件</w:t>
      </w:r>
    </w:p>
    <w:p w:rsidR="00407658" w:rsidRDefault="00407658" w:rsidP="0040765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树莓派应用软件</w:t>
      </w:r>
    </w:p>
    <w:p w:rsidR="00A55F62" w:rsidRDefault="00A55F62" w:rsidP="00A55F62">
      <w:pPr>
        <w:spacing w:line="220" w:lineRule="atLeast"/>
        <w:rPr>
          <w:rFonts w:hint="eastAsia"/>
        </w:rPr>
      </w:pPr>
    </w:p>
    <w:p w:rsidR="00A55F62" w:rsidRDefault="00A55F62" w:rsidP="00A55F62">
      <w:pPr>
        <w:spacing w:line="220" w:lineRule="atLeast"/>
        <w:rPr>
          <w:rFonts w:hint="eastAsia"/>
        </w:rPr>
      </w:pPr>
      <w:r>
        <w:rPr>
          <w:rFonts w:hint="eastAsia"/>
        </w:rPr>
        <w:t>传感器制作不申报</w:t>
      </w:r>
    </w:p>
    <w:sectPr w:rsidR="00A55F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3A0" w:rsidRDefault="00DE03A0" w:rsidP="00C6543A">
      <w:pPr>
        <w:spacing w:after="0"/>
      </w:pPr>
      <w:r>
        <w:separator/>
      </w:r>
    </w:p>
  </w:endnote>
  <w:endnote w:type="continuationSeparator" w:id="0">
    <w:p w:rsidR="00DE03A0" w:rsidRDefault="00DE03A0" w:rsidP="00C654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3A0" w:rsidRDefault="00DE03A0" w:rsidP="00C6543A">
      <w:pPr>
        <w:spacing w:after="0"/>
      </w:pPr>
      <w:r>
        <w:separator/>
      </w:r>
    </w:p>
  </w:footnote>
  <w:footnote w:type="continuationSeparator" w:id="0">
    <w:p w:rsidR="00DE03A0" w:rsidRDefault="00DE03A0" w:rsidP="00C6543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5439C"/>
    <w:multiLevelType w:val="hybridMultilevel"/>
    <w:tmpl w:val="176E40FA"/>
    <w:lvl w:ilvl="0" w:tplc="44248CE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26B2"/>
    <w:rsid w:val="001C3A9F"/>
    <w:rsid w:val="00307BCB"/>
    <w:rsid w:val="00323B43"/>
    <w:rsid w:val="003D37D8"/>
    <w:rsid w:val="00407658"/>
    <w:rsid w:val="00426133"/>
    <w:rsid w:val="004358AB"/>
    <w:rsid w:val="008B7726"/>
    <w:rsid w:val="009B72C9"/>
    <w:rsid w:val="00A13155"/>
    <w:rsid w:val="00A55F62"/>
    <w:rsid w:val="00B22C34"/>
    <w:rsid w:val="00C13C4E"/>
    <w:rsid w:val="00C6543A"/>
    <w:rsid w:val="00D31D50"/>
    <w:rsid w:val="00DE03A0"/>
    <w:rsid w:val="00F1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4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4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4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43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076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2018-10-22T08:26:00Z</dcterms:modified>
</cp:coreProperties>
</file>