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>
        <w:rPr>
          <w:rFonts w:hint="eastAsia"/>
        </w:rPr>
        <w:t>0.2</w:t>
      </w:r>
    </w:p>
    <w:p w:rsidR="000A3BE4" w:rsidRDefault="0016149C" w:rsidP="000A3BE4">
      <w:r>
        <w:rPr>
          <w:rFonts w:hint="eastAsia"/>
        </w:rPr>
        <w:t>修改日期：</w:t>
      </w:r>
      <w:r w:rsidR="00DE008B">
        <w:rPr>
          <w:rFonts w:hint="eastAsia"/>
        </w:rPr>
        <w:t>2017-9-7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D80369" w:rsidP="001944CD"/>
        </w:tc>
      </w:tr>
      <w:tr w:rsidR="00D549A0" w:rsidTr="00E57307">
        <w:tc>
          <w:tcPr>
            <w:tcW w:w="1809" w:type="dxa"/>
          </w:tcPr>
          <w:p w:rsidR="00D549A0" w:rsidRDefault="00D549A0" w:rsidP="001944CD"/>
        </w:tc>
        <w:tc>
          <w:tcPr>
            <w:tcW w:w="2835" w:type="dxa"/>
          </w:tcPr>
          <w:p w:rsidR="00D549A0" w:rsidRDefault="00D549A0" w:rsidP="001944CD"/>
        </w:tc>
        <w:tc>
          <w:tcPr>
            <w:tcW w:w="3878" w:type="dxa"/>
          </w:tcPr>
          <w:p w:rsidR="00D549A0" w:rsidRDefault="00D549A0" w:rsidP="001944CD"/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1B4019" w:rsidRDefault="001B4019" w:rsidP="00D31D50">
      <w:pPr>
        <w:spacing w:line="220" w:lineRule="atLeast"/>
      </w:pPr>
    </w:p>
    <w:p w:rsidR="001B4019" w:rsidRDefault="001B4019" w:rsidP="00D31D50">
      <w:pPr>
        <w:spacing w:line="220" w:lineRule="atLeast"/>
      </w:pPr>
    </w:p>
    <w:p w:rsidR="001944CD" w:rsidRDefault="001B4019" w:rsidP="002700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，瞬时</w:t>
      </w:r>
      <w:r w:rsidR="002700D0">
        <w:rPr>
          <w:rFonts w:hint="eastAsia"/>
        </w:rPr>
        <w:t>AD</w:t>
      </w:r>
      <w:r w:rsidR="002700D0">
        <w:rPr>
          <w:rFonts w:hint="eastAsia"/>
        </w:rPr>
        <w:t>采集数据</w:t>
      </w:r>
      <w:r>
        <w:rPr>
          <w:rFonts w:hint="eastAsia"/>
        </w:rPr>
        <w:t>低</w:t>
      </w:r>
      <w:r>
        <w:rPr>
          <w:rFonts w:hint="eastAsia"/>
        </w:rPr>
        <w:t>7</w:t>
      </w:r>
      <w:r>
        <w:rPr>
          <w:rFonts w:hint="eastAsia"/>
        </w:rPr>
        <w:t>位</w:t>
      </w:r>
      <w:r w:rsidR="002700D0">
        <w:rPr>
          <w:rFonts w:hint="eastAsia"/>
        </w:rPr>
        <w:t>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bit3-0</w:t>
      </w:r>
      <w:r>
        <w:rPr>
          <w:rFonts w:hint="eastAsia"/>
        </w:rPr>
        <w:t>为瞬时</w:t>
      </w:r>
      <w:r>
        <w:rPr>
          <w:rFonts w:hint="eastAsia"/>
        </w:rPr>
        <w:t>AD</w:t>
      </w:r>
      <w:r>
        <w:rPr>
          <w:rFonts w:hint="eastAsia"/>
        </w:rPr>
        <w:t>采集数据高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rPr>
          <w:rFonts w:hint="eastAsia"/>
        </w:rPr>
        <w:t>bit7-4</w:t>
      </w:r>
      <w:r>
        <w:rPr>
          <w:rFonts w:hint="eastAsia"/>
        </w:rPr>
        <w:t>保留。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563FC7" w:rsidP="00DD5C5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DD5C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1308DD"/>
    <w:rsid w:val="0016149C"/>
    <w:rsid w:val="001944CD"/>
    <w:rsid w:val="001B4019"/>
    <w:rsid w:val="00202F00"/>
    <w:rsid w:val="00245174"/>
    <w:rsid w:val="002700D0"/>
    <w:rsid w:val="002F0843"/>
    <w:rsid w:val="00305D99"/>
    <w:rsid w:val="00306F8A"/>
    <w:rsid w:val="00315D3F"/>
    <w:rsid w:val="00323B43"/>
    <w:rsid w:val="0038743F"/>
    <w:rsid w:val="003C531F"/>
    <w:rsid w:val="003D37D8"/>
    <w:rsid w:val="004105F0"/>
    <w:rsid w:val="00426133"/>
    <w:rsid w:val="004358AB"/>
    <w:rsid w:val="004533D4"/>
    <w:rsid w:val="004802AD"/>
    <w:rsid w:val="004A606B"/>
    <w:rsid w:val="0051778E"/>
    <w:rsid w:val="00524E34"/>
    <w:rsid w:val="0052583B"/>
    <w:rsid w:val="00532C7E"/>
    <w:rsid w:val="00563FC7"/>
    <w:rsid w:val="00565EF9"/>
    <w:rsid w:val="00667EAC"/>
    <w:rsid w:val="006D05DE"/>
    <w:rsid w:val="007719DE"/>
    <w:rsid w:val="007E13B7"/>
    <w:rsid w:val="00826D71"/>
    <w:rsid w:val="008330F0"/>
    <w:rsid w:val="008742AB"/>
    <w:rsid w:val="00887668"/>
    <w:rsid w:val="008951DA"/>
    <w:rsid w:val="008B7726"/>
    <w:rsid w:val="008C0091"/>
    <w:rsid w:val="008C1039"/>
    <w:rsid w:val="0091449A"/>
    <w:rsid w:val="0092126B"/>
    <w:rsid w:val="00955AA3"/>
    <w:rsid w:val="009B18BE"/>
    <w:rsid w:val="009F7048"/>
    <w:rsid w:val="00AE1A30"/>
    <w:rsid w:val="00B62045"/>
    <w:rsid w:val="00B93737"/>
    <w:rsid w:val="00BB67C5"/>
    <w:rsid w:val="00C1460B"/>
    <w:rsid w:val="00C273D6"/>
    <w:rsid w:val="00C32D1A"/>
    <w:rsid w:val="00C33096"/>
    <w:rsid w:val="00C533F5"/>
    <w:rsid w:val="00C802E2"/>
    <w:rsid w:val="00D311CF"/>
    <w:rsid w:val="00D31D50"/>
    <w:rsid w:val="00D549A0"/>
    <w:rsid w:val="00D61F47"/>
    <w:rsid w:val="00D80369"/>
    <w:rsid w:val="00DD5C5E"/>
    <w:rsid w:val="00DE008B"/>
    <w:rsid w:val="00DE2CA0"/>
    <w:rsid w:val="00E56E17"/>
    <w:rsid w:val="00E57307"/>
    <w:rsid w:val="00E90E60"/>
    <w:rsid w:val="00F466FE"/>
    <w:rsid w:val="00FD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</cp:revision>
  <dcterms:created xsi:type="dcterms:W3CDTF">2008-09-11T17:20:00Z</dcterms:created>
  <dcterms:modified xsi:type="dcterms:W3CDTF">2017-09-07T07:22:00Z</dcterms:modified>
</cp:coreProperties>
</file>