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74F" w:rsidRDefault="001C7179" w:rsidP="00FB13DB">
      <w:pPr>
        <w:pStyle w:val="1"/>
        <w:jc w:val="center"/>
      </w:pPr>
      <w:r>
        <w:rPr>
          <w:rFonts w:hint="eastAsia"/>
        </w:rPr>
        <w:t>物联网控制器</w:t>
      </w:r>
      <w:r w:rsidR="007A53FA">
        <w:rPr>
          <w:rFonts w:hint="eastAsia"/>
        </w:rPr>
        <w:t>产品开发及</w:t>
      </w:r>
      <w:r w:rsidR="00AA2D6C">
        <w:rPr>
          <w:rFonts w:hint="eastAsia"/>
        </w:rPr>
        <w:t>北京</w:t>
      </w:r>
      <w:r w:rsidR="007A53FA">
        <w:rPr>
          <w:rFonts w:hint="eastAsia"/>
        </w:rPr>
        <w:t>精科奇公司</w:t>
      </w:r>
    </w:p>
    <w:p w:rsidR="00D31BA6" w:rsidRDefault="000C6C8E" w:rsidP="00FB13DB">
      <w:pPr>
        <w:pStyle w:val="1"/>
        <w:jc w:val="center"/>
      </w:pPr>
      <w:r>
        <w:rPr>
          <w:rFonts w:hint="eastAsia"/>
        </w:rPr>
        <w:t>2019</w:t>
      </w:r>
      <w:r w:rsidR="007A53FA">
        <w:rPr>
          <w:rFonts w:hint="eastAsia"/>
        </w:rPr>
        <w:t>发展规划</w:t>
      </w:r>
    </w:p>
    <w:p w:rsidR="007A53FA" w:rsidRDefault="004B48C2" w:rsidP="007A53FA">
      <w:r>
        <w:rPr>
          <w:rFonts w:hint="eastAsia"/>
        </w:rPr>
        <w:t>起草人：</w:t>
      </w:r>
      <w:r w:rsidR="007A53FA">
        <w:rPr>
          <w:rFonts w:hint="eastAsia"/>
        </w:rPr>
        <w:t>卢安</w:t>
      </w:r>
    </w:p>
    <w:p w:rsidR="007A53FA" w:rsidRDefault="007A53FA" w:rsidP="007A53FA">
      <w:r>
        <w:rPr>
          <w:rFonts w:hint="eastAsia"/>
        </w:rPr>
        <w:t>20190110</w:t>
      </w:r>
    </w:p>
    <w:p w:rsidR="007A53FA" w:rsidRPr="007A53FA" w:rsidRDefault="007A53FA" w:rsidP="007A53FA"/>
    <w:p w:rsidR="007A53FA" w:rsidRDefault="009C720F" w:rsidP="002A17CD">
      <w:pPr>
        <w:pStyle w:val="1"/>
      </w:pPr>
      <w:r>
        <w:rPr>
          <w:rFonts w:hint="eastAsia"/>
        </w:rPr>
        <w:t>1</w:t>
      </w:r>
      <w:r w:rsidR="00F25877">
        <w:rPr>
          <w:rFonts w:hint="eastAsia"/>
        </w:rPr>
        <w:t>，整体规划</w:t>
      </w:r>
    </w:p>
    <w:p w:rsidR="009C720F" w:rsidRDefault="00892FB7" w:rsidP="009C720F">
      <w:r>
        <w:rPr>
          <w:rFonts w:hint="eastAsia"/>
        </w:rPr>
        <w:tab/>
      </w:r>
      <w:r w:rsidR="009C720F">
        <w:rPr>
          <w:rFonts w:hint="eastAsia"/>
        </w:rPr>
        <w:t>以北京精科奇医疗设备有限公司为商业主体，开发智能继电器（暂定名）系列产品，</w:t>
      </w:r>
      <w:r w:rsidR="00BB5AF0">
        <w:rPr>
          <w:rFonts w:hint="eastAsia"/>
        </w:rPr>
        <w:t>并生产相关的知识产权，</w:t>
      </w:r>
      <w:r w:rsidR="00D935B4">
        <w:rPr>
          <w:rFonts w:hint="eastAsia"/>
        </w:rPr>
        <w:t>形成初步</w:t>
      </w:r>
      <w:r w:rsidR="009B634E">
        <w:rPr>
          <w:rFonts w:hint="eastAsia"/>
        </w:rPr>
        <w:t>的</w:t>
      </w:r>
      <w:r w:rsidR="00D935B4">
        <w:rPr>
          <w:rFonts w:hint="eastAsia"/>
        </w:rPr>
        <w:t>品牌产品、</w:t>
      </w:r>
      <w:r w:rsidR="009B634E">
        <w:rPr>
          <w:rFonts w:hint="eastAsia"/>
        </w:rPr>
        <w:t>销售额和现金流，寻找更大的项目和融资合作。</w:t>
      </w:r>
    </w:p>
    <w:p w:rsidR="007C28DB" w:rsidRDefault="007C28DB" w:rsidP="009C720F">
      <w:r>
        <w:rPr>
          <w:rFonts w:hint="eastAsia"/>
        </w:rPr>
        <w:tab/>
      </w:r>
      <w:r w:rsidR="00CE6083">
        <w:rPr>
          <w:rFonts w:hint="eastAsia"/>
        </w:rPr>
        <w:t>一个商业主体：北京精科奇医疗设备有限公司。</w:t>
      </w:r>
    </w:p>
    <w:p w:rsidR="00CE6083" w:rsidRDefault="00CE6083" w:rsidP="009C720F">
      <w:r>
        <w:rPr>
          <w:rFonts w:hint="eastAsia"/>
        </w:rPr>
        <w:tab/>
      </w:r>
      <w:r>
        <w:rPr>
          <w:rFonts w:hint="eastAsia"/>
        </w:rPr>
        <w:t>二件主要工作：</w:t>
      </w:r>
      <w:r>
        <w:rPr>
          <w:rFonts w:hint="eastAsia"/>
        </w:rPr>
        <w:t>1</w:t>
      </w:r>
      <w:r>
        <w:rPr>
          <w:rFonts w:hint="eastAsia"/>
        </w:rPr>
        <w:t>）开发智能继电器系列产品；</w:t>
      </w:r>
      <w:r>
        <w:rPr>
          <w:rFonts w:hint="eastAsia"/>
        </w:rPr>
        <w:t>2</w:t>
      </w:r>
      <w:r>
        <w:rPr>
          <w:rFonts w:hint="eastAsia"/>
        </w:rPr>
        <w:t>）生产与其相关的知识产权。</w:t>
      </w:r>
    </w:p>
    <w:p w:rsidR="00D935B4" w:rsidRDefault="00D935B4" w:rsidP="009C720F">
      <w:r>
        <w:rPr>
          <w:rFonts w:hint="eastAsia"/>
        </w:rPr>
        <w:tab/>
      </w:r>
      <w:r>
        <w:rPr>
          <w:rFonts w:hint="eastAsia"/>
        </w:rPr>
        <w:t>二个近期目标：</w:t>
      </w:r>
      <w:r>
        <w:rPr>
          <w:rFonts w:hint="eastAsia"/>
        </w:rPr>
        <w:t>1</w:t>
      </w:r>
      <w:r>
        <w:rPr>
          <w:rFonts w:hint="eastAsia"/>
        </w:rPr>
        <w:t>）形成初步的</w:t>
      </w:r>
      <w:r w:rsidR="00FB5645">
        <w:rPr>
          <w:rFonts w:hint="eastAsia"/>
        </w:rPr>
        <w:t>品牌产品、销售额和现金流；</w:t>
      </w:r>
      <w:r w:rsidR="00FB5645">
        <w:rPr>
          <w:rFonts w:hint="eastAsia"/>
        </w:rPr>
        <w:t>2</w:t>
      </w:r>
      <w:r w:rsidR="00FB5645">
        <w:rPr>
          <w:rFonts w:hint="eastAsia"/>
        </w:rPr>
        <w:t>）可以开始寻找更大的项目和融资合作。</w:t>
      </w:r>
    </w:p>
    <w:p w:rsidR="003F57F9" w:rsidRPr="00CE6083" w:rsidRDefault="003F57F9" w:rsidP="009C720F">
      <w:r>
        <w:rPr>
          <w:rFonts w:hint="eastAsia"/>
        </w:rPr>
        <w:tab/>
      </w:r>
      <w:r>
        <w:rPr>
          <w:rFonts w:hint="eastAsia"/>
        </w:rPr>
        <w:t>暂时不制定长期目标。</w:t>
      </w:r>
    </w:p>
    <w:p w:rsidR="00CE6083" w:rsidRPr="00CE6083" w:rsidRDefault="00CE6083" w:rsidP="009C720F"/>
    <w:p w:rsidR="00AA2020" w:rsidRDefault="005E27A2" w:rsidP="002A17CD">
      <w:pPr>
        <w:pStyle w:val="1"/>
      </w:pPr>
      <w:r>
        <w:rPr>
          <w:rFonts w:hint="eastAsia"/>
        </w:rPr>
        <w:lastRenderedPageBreak/>
        <w:t>2</w:t>
      </w:r>
      <w:r>
        <w:t>，</w:t>
      </w:r>
      <w:r>
        <w:rPr>
          <w:rFonts w:hint="eastAsia"/>
        </w:rPr>
        <w:t>任务分解</w:t>
      </w:r>
    </w:p>
    <w:p w:rsidR="007E0E92" w:rsidRDefault="0090048B" w:rsidP="002A17CD">
      <w:pPr>
        <w:pStyle w:val="2"/>
      </w:pPr>
      <w:r>
        <w:rPr>
          <w:rFonts w:hint="eastAsia"/>
        </w:rPr>
        <w:t xml:space="preserve">2.1 </w:t>
      </w:r>
      <w:r w:rsidR="00F87ABD">
        <w:rPr>
          <w:rFonts w:hint="eastAsia"/>
        </w:rPr>
        <w:t>市场工作</w:t>
      </w:r>
    </w:p>
    <w:p w:rsidR="005E27A2" w:rsidRDefault="008E0139" w:rsidP="009C720F">
      <w:r>
        <w:rPr>
          <w:rFonts w:hint="eastAsia"/>
        </w:rPr>
        <w:tab/>
      </w:r>
      <w:r w:rsidR="008F1386">
        <w:rPr>
          <w:rFonts w:hint="eastAsia"/>
        </w:rPr>
        <w:t>定义第一代产品，包括：</w:t>
      </w:r>
      <w:r w:rsidR="008F1386" w:rsidRPr="00F13A48">
        <w:rPr>
          <w:rFonts w:hint="eastAsia"/>
          <w:b/>
          <w:color w:val="0070C0"/>
          <w:u w:val="single"/>
        </w:rPr>
        <w:t>产品形态、使用方式、</w:t>
      </w:r>
      <w:r w:rsidR="008F1386">
        <w:rPr>
          <w:rFonts w:hint="eastAsia"/>
        </w:rPr>
        <w:t>价格</w:t>
      </w:r>
      <w:r w:rsidR="00B710FD">
        <w:rPr>
          <w:rFonts w:hint="eastAsia"/>
        </w:rPr>
        <w:t>定位、演示方法、销售话术、</w:t>
      </w:r>
      <w:r w:rsidR="00CF1B46">
        <w:rPr>
          <w:rFonts w:hint="eastAsia"/>
        </w:rPr>
        <w:t>售后内容等方面的工作。</w:t>
      </w:r>
    </w:p>
    <w:p w:rsidR="008D7D2C" w:rsidRDefault="008D7D2C" w:rsidP="002A17CD">
      <w:pPr>
        <w:pStyle w:val="2"/>
      </w:pPr>
      <w:r>
        <w:rPr>
          <w:rFonts w:hint="eastAsia"/>
        </w:rPr>
        <w:t xml:space="preserve">2.2 </w:t>
      </w:r>
      <w:r w:rsidR="00790D4A">
        <w:rPr>
          <w:rFonts w:hint="eastAsia"/>
        </w:rPr>
        <w:t>研发工作</w:t>
      </w:r>
    </w:p>
    <w:p w:rsidR="00790D4A" w:rsidRDefault="00790D4A" w:rsidP="009C720F">
      <w:r>
        <w:rPr>
          <w:rFonts w:hint="eastAsia"/>
        </w:rPr>
        <w:tab/>
      </w:r>
      <w:r w:rsidR="00122052">
        <w:rPr>
          <w:rFonts w:hint="eastAsia"/>
        </w:rPr>
        <w:t>按照产品的定义完成原型机的开发，包括但不限于：</w:t>
      </w:r>
      <w:r w:rsidR="00F52786">
        <w:rPr>
          <w:rFonts w:hint="eastAsia"/>
        </w:rPr>
        <w:t>电路板、接线端、外壳和结构、</w:t>
      </w:r>
      <w:r w:rsidR="0033291A">
        <w:rPr>
          <w:rFonts w:hint="eastAsia"/>
        </w:rPr>
        <w:t>主控电脑的配置要求，中间件及安装方式、二次开发包、</w:t>
      </w:r>
      <w:r w:rsidR="00326ED8">
        <w:rPr>
          <w:rFonts w:hint="eastAsia"/>
        </w:rPr>
        <w:t>演示软件及安装。</w:t>
      </w:r>
    </w:p>
    <w:p w:rsidR="001E7958" w:rsidRDefault="001E7958" w:rsidP="001E7958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提供指导生产的文件和实物，例如结构</w:t>
      </w:r>
      <w:r>
        <w:rPr>
          <w:rFonts w:hint="eastAsia"/>
        </w:rPr>
        <w:t>CAD</w:t>
      </w:r>
      <w:r>
        <w:rPr>
          <w:rFonts w:hint="eastAsia"/>
        </w:rPr>
        <w:t>图、原材料表，组装</w:t>
      </w:r>
    </w:p>
    <w:p w:rsidR="001E7958" w:rsidRDefault="001E7958" w:rsidP="001E7958">
      <w:pPr>
        <w:ind w:left="420" w:hanging="420"/>
      </w:pPr>
      <w:r>
        <w:rPr>
          <w:rFonts w:hint="eastAsia"/>
        </w:rPr>
        <w:t>导书，</w:t>
      </w:r>
      <w:r w:rsidR="00C8247B">
        <w:rPr>
          <w:rFonts w:hint="eastAsia"/>
        </w:rPr>
        <w:t>测试和检测方法及测试工装，核心</w:t>
      </w:r>
      <w:r>
        <w:rPr>
          <w:rFonts w:hint="eastAsia"/>
        </w:rPr>
        <w:t>电路板</w:t>
      </w:r>
      <w:r w:rsidR="004F3D57">
        <w:rPr>
          <w:rFonts w:hint="eastAsia"/>
        </w:rPr>
        <w:t>（半成品件）</w:t>
      </w:r>
      <w:r w:rsidR="00C8247B">
        <w:rPr>
          <w:rFonts w:hint="eastAsia"/>
        </w:rPr>
        <w:t>。</w:t>
      </w:r>
    </w:p>
    <w:p w:rsidR="00C6381E" w:rsidRDefault="00F647CF" w:rsidP="00AC6DC7">
      <w:r>
        <w:rPr>
          <w:rFonts w:hint="eastAsia"/>
        </w:rPr>
        <w:tab/>
      </w:r>
      <w:r w:rsidR="00C6381E">
        <w:rPr>
          <w:rFonts w:hint="eastAsia"/>
        </w:rPr>
        <w:t>提供软件交付项，提供产品说明书及使用指导书，提供客户</w:t>
      </w:r>
      <w:r w:rsidR="00B124D3">
        <w:rPr>
          <w:rFonts w:hint="eastAsia"/>
        </w:rPr>
        <w:t>培训方</w:t>
      </w:r>
      <w:r w:rsidR="00C6381E">
        <w:rPr>
          <w:rFonts w:hint="eastAsia"/>
        </w:rPr>
        <w:t>及培训资料。</w:t>
      </w:r>
    </w:p>
    <w:p w:rsidR="00006B0D" w:rsidRDefault="00006B0D" w:rsidP="00AC6DC7">
      <w:r>
        <w:rPr>
          <w:rFonts w:hint="eastAsia"/>
        </w:rPr>
        <w:tab/>
      </w:r>
      <w:r w:rsidR="007B21A0">
        <w:rPr>
          <w:rFonts w:hint="eastAsia"/>
        </w:rPr>
        <w:t>参与具体</w:t>
      </w:r>
      <w:r>
        <w:rPr>
          <w:rFonts w:hint="eastAsia"/>
        </w:rPr>
        <w:t>案例开发，形成典型案例。</w:t>
      </w:r>
    </w:p>
    <w:p w:rsidR="00FB73AD" w:rsidRDefault="00FB73AD" w:rsidP="002A17C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生产工作</w:t>
      </w:r>
    </w:p>
    <w:p w:rsidR="00FB73AD" w:rsidRPr="00FB73AD" w:rsidRDefault="00DE6576" w:rsidP="00AC6DC7">
      <w:r>
        <w:rPr>
          <w:rFonts w:hint="eastAsia"/>
        </w:rPr>
        <w:tab/>
      </w:r>
      <w:r w:rsidR="00D20C62">
        <w:rPr>
          <w:rFonts w:hint="eastAsia"/>
        </w:rPr>
        <w:t>基于研发提供的生产指导文件和部分半成品，向工厂下单制作，并完成组装和测试，提供完整的交付项（含软件安装文件</w:t>
      </w:r>
      <w:r w:rsidR="002A5F3C">
        <w:rPr>
          <w:rFonts w:hint="eastAsia"/>
        </w:rPr>
        <w:t>及说明书</w:t>
      </w:r>
      <w:r w:rsidR="00D20C62">
        <w:rPr>
          <w:rFonts w:hint="eastAsia"/>
        </w:rPr>
        <w:t>）。</w:t>
      </w:r>
    </w:p>
    <w:p w:rsidR="008D7D2C" w:rsidRDefault="00211272" w:rsidP="008467F5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知识产权工作</w:t>
      </w:r>
    </w:p>
    <w:p w:rsidR="00211272" w:rsidRDefault="00AD107C" w:rsidP="009C720F">
      <w:r>
        <w:rPr>
          <w:rFonts w:hint="eastAsia"/>
        </w:rPr>
        <w:tab/>
      </w:r>
      <w:r w:rsidR="00AD5280">
        <w:rPr>
          <w:rFonts w:hint="eastAsia"/>
        </w:rPr>
        <w:t>了解现有同类或近似产品的知识产权情况，</w:t>
      </w:r>
      <w:r w:rsidR="00E76A97">
        <w:rPr>
          <w:rFonts w:hint="eastAsia"/>
        </w:rPr>
        <w:t>明确智能继电器产品</w:t>
      </w:r>
      <w:r w:rsidR="00E76A97">
        <w:rPr>
          <w:rFonts w:hint="eastAsia"/>
        </w:rPr>
        <w:lastRenderedPageBreak/>
        <w:t>的全部创新点，明确知识产品申报计划，起草知识产权的相关文件。</w:t>
      </w:r>
    </w:p>
    <w:p w:rsidR="00F71940" w:rsidRDefault="00AD107C" w:rsidP="009C720F">
      <w:r>
        <w:rPr>
          <w:rFonts w:hint="eastAsia"/>
        </w:rPr>
        <w:tab/>
      </w:r>
      <w:r w:rsidR="00F71940">
        <w:rPr>
          <w:rFonts w:hint="eastAsia"/>
        </w:rPr>
        <w:t>整合已有的知识产权</w:t>
      </w:r>
      <w:r w:rsidR="008E5DC0">
        <w:rPr>
          <w:rFonts w:hint="eastAsia"/>
        </w:rPr>
        <w:t>（含发现新视界、骨密度、身高仪等已经完成的软件）</w:t>
      </w:r>
      <w:r w:rsidR="00613641">
        <w:rPr>
          <w:rFonts w:hint="eastAsia"/>
        </w:rPr>
        <w:t>，完成其</w:t>
      </w:r>
      <w:r w:rsidR="00F71940">
        <w:rPr>
          <w:rFonts w:hint="eastAsia"/>
        </w:rPr>
        <w:t>知识产权申报和转移工作。</w:t>
      </w:r>
    </w:p>
    <w:p w:rsidR="00B370DF" w:rsidRDefault="00B370DF" w:rsidP="00882D74">
      <w:pPr>
        <w:pStyle w:val="2"/>
      </w:pPr>
      <w:r>
        <w:rPr>
          <w:rFonts w:hint="eastAsia"/>
        </w:rPr>
        <w:t>2.5  </w:t>
      </w:r>
      <w:r>
        <w:t>销售</w:t>
      </w:r>
      <w:r>
        <w:rPr>
          <w:rFonts w:hint="eastAsia"/>
        </w:rPr>
        <w:t>工作</w:t>
      </w:r>
    </w:p>
    <w:p w:rsidR="00B370DF" w:rsidRDefault="00006B0D" w:rsidP="009C720F">
      <w:r>
        <w:rPr>
          <w:rFonts w:hint="eastAsia"/>
        </w:rPr>
        <w:tab/>
      </w:r>
      <w:r>
        <w:rPr>
          <w:rFonts w:hint="eastAsia"/>
        </w:rPr>
        <w:t>熟知智能继电器产品的</w:t>
      </w:r>
      <w:r w:rsidR="00E65A6A">
        <w:rPr>
          <w:rFonts w:hint="eastAsia"/>
        </w:rPr>
        <w:t>技术创新点和</w:t>
      </w:r>
      <w:r>
        <w:rPr>
          <w:rFonts w:hint="eastAsia"/>
        </w:rPr>
        <w:t>销售</w:t>
      </w:r>
      <w:r w:rsidR="00E65A6A">
        <w:rPr>
          <w:rFonts w:hint="eastAsia"/>
        </w:rPr>
        <w:t>话术，准备宣传资料，并运营网站、电商和代理商网络。</w:t>
      </w:r>
      <w:r w:rsidR="00EE1DF1">
        <w:rPr>
          <w:rFonts w:hint="eastAsia"/>
        </w:rPr>
        <w:t>规划试用、参展等各种推广途径。</w:t>
      </w:r>
    </w:p>
    <w:p w:rsidR="004B1175" w:rsidRDefault="004B1175" w:rsidP="009C720F">
      <w:r>
        <w:rPr>
          <w:rFonts w:hint="eastAsia"/>
        </w:rPr>
        <w:tab/>
      </w:r>
      <w:r>
        <w:rPr>
          <w:rFonts w:hint="eastAsia"/>
        </w:rPr>
        <w:t>制定价格策略。</w:t>
      </w:r>
    </w:p>
    <w:p w:rsidR="00AD107C" w:rsidRDefault="00145378" w:rsidP="00D44472">
      <w:pPr>
        <w:pStyle w:val="2"/>
      </w:pPr>
      <w:r>
        <w:rPr>
          <w:rFonts w:hint="eastAsia"/>
        </w:rPr>
        <w:t>2.6</w:t>
      </w:r>
      <w:r w:rsidR="00AD107C">
        <w:rPr>
          <w:rFonts w:hint="eastAsia"/>
        </w:rPr>
        <w:t xml:space="preserve"> </w:t>
      </w:r>
      <w:r w:rsidR="00AD107C">
        <w:rPr>
          <w:rFonts w:hint="eastAsia"/>
        </w:rPr>
        <w:t>行政工作</w:t>
      </w:r>
    </w:p>
    <w:p w:rsidR="00AD107C" w:rsidRDefault="00696E2F" w:rsidP="009C720F">
      <w:r>
        <w:rPr>
          <w:rFonts w:hint="eastAsia"/>
        </w:rPr>
        <w:tab/>
      </w:r>
      <w:r w:rsidR="00B370DF">
        <w:rPr>
          <w:rFonts w:hint="eastAsia"/>
        </w:rPr>
        <w:t>变更公司的工商信息，增资，</w:t>
      </w:r>
      <w:r w:rsidR="00DF132E">
        <w:rPr>
          <w:rFonts w:hint="eastAsia"/>
        </w:rPr>
        <w:t>梳理公司的治理</w:t>
      </w:r>
      <w:r w:rsidR="007F0E81">
        <w:rPr>
          <w:rFonts w:hint="eastAsia"/>
        </w:rPr>
        <w:t>结构</w:t>
      </w:r>
      <w:r w:rsidR="00347326">
        <w:rPr>
          <w:rFonts w:hint="eastAsia"/>
        </w:rPr>
        <w:t>。</w:t>
      </w:r>
    </w:p>
    <w:p w:rsidR="00FA7CBA" w:rsidRDefault="00FA7CBA" w:rsidP="003C4AB9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早期产品的代理和售后工作</w:t>
      </w:r>
    </w:p>
    <w:p w:rsidR="0091195D" w:rsidRPr="0091195D" w:rsidRDefault="0091195D" w:rsidP="0091195D">
      <w:r>
        <w:rPr>
          <w:rFonts w:hint="eastAsia"/>
        </w:rPr>
        <w:tab/>
      </w:r>
      <w:r w:rsidR="00AA4388">
        <w:rPr>
          <w:rFonts w:hint="eastAsia"/>
        </w:rPr>
        <w:t>暂不改变早期产品的代理和售后工作，但在其中增加新产品的推广。</w:t>
      </w:r>
    </w:p>
    <w:p w:rsidR="004D424F" w:rsidRDefault="004D424F" w:rsidP="009C720F"/>
    <w:p w:rsidR="00A407E3" w:rsidRDefault="00A407E3" w:rsidP="00483461">
      <w:pPr>
        <w:pStyle w:val="1"/>
      </w:pPr>
      <w:r>
        <w:rPr>
          <w:rFonts w:hint="eastAsia"/>
        </w:rPr>
        <w:t xml:space="preserve">3 </w:t>
      </w:r>
      <w:r w:rsidR="002F76C3">
        <w:rPr>
          <w:rFonts w:hint="eastAsia"/>
        </w:rPr>
        <w:t>工作阶段和节点任务</w:t>
      </w:r>
    </w:p>
    <w:p w:rsidR="005076C8" w:rsidRDefault="005076C8" w:rsidP="00C04F0E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第一阶段</w:t>
      </w:r>
    </w:p>
    <w:p w:rsidR="009A558F" w:rsidRDefault="00991437" w:rsidP="009A558F">
      <w:r>
        <w:rPr>
          <w:rFonts w:hint="eastAsia"/>
        </w:rPr>
        <w:tab/>
      </w:r>
      <w:r w:rsidR="00643F1D">
        <w:rPr>
          <w:rFonts w:hint="eastAsia"/>
        </w:rPr>
        <w:t>从即日起至</w:t>
      </w:r>
      <w:r w:rsidR="00643F1D">
        <w:rPr>
          <w:rFonts w:hint="eastAsia"/>
        </w:rPr>
        <w:t>2019</w:t>
      </w:r>
      <w:r w:rsidR="00643F1D">
        <w:rPr>
          <w:rFonts w:hint="eastAsia"/>
        </w:rPr>
        <w:t>年</w:t>
      </w:r>
      <w:r w:rsidR="00643F1D">
        <w:rPr>
          <w:rFonts w:hint="eastAsia"/>
        </w:rPr>
        <w:t>2</w:t>
      </w:r>
      <w:r w:rsidR="00643F1D">
        <w:rPr>
          <w:rFonts w:hint="eastAsia"/>
        </w:rPr>
        <w:t>月下旬，测试关键技术（已基本完成），</w:t>
      </w:r>
      <w:r w:rsidR="00CA4D5D">
        <w:rPr>
          <w:rFonts w:hint="eastAsia"/>
        </w:rPr>
        <w:t>完成对第一代产品的定义（结构、功能、使用方式等），完成演示系统定义，完成知识产权规划。</w:t>
      </w:r>
    </w:p>
    <w:p w:rsidR="00FC7196" w:rsidRDefault="00FC7196" w:rsidP="00FC7196">
      <w:pPr>
        <w:pStyle w:val="2"/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第二阶段</w:t>
      </w:r>
    </w:p>
    <w:p w:rsidR="00991437" w:rsidRDefault="00BB6143" w:rsidP="00991437">
      <w:r>
        <w:rPr>
          <w:rFonts w:hint="eastAsia"/>
        </w:rPr>
        <w:tab/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月至</w:t>
      </w:r>
      <w:r>
        <w:rPr>
          <w:rFonts w:hint="eastAsia"/>
        </w:rPr>
        <w:t>8</w:t>
      </w:r>
      <w:r>
        <w:rPr>
          <w:rFonts w:hint="eastAsia"/>
        </w:rPr>
        <w:t>月，完成原型开发，完成演示系统，</w:t>
      </w:r>
      <w:r w:rsidR="000979F0">
        <w:rPr>
          <w:rFonts w:hint="eastAsia"/>
        </w:rPr>
        <w:t>部分完成知识产权申报。</w:t>
      </w:r>
      <w:r w:rsidR="0055499F">
        <w:rPr>
          <w:rFonts w:hint="eastAsia"/>
        </w:rPr>
        <w:t>若有实际应用，</w:t>
      </w:r>
      <w:r w:rsidR="00D02B41">
        <w:rPr>
          <w:rFonts w:hint="eastAsia"/>
        </w:rPr>
        <w:t>开发实际应用。</w:t>
      </w:r>
    </w:p>
    <w:p w:rsidR="00D5586C" w:rsidRDefault="00D5586C" w:rsidP="00BC7770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第三阶段</w:t>
      </w:r>
    </w:p>
    <w:p w:rsidR="00BC7770" w:rsidRDefault="005423EC" w:rsidP="00991437">
      <w:r>
        <w:rPr>
          <w:rFonts w:hint="eastAsia"/>
        </w:rPr>
        <w:tab/>
      </w:r>
      <w:r w:rsidR="00911DD1">
        <w:rPr>
          <w:rFonts w:hint="eastAsia"/>
        </w:rPr>
        <w:t>2019</w:t>
      </w:r>
      <w:r w:rsidR="00911DD1">
        <w:rPr>
          <w:rFonts w:hint="eastAsia"/>
        </w:rPr>
        <w:t>年</w:t>
      </w:r>
      <w:r w:rsidR="00911DD1">
        <w:rPr>
          <w:rFonts w:hint="eastAsia"/>
        </w:rPr>
        <w:t>8</w:t>
      </w:r>
      <w:r w:rsidR="00911DD1">
        <w:rPr>
          <w:rFonts w:hint="eastAsia"/>
        </w:rPr>
        <w:t>月至年底，</w:t>
      </w:r>
      <w:r w:rsidR="00736C4F">
        <w:rPr>
          <w:rFonts w:hint="eastAsia"/>
        </w:rPr>
        <w:t>完成第一款产品的定型和出货（全部交付项）</w:t>
      </w:r>
      <w:r w:rsidR="00FA7513">
        <w:rPr>
          <w:rFonts w:hint="eastAsia"/>
        </w:rPr>
        <w:t>；</w:t>
      </w:r>
      <w:r w:rsidR="001473EA">
        <w:rPr>
          <w:rFonts w:hint="eastAsia"/>
        </w:rPr>
        <w:t>完成第二阶段的知识产权整合和申报；</w:t>
      </w:r>
      <w:r w:rsidR="00736C4F">
        <w:rPr>
          <w:rFonts w:hint="eastAsia"/>
        </w:rPr>
        <w:t>完成</w:t>
      </w:r>
      <w:r w:rsidR="00FC68D9">
        <w:rPr>
          <w:rFonts w:hint="eastAsia"/>
        </w:rPr>
        <w:t>产品的售后和二次开发支持；</w:t>
      </w:r>
      <w:r w:rsidR="009E2BF9">
        <w:rPr>
          <w:rFonts w:hint="eastAsia"/>
        </w:rPr>
        <w:t>完成产品的价格体系和代理商建设方案；</w:t>
      </w:r>
      <w:r w:rsidR="00655A8E">
        <w:rPr>
          <w:rFonts w:hint="eastAsia"/>
        </w:rPr>
        <w:t>完成产品的宣传内容，并初步建设宣传平台（网站，电商等）。</w:t>
      </w:r>
    </w:p>
    <w:p w:rsidR="00FC6CB5" w:rsidRDefault="00FC6CB5" w:rsidP="009C7A18">
      <w:pPr>
        <w:pStyle w:val="2"/>
      </w:pPr>
      <w:r>
        <w:rPr>
          <w:rFonts w:hint="eastAsia"/>
        </w:rPr>
        <w:t xml:space="preserve">3.4 </w:t>
      </w:r>
      <w:r>
        <w:rPr>
          <w:rFonts w:hint="eastAsia"/>
        </w:rPr>
        <w:t>第四阶段</w:t>
      </w:r>
    </w:p>
    <w:p w:rsidR="00FC6CB5" w:rsidRPr="00D5586C" w:rsidRDefault="00FC6CB5" w:rsidP="00991437">
      <w:r>
        <w:rPr>
          <w:rFonts w:hint="eastAsia"/>
        </w:rPr>
        <w:t>待定。</w:t>
      </w:r>
    </w:p>
    <w:sectPr w:rsidR="00FC6CB5" w:rsidRPr="00D5586C" w:rsidSect="00D3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6EB" w:rsidRDefault="005676EB" w:rsidP="007A53FA">
      <w:r>
        <w:separator/>
      </w:r>
    </w:p>
  </w:endnote>
  <w:endnote w:type="continuationSeparator" w:id="1">
    <w:p w:rsidR="005676EB" w:rsidRDefault="005676EB" w:rsidP="007A5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6EB" w:rsidRDefault="005676EB" w:rsidP="007A53FA">
      <w:r>
        <w:separator/>
      </w:r>
    </w:p>
  </w:footnote>
  <w:footnote w:type="continuationSeparator" w:id="1">
    <w:p w:rsidR="005676EB" w:rsidRDefault="005676EB" w:rsidP="007A53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3FA"/>
    <w:rsid w:val="00006B0D"/>
    <w:rsid w:val="000979F0"/>
    <w:rsid w:val="000A2E52"/>
    <w:rsid w:val="000C6C8E"/>
    <w:rsid w:val="000D7E43"/>
    <w:rsid w:val="00122052"/>
    <w:rsid w:val="00145378"/>
    <w:rsid w:val="001473EA"/>
    <w:rsid w:val="001C7179"/>
    <w:rsid w:val="001E7958"/>
    <w:rsid w:val="00211272"/>
    <w:rsid w:val="002A17CD"/>
    <w:rsid w:val="002A5F3C"/>
    <w:rsid w:val="002F76C3"/>
    <w:rsid w:val="00326ED8"/>
    <w:rsid w:val="00332688"/>
    <w:rsid w:val="0033291A"/>
    <w:rsid w:val="00347326"/>
    <w:rsid w:val="003C4AB9"/>
    <w:rsid w:val="003F57F9"/>
    <w:rsid w:val="00411688"/>
    <w:rsid w:val="00462B6D"/>
    <w:rsid w:val="00483461"/>
    <w:rsid w:val="004A7A66"/>
    <w:rsid w:val="004B1175"/>
    <w:rsid w:val="004B48C2"/>
    <w:rsid w:val="004D424F"/>
    <w:rsid w:val="004F3D57"/>
    <w:rsid w:val="005076C8"/>
    <w:rsid w:val="005423EC"/>
    <w:rsid w:val="0055499F"/>
    <w:rsid w:val="005676EB"/>
    <w:rsid w:val="00587706"/>
    <w:rsid w:val="005E27A2"/>
    <w:rsid w:val="00613641"/>
    <w:rsid w:val="00643F1D"/>
    <w:rsid w:val="00655A8E"/>
    <w:rsid w:val="00696E2F"/>
    <w:rsid w:val="00736C4F"/>
    <w:rsid w:val="00790D4A"/>
    <w:rsid w:val="007A53FA"/>
    <w:rsid w:val="007B21A0"/>
    <w:rsid w:val="007C28DB"/>
    <w:rsid w:val="007E0E92"/>
    <w:rsid w:val="007F0E81"/>
    <w:rsid w:val="008467F5"/>
    <w:rsid w:val="00882D74"/>
    <w:rsid w:val="00892FB7"/>
    <w:rsid w:val="008D7D2C"/>
    <w:rsid w:val="008E0139"/>
    <w:rsid w:val="008E5DC0"/>
    <w:rsid w:val="008F1386"/>
    <w:rsid w:val="0090048B"/>
    <w:rsid w:val="0091195D"/>
    <w:rsid w:val="00911DD1"/>
    <w:rsid w:val="0092349B"/>
    <w:rsid w:val="00936836"/>
    <w:rsid w:val="00951286"/>
    <w:rsid w:val="00991437"/>
    <w:rsid w:val="009A558F"/>
    <w:rsid w:val="009B2CC6"/>
    <w:rsid w:val="009B634E"/>
    <w:rsid w:val="009C720F"/>
    <w:rsid w:val="009C7A18"/>
    <w:rsid w:val="009E2BF9"/>
    <w:rsid w:val="00A0662C"/>
    <w:rsid w:val="00A407E3"/>
    <w:rsid w:val="00A56E77"/>
    <w:rsid w:val="00A6334B"/>
    <w:rsid w:val="00AA2020"/>
    <w:rsid w:val="00AA2D6C"/>
    <w:rsid w:val="00AA4388"/>
    <w:rsid w:val="00AC6DC7"/>
    <w:rsid w:val="00AD107C"/>
    <w:rsid w:val="00AD5280"/>
    <w:rsid w:val="00B0097C"/>
    <w:rsid w:val="00B124D3"/>
    <w:rsid w:val="00B370DF"/>
    <w:rsid w:val="00B710FD"/>
    <w:rsid w:val="00B7774F"/>
    <w:rsid w:val="00BB5AF0"/>
    <w:rsid w:val="00BB6143"/>
    <w:rsid w:val="00BC7770"/>
    <w:rsid w:val="00C04F0E"/>
    <w:rsid w:val="00C6381E"/>
    <w:rsid w:val="00C8247B"/>
    <w:rsid w:val="00CA4D5D"/>
    <w:rsid w:val="00CD38C8"/>
    <w:rsid w:val="00CE6083"/>
    <w:rsid w:val="00CF1B46"/>
    <w:rsid w:val="00D02B41"/>
    <w:rsid w:val="00D20C62"/>
    <w:rsid w:val="00D31BA6"/>
    <w:rsid w:val="00D44472"/>
    <w:rsid w:val="00D5586C"/>
    <w:rsid w:val="00D935B4"/>
    <w:rsid w:val="00DE6576"/>
    <w:rsid w:val="00DF132E"/>
    <w:rsid w:val="00E65A6A"/>
    <w:rsid w:val="00E76A97"/>
    <w:rsid w:val="00EE1DF1"/>
    <w:rsid w:val="00F13A48"/>
    <w:rsid w:val="00F25877"/>
    <w:rsid w:val="00F27E30"/>
    <w:rsid w:val="00F52786"/>
    <w:rsid w:val="00F647CF"/>
    <w:rsid w:val="00F71940"/>
    <w:rsid w:val="00F87ABD"/>
    <w:rsid w:val="00FA7513"/>
    <w:rsid w:val="00FA7CBA"/>
    <w:rsid w:val="00FB13DB"/>
    <w:rsid w:val="00FB5645"/>
    <w:rsid w:val="00FB73AD"/>
    <w:rsid w:val="00FC68D9"/>
    <w:rsid w:val="00FC6CB5"/>
    <w:rsid w:val="00FC7196"/>
    <w:rsid w:val="00FE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83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A5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5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53F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5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53F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3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3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173</Words>
  <Characters>987</Characters>
  <Application>Microsoft Office Word</Application>
  <DocSecurity>0</DocSecurity>
  <Lines>8</Lines>
  <Paragraphs>2</Paragraphs>
  <ScaleCrop>false</ScaleCrop>
  <Company>mycomputer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114</cp:revision>
  <dcterms:created xsi:type="dcterms:W3CDTF">2019-01-10T06:36:00Z</dcterms:created>
  <dcterms:modified xsi:type="dcterms:W3CDTF">2019-01-14T16:14:00Z</dcterms:modified>
</cp:coreProperties>
</file>