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77D" w:rsidRPr="008F445A" w:rsidRDefault="008F445A" w:rsidP="008F445A">
      <w:pPr>
        <w:widowControl/>
        <w:spacing w:line="345" w:lineRule="atLeast"/>
        <w:jc w:val="center"/>
        <w:rPr>
          <w:rFonts w:ascii="仿宋" w:eastAsia="仿宋" w:hAnsi="仿宋" w:cs="宋体"/>
          <w:b/>
          <w:bCs/>
          <w:kern w:val="0"/>
          <w:sz w:val="32"/>
          <w:szCs w:val="32"/>
        </w:rPr>
      </w:pPr>
      <w:r w:rsidRPr="008F445A">
        <w:rPr>
          <w:rFonts w:ascii="仿宋" w:eastAsia="仿宋" w:hAnsi="仿宋" w:cs="宋体" w:hint="eastAsia"/>
          <w:b/>
          <w:bCs/>
          <w:kern w:val="0"/>
          <w:sz w:val="32"/>
          <w:szCs w:val="32"/>
        </w:rPr>
        <w:t>保利</w:t>
      </w:r>
      <w:r w:rsidRPr="008F445A">
        <w:rPr>
          <w:rFonts w:ascii="仿宋" w:eastAsia="仿宋" w:hAnsi="仿宋" w:cs="宋体"/>
          <w:b/>
          <w:bCs/>
          <w:kern w:val="0"/>
          <w:sz w:val="32"/>
          <w:szCs w:val="32"/>
        </w:rPr>
        <w:t>·桃源香谷</w:t>
      </w:r>
      <w:r w:rsidR="008241A6" w:rsidRPr="008F445A">
        <w:rPr>
          <w:rFonts w:ascii="仿宋" w:eastAsia="仿宋" w:hAnsi="仿宋" w:cs="宋体" w:hint="eastAsia"/>
          <w:b/>
          <w:bCs/>
          <w:kern w:val="0"/>
          <w:sz w:val="32"/>
          <w:szCs w:val="32"/>
        </w:rPr>
        <w:t>项目不利因素</w:t>
      </w:r>
      <w:r w:rsidR="008241A6" w:rsidRPr="008F445A">
        <w:rPr>
          <w:rFonts w:ascii="仿宋" w:eastAsia="仿宋" w:hAnsi="仿宋" w:cs="宋体"/>
          <w:b/>
          <w:bCs/>
          <w:kern w:val="0"/>
          <w:sz w:val="32"/>
          <w:szCs w:val="32"/>
        </w:rPr>
        <w:t>公示</w:t>
      </w:r>
    </w:p>
    <w:p w:rsidR="00A6777D" w:rsidRPr="008241A6" w:rsidRDefault="006B6850" w:rsidP="00871330">
      <w:pPr>
        <w:pStyle w:val="1"/>
        <w:widowControl/>
        <w:numPr>
          <w:ilvl w:val="0"/>
          <w:numId w:val="4"/>
        </w:numPr>
        <w:spacing w:line="345" w:lineRule="atLeast"/>
        <w:ind w:firstLineChars="0"/>
        <w:jc w:val="left"/>
        <w:rPr>
          <w:rFonts w:ascii="仿宋" w:eastAsia="仿宋" w:hAnsi="仿宋" w:cs="宋体"/>
          <w:kern w:val="0"/>
          <w:sz w:val="32"/>
          <w:szCs w:val="21"/>
        </w:rPr>
      </w:pPr>
      <w:r w:rsidRPr="008241A6">
        <w:rPr>
          <w:rFonts w:ascii="仿宋" w:eastAsia="仿宋" w:hAnsi="仿宋" w:cs="宋体" w:hint="eastAsia"/>
          <w:kern w:val="0"/>
          <w:sz w:val="32"/>
          <w:szCs w:val="21"/>
        </w:rPr>
        <w:t>本小区红线内现规划有公共配套设施，在符合国家标准的前提下，仍可能对相邻的住宅产生影响：</w:t>
      </w:r>
    </w:p>
    <w:p w:rsidR="00A6777D" w:rsidRPr="00871330" w:rsidRDefault="006B6850" w:rsidP="00871330">
      <w:pPr>
        <w:pStyle w:val="a6"/>
        <w:widowControl/>
        <w:numPr>
          <w:ilvl w:val="0"/>
          <w:numId w:val="3"/>
        </w:numPr>
        <w:spacing w:line="345" w:lineRule="atLeast"/>
        <w:ind w:firstLineChars="0"/>
        <w:jc w:val="left"/>
        <w:rPr>
          <w:rFonts w:ascii="仿宋" w:eastAsia="仿宋" w:hAnsi="仿宋" w:cs="宋体"/>
          <w:kern w:val="0"/>
          <w:sz w:val="32"/>
          <w:szCs w:val="21"/>
        </w:rPr>
      </w:pPr>
      <w:r w:rsidRPr="00871330">
        <w:rPr>
          <w:rFonts w:ascii="仿宋" w:eastAsia="仿宋" w:hAnsi="仿宋" w:cs="宋体" w:hint="eastAsia"/>
          <w:kern w:val="0"/>
          <w:sz w:val="32"/>
          <w:szCs w:val="21"/>
        </w:rPr>
        <w:t>本项目1号楼首层设置有物业服务用房（见示意图标注1）</w:t>
      </w:r>
      <w:r w:rsidR="00146EEB" w:rsidRPr="00871330">
        <w:rPr>
          <w:rFonts w:ascii="仿宋" w:eastAsia="仿宋" w:hAnsi="仿宋" w:cs="宋体" w:hint="eastAsia"/>
          <w:kern w:val="0"/>
          <w:sz w:val="32"/>
          <w:szCs w:val="21"/>
        </w:rPr>
        <w:t>。</w:t>
      </w:r>
    </w:p>
    <w:p w:rsidR="00A6777D" w:rsidRPr="00871330" w:rsidRDefault="006B6850" w:rsidP="00871330">
      <w:pPr>
        <w:pStyle w:val="a6"/>
        <w:widowControl/>
        <w:numPr>
          <w:ilvl w:val="0"/>
          <w:numId w:val="3"/>
        </w:numPr>
        <w:spacing w:line="345" w:lineRule="atLeast"/>
        <w:ind w:firstLineChars="0"/>
        <w:jc w:val="left"/>
        <w:rPr>
          <w:rFonts w:ascii="仿宋" w:eastAsia="仿宋" w:hAnsi="仿宋" w:cs="宋体"/>
          <w:kern w:val="0"/>
          <w:sz w:val="32"/>
          <w:szCs w:val="21"/>
        </w:rPr>
      </w:pPr>
      <w:r w:rsidRPr="00871330">
        <w:rPr>
          <w:rFonts w:ascii="仿宋" w:eastAsia="仿宋" w:hAnsi="仿宋" w:cs="宋体" w:hint="eastAsia"/>
          <w:kern w:val="0"/>
          <w:sz w:val="32"/>
          <w:szCs w:val="21"/>
        </w:rPr>
        <w:t>本项目1、</w:t>
      </w:r>
      <w:r w:rsidR="00A633FB" w:rsidRPr="00871330">
        <w:rPr>
          <w:rFonts w:ascii="仿宋" w:eastAsia="仿宋" w:hAnsi="仿宋" w:cs="宋体" w:hint="eastAsia"/>
          <w:kern w:val="0"/>
          <w:sz w:val="32"/>
          <w:szCs w:val="21"/>
        </w:rPr>
        <w:t>2、3、4号</w:t>
      </w:r>
      <w:r w:rsidRPr="00871330">
        <w:rPr>
          <w:rFonts w:ascii="仿宋" w:eastAsia="仿宋" w:hAnsi="仿宋" w:cs="宋体" w:hint="eastAsia"/>
          <w:kern w:val="0"/>
          <w:sz w:val="32"/>
          <w:szCs w:val="21"/>
        </w:rPr>
        <w:t>楼</w:t>
      </w:r>
      <w:r w:rsidR="00785B45" w:rsidRPr="00871330">
        <w:rPr>
          <w:rFonts w:ascii="仿宋" w:eastAsia="仿宋" w:hAnsi="仿宋" w:cs="宋体" w:hint="eastAsia"/>
          <w:kern w:val="0"/>
          <w:sz w:val="32"/>
          <w:szCs w:val="21"/>
        </w:rPr>
        <w:t>均</w:t>
      </w:r>
      <w:r w:rsidR="00A633FB" w:rsidRPr="00871330">
        <w:rPr>
          <w:rFonts w:ascii="仿宋" w:eastAsia="仿宋" w:hAnsi="仿宋" w:cs="宋体" w:hint="eastAsia"/>
          <w:kern w:val="0"/>
          <w:sz w:val="32"/>
          <w:szCs w:val="21"/>
        </w:rPr>
        <w:t>有</w:t>
      </w:r>
      <w:r w:rsidRPr="00871330">
        <w:rPr>
          <w:rFonts w:ascii="仿宋" w:eastAsia="仿宋" w:hAnsi="仿宋" w:cs="宋体" w:hint="eastAsia"/>
          <w:kern w:val="0"/>
          <w:sz w:val="32"/>
          <w:szCs w:val="21"/>
        </w:rPr>
        <w:t>地下</w:t>
      </w:r>
      <w:r w:rsidR="006D11F5" w:rsidRPr="00871330">
        <w:rPr>
          <w:rFonts w:ascii="仿宋" w:eastAsia="仿宋" w:hAnsi="仿宋" w:cs="宋体" w:hint="eastAsia"/>
          <w:kern w:val="0"/>
          <w:sz w:val="32"/>
          <w:szCs w:val="21"/>
        </w:rPr>
        <w:t>室</w:t>
      </w:r>
      <w:r w:rsidRPr="00871330">
        <w:rPr>
          <w:rFonts w:ascii="仿宋" w:eastAsia="仿宋" w:hAnsi="仿宋" w:cs="宋体" w:hint="eastAsia"/>
          <w:kern w:val="0"/>
          <w:sz w:val="32"/>
          <w:szCs w:val="21"/>
        </w:rPr>
        <w:t>所需出地面窗井</w:t>
      </w:r>
      <w:r w:rsidR="00A633FB" w:rsidRPr="00871330">
        <w:rPr>
          <w:rFonts w:ascii="仿宋" w:eastAsia="仿宋" w:hAnsi="仿宋" w:cs="宋体" w:hint="eastAsia"/>
          <w:kern w:val="0"/>
          <w:sz w:val="32"/>
          <w:szCs w:val="21"/>
        </w:rPr>
        <w:t>，1、2、3号楼有地库进、排风竖井。</w:t>
      </w:r>
    </w:p>
    <w:p w:rsidR="008B4EE6" w:rsidRPr="00871330" w:rsidRDefault="006B6850" w:rsidP="00871330">
      <w:pPr>
        <w:pStyle w:val="a6"/>
        <w:widowControl/>
        <w:numPr>
          <w:ilvl w:val="0"/>
          <w:numId w:val="3"/>
        </w:numPr>
        <w:spacing w:line="345" w:lineRule="atLeast"/>
        <w:ind w:firstLineChars="0"/>
        <w:jc w:val="left"/>
        <w:rPr>
          <w:rFonts w:ascii="仿宋" w:eastAsia="仿宋" w:hAnsi="仿宋" w:cs="宋体"/>
          <w:kern w:val="0"/>
          <w:sz w:val="32"/>
          <w:szCs w:val="21"/>
        </w:rPr>
      </w:pPr>
      <w:r w:rsidRPr="00871330">
        <w:rPr>
          <w:rFonts w:ascii="仿宋" w:eastAsia="仿宋" w:hAnsi="仿宋" w:cs="宋体" w:hint="eastAsia"/>
          <w:kern w:val="0"/>
          <w:sz w:val="32"/>
          <w:szCs w:val="21"/>
        </w:rPr>
        <w:t>本项目1</w:t>
      </w:r>
      <w:r w:rsidR="00B9349A" w:rsidRPr="00871330">
        <w:rPr>
          <w:rFonts w:ascii="仿宋" w:eastAsia="仿宋" w:hAnsi="仿宋" w:cs="宋体" w:hint="eastAsia"/>
          <w:kern w:val="0"/>
          <w:sz w:val="32"/>
          <w:szCs w:val="21"/>
        </w:rPr>
        <w:t>号楼紧邻地下</w:t>
      </w:r>
      <w:r w:rsidR="008B4EE6" w:rsidRPr="00871330">
        <w:rPr>
          <w:rFonts w:ascii="仿宋" w:eastAsia="仿宋" w:hAnsi="仿宋" w:cs="宋体" w:hint="eastAsia"/>
          <w:kern w:val="0"/>
          <w:sz w:val="32"/>
          <w:szCs w:val="21"/>
        </w:rPr>
        <w:t>车库</w:t>
      </w:r>
      <w:r w:rsidR="00BA0EAD" w:rsidRPr="00871330">
        <w:rPr>
          <w:rFonts w:ascii="仿宋" w:eastAsia="仿宋" w:hAnsi="仿宋" w:cs="宋体" w:hint="eastAsia"/>
          <w:kern w:val="0"/>
          <w:sz w:val="32"/>
          <w:szCs w:val="21"/>
        </w:rPr>
        <w:t>的</w:t>
      </w:r>
      <w:r w:rsidR="008B4EE6" w:rsidRPr="00871330">
        <w:rPr>
          <w:rFonts w:ascii="仿宋" w:eastAsia="仿宋" w:hAnsi="仿宋" w:cs="宋体" w:hint="eastAsia"/>
          <w:kern w:val="0"/>
          <w:sz w:val="32"/>
          <w:szCs w:val="21"/>
        </w:rPr>
        <w:t>地下一层</w:t>
      </w:r>
      <w:r w:rsidR="00B9349A" w:rsidRPr="00871330">
        <w:rPr>
          <w:rFonts w:ascii="仿宋" w:eastAsia="仿宋" w:hAnsi="仿宋" w:cs="宋体" w:hint="eastAsia"/>
          <w:kern w:val="0"/>
          <w:sz w:val="32"/>
          <w:szCs w:val="21"/>
        </w:rPr>
        <w:t>处设置</w:t>
      </w:r>
      <w:r w:rsidRPr="00871330">
        <w:rPr>
          <w:rFonts w:ascii="仿宋" w:eastAsia="仿宋" w:hAnsi="仿宋" w:cs="宋体" w:hint="eastAsia"/>
          <w:kern w:val="0"/>
          <w:sz w:val="32"/>
          <w:szCs w:val="21"/>
        </w:rPr>
        <w:t>有</w:t>
      </w:r>
      <w:r w:rsidR="001B134F" w:rsidRPr="00871330">
        <w:rPr>
          <w:rFonts w:ascii="仿宋" w:eastAsia="仿宋" w:hAnsi="仿宋" w:cs="宋体" w:hint="eastAsia"/>
          <w:kern w:val="0"/>
          <w:sz w:val="32"/>
          <w:szCs w:val="21"/>
        </w:rPr>
        <w:t>配电室</w:t>
      </w:r>
      <w:r w:rsidR="00146EEB" w:rsidRPr="00871330">
        <w:rPr>
          <w:rFonts w:ascii="仿宋" w:eastAsia="仿宋" w:hAnsi="仿宋" w:cs="宋体" w:hint="eastAsia"/>
          <w:kern w:val="0"/>
          <w:sz w:val="32"/>
          <w:szCs w:val="21"/>
        </w:rPr>
        <w:t>，3号楼北侧S-1#楼为配电室（见示意图标注2）。</w:t>
      </w:r>
    </w:p>
    <w:p w:rsidR="00A6777D" w:rsidRPr="00871330" w:rsidRDefault="009A2CE2" w:rsidP="00871330">
      <w:pPr>
        <w:pStyle w:val="a6"/>
        <w:widowControl/>
        <w:numPr>
          <w:ilvl w:val="0"/>
          <w:numId w:val="3"/>
        </w:numPr>
        <w:spacing w:line="345" w:lineRule="atLeast"/>
        <w:ind w:firstLineChars="0"/>
        <w:jc w:val="left"/>
        <w:rPr>
          <w:rFonts w:ascii="仿宋" w:eastAsia="仿宋" w:hAnsi="仿宋" w:cs="宋体"/>
          <w:kern w:val="0"/>
          <w:sz w:val="32"/>
          <w:szCs w:val="21"/>
        </w:rPr>
      </w:pPr>
      <w:r w:rsidRPr="00871330">
        <w:rPr>
          <w:rFonts w:ascii="仿宋" w:eastAsia="仿宋" w:hAnsi="仿宋" w:cs="宋体" w:hint="eastAsia"/>
          <w:kern w:val="0"/>
          <w:sz w:val="32"/>
          <w:szCs w:val="21"/>
        </w:rPr>
        <w:t>设有三个</w:t>
      </w:r>
      <w:r w:rsidR="006B6850" w:rsidRPr="00871330">
        <w:rPr>
          <w:rFonts w:ascii="仿宋" w:eastAsia="仿宋" w:hAnsi="仿宋" w:cs="宋体" w:hint="eastAsia"/>
          <w:kern w:val="0"/>
          <w:sz w:val="32"/>
          <w:szCs w:val="21"/>
        </w:rPr>
        <w:t>人防出入口，分别位于</w:t>
      </w:r>
      <w:r w:rsidR="008B4EE6" w:rsidRPr="00871330">
        <w:rPr>
          <w:rFonts w:ascii="仿宋" w:eastAsia="仿宋" w:hAnsi="仿宋" w:cs="宋体" w:hint="eastAsia"/>
          <w:kern w:val="0"/>
          <w:sz w:val="32"/>
          <w:szCs w:val="21"/>
        </w:rPr>
        <w:t>1</w:t>
      </w:r>
      <w:r w:rsidR="006B6850" w:rsidRPr="00871330">
        <w:rPr>
          <w:rFonts w:ascii="仿宋" w:eastAsia="仿宋" w:hAnsi="仿宋" w:cs="宋体" w:hint="eastAsia"/>
          <w:kern w:val="0"/>
          <w:sz w:val="32"/>
          <w:szCs w:val="21"/>
        </w:rPr>
        <w:t>号楼</w:t>
      </w:r>
      <w:r w:rsidR="008B4EE6" w:rsidRPr="00871330">
        <w:rPr>
          <w:rFonts w:ascii="仿宋" w:eastAsia="仿宋" w:hAnsi="仿宋" w:cs="宋体" w:hint="eastAsia"/>
          <w:kern w:val="0"/>
          <w:sz w:val="32"/>
          <w:szCs w:val="21"/>
        </w:rPr>
        <w:t>东</w:t>
      </w:r>
      <w:r w:rsidR="006B6850" w:rsidRPr="00871330">
        <w:rPr>
          <w:rFonts w:ascii="仿宋" w:eastAsia="仿宋" w:hAnsi="仿宋" w:cs="宋体" w:hint="eastAsia"/>
          <w:kern w:val="0"/>
          <w:sz w:val="32"/>
          <w:szCs w:val="21"/>
        </w:rPr>
        <w:t>侧，</w:t>
      </w:r>
      <w:r w:rsidR="008B4EE6" w:rsidRPr="00871330">
        <w:rPr>
          <w:rFonts w:ascii="仿宋" w:eastAsia="仿宋" w:hAnsi="仿宋" w:cs="宋体" w:hint="eastAsia"/>
          <w:kern w:val="0"/>
          <w:sz w:val="32"/>
          <w:szCs w:val="21"/>
        </w:rPr>
        <w:t>2</w:t>
      </w:r>
      <w:r w:rsidR="006B6850" w:rsidRPr="00871330">
        <w:rPr>
          <w:rFonts w:ascii="仿宋" w:eastAsia="仿宋" w:hAnsi="仿宋" w:cs="宋体" w:hint="eastAsia"/>
          <w:kern w:val="0"/>
          <w:sz w:val="32"/>
          <w:szCs w:val="21"/>
        </w:rPr>
        <w:t>号楼</w:t>
      </w:r>
      <w:r w:rsidR="008B4EE6" w:rsidRPr="00871330">
        <w:rPr>
          <w:rFonts w:ascii="仿宋" w:eastAsia="仿宋" w:hAnsi="仿宋" w:cs="宋体" w:hint="eastAsia"/>
          <w:kern w:val="0"/>
          <w:sz w:val="32"/>
          <w:szCs w:val="21"/>
        </w:rPr>
        <w:t>西</w:t>
      </w:r>
      <w:r w:rsidR="006B6850" w:rsidRPr="00871330">
        <w:rPr>
          <w:rFonts w:ascii="仿宋" w:eastAsia="仿宋" w:hAnsi="仿宋" w:cs="宋体" w:hint="eastAsia"/>
          <w:kern w:val="0"/>
          <w:sz w:val="32"/>
          <w:szCs w:val="21"/>
        </w:rPr>
        <w:t>侧</w:t>
      </w:r>
      <w:r w:rsidR="00B9349A" w:rsidRPr="00871330">
        <w:rPr>
          <w:rFonts w:ascii="仿宋" w:eastAsia="仿宋" w:hAnsi="仿宋" w:cs="宋体" w:hint="eastAsia"/>
          <w:kern w:val="0"/>
          <w:sz w:val="32"/>
          <w:szCs w:val="21"/>
        </w:rPr>
        <w:t>，</w:t>
      </w:r>
      <w:r w:rsidR="008B4EE6" w:rsidRPr="00871330">
        <w:rPr>
          <w:rFonts w:ascii="仿宋" w:eastAsia="仿宋" w:hAnsi="仿宋" w:cs="宋体" w:hint="eastAsia"/>
          <w:kern w:val="0"/>
          <w:sz w:val="32"/>
          <w:szCs w:val="21"/>
        </w:rPr>
        <w:t>3</w:t>
      </w:r>
      <w:r w:rsidR="006B6850" w:rsidRPr="00871330">
        <w:rPr>
          <w:rFonts w:ascii="仿宋" w:eastAsia="仿宋" w:hAnsi="仿宋" w:cs="宋体" w:hint="eastAsia"/>
          <w:kern w:val="0"/>
          <w:sz w:val="32"/>
          <w:szCs w:val="21"/>
        </w:rPr>
        <w:t>号楼东侧</w:t>
      </w:r>
      <w:r w:rsidR="000F18E8" w:rsidRPr="00871330">
        <w:rPr>
          <w:rFonts w:ascii="仿宋" w:eastAsia="仿宋" w:hAnsi="仿宋" w:cs="宋体" w:hint="eastAsia"/>
          <w:kern w:val="0"/>
          <w:sz w:val="32"/>
          <w:szCs w:val="21"/>
        </w:rPr>
        <w:t>(邻接</w:t>
      </w:r>
      <w:r w:rsidR="000F18E8" w:rsidRPr="00871330">
        <w:rPr>
          <w:rFonts w:ascii="仿宋" w:eastAsia="仿宋" w:hAnsi="仿宋" w:cs="宋体"/>
          <w:kern w:val="0"/>
          <w:sz w:val="32"/>
          <w:szCs w:val="21"/>
        </w:rPr>
        <w:t>起居室</w:t>
      </w:r>
      <w:r w:rsidR="000F18E8" w:rsidRPr="00871330">
        <w:rPr>
          <w:rFonts w:ascii="仿宋" w:eastAsia="仿宋" w:hAnsi="仿宋" w:cs="宋体" w:hint="eastAsia"/>
          <w:kern w:val="0"/>
          <w:sz w:val="32"/>
          <w:szCs w:val="21"/>
        </w:rPr>
        <w:t>)</w:t>
      </w:r>
      <w:r w:rsidR="008B4EE6" w:rsidRPr="00871330">
        <w:rPr>
          <w:rFonts w:ascii="仿宋" w:eastAsia="仿宋" w:hAnsi="仿宋" w:cs="宋体" w:hint="eastAsia"/>
          <w:kern w:val="0"/>
          <w:sz w:val="32"/>
          <w:szCs w:val="21"/>
        </w:rPr>
        <w:t>，其中</w:t>
      </w:r>
      <w:r w:rsidR="00987E02" w:rsidRPr="00871330">
        <w:rPr>
          <w:rFonts w:ascii="仿宋" w:eastAsia="仿宋" w:hAnsi="仿宋" w:cs="宋体" w:hint="eastAsia"/>
          <w:kern w:val="0"/>
          <w:sz w:val="32"/>
          <w:szCs w:val="21"/>
        </w:rPr>
        <w:t>2</w:t>
      </w:r>
      <w:r w:rsidR="008B4EE6" w:rsidRPr="00871330">
        <w:rPr>
          <w:rFonts w:ascii="仿宋" w:eastAsia="仿宋" w:hAnsi="仿宋" w:cs="宋体" w:hint="eastAsia"/>
          <w:kern w:val="0"/>
          <w:sz w:val="32"/>
          <w:szCs w:val="21"/>
        </w:rPr>
        <w:t>号楼</w:t>
      </w:r>
      <w:r w:rsidR="00987E02" w:rsidRPr="00871330">
        <w:rPr>
          <w:rFonts w:ascii="仿宋" w:eastAsia="仿宋" w:hAnsi="仿宋" w:cs="宋体" w:hint="eastAsia"/>
          <w:kern w:val="0"/>
          <w:sz w:val="32"/>
          <w:szCs w:val="21"/>
        </w:rPr>
        <w:t>西</w:t>
      </w:r>
      <w:r w:rsidR="008B4EE6" w:rsidRPr="00871330">
        <w:rPr>
          <w:rFonts w:ascii="仿宋" w:eastAsia="仿宋" w:hAnsi="仿宋" w:cs="宋体" w:hint="eastAsia"/>
          <w:kern w:val="0"/>
          <w:sz w:val="32"/>
          <w:szCs w:val="21"/>
        </w:rPr>
        <w:t>侧及3号楼东侧人防出入口兼做非机动车库出入口</w:t>
      </w:r>
      <w:r w:rsidR="006B6850" w:rsidRPr="00871330">
        <w:rPr>
          <w:rFonts w:ascii="仿宋" w:eastAsia="仿宋" w:hAnsi="仿宋" w:cs="宋体" w:hint="eastAsia"/>
          <w:kern w:val="0"/>
          <w:sz w:val="32"/>
          <w:szCs w:val="21"/>
        </w:rPr>
        <w:t>（见示意图标注</w:t>
      </w:r>
      <w:r w:rsidR="008B4EE6" w:rsidRPr="00871330">
        <w:rPr>
          <w:rFonts w:ascii="仿宋" w:eastAsia="仿宋" w:hAnsi="仿宋" w:cs="宋体" w:hint="eastAsia"/>
          <w:kern w:val="0"/>
          <w:sz w:val="32"/>
          <w:szCs w:val="21"/>
        </w:rPr>
        <w:t>3</w:t>
      </w:r>
      <w:r w:rsidR="006B6850" w:rsidRPr="00871330">
        <w:rPr>
          <w:rFonts w:ascii="仿宋" w:eastAsia="仿宋" w:hAnsi="仿宋" w:cs="宋体" w:hint="eastAsia"/>
          <w:kern w:val="0"/>
          <w:sz w:val="32"/>
          <w:szCs w:val="21"/>
        </w:rPr>
        <w:t>）</w:t>
      </w:r>
      <w:r w:rsidR="00146EEB" w:rsidRPr="00871330">
        <w:rPr>
          <w:rFonts w:ascii="仿宋" w:eastAsia="仿宋" w:hAnsi="仿宋" w:cs="宋体" w:hint="eastAsia"/>
          <w:kern w:val="0"/>
          <w:sz w:val="32"/>
          <w:szCs w:val="21"/>
        </w:rPr>
        <w:t>。</w:t>
      </w:r>
    </w:p>
    <w:p w:rsidR="00A6777D" w:rsidRPr="00871330" w:rsidRDefault="006B6850" w:rsidP="00871330">
      <w:pPr>
        <w:pStyle w:val="a6"/>
        <w:widowControl/>
        <w:numPr>
          <w:ilvl w:val="0"/>
          <w:numId w:val="3"/>
        </w:numPr>
        <w:spacing w:line="345" w:lineRule="atLeast"/>
        <w:ind w:firstLineChars="0"/>
        <w:jc w:val="left"/>
        <w:rPr>
          <w:rFonts w:ascii="仿宋" w:eastAsia="仿宋" w:hAnsi="仿宋" w:cs="宋体"/>
          <w:kern w:val="0"/>
          <w:sz w:val="32"/>
          <w:szCs w:val="21"/>
        </w:rPr>
      </w:pPr>
      <w:r w:rsidRPr="00871330">
        <w:rPr>
          <w:rFonts w:ascii="仿宋" w:eastAsia="仿宋" w:hAnsi="仿宋" w:cs="宋体" w:hint="eastAsia"/>
          <w:kern w:val="0"/>
          <w:sz w:val="32"/>
          <w:szCs w:val="21"/>
        </w:rPr>
        <w:t>地下车库机动车出入口</w:t>
      </w:r>
      <w:r w:rsidR="008B4EE6" w:rsidRPr="00871330">
        <w:rPr>
          <w:rFonts w:ascii="仿宋" w:eastAsia="仿宋" w:hAnsi="仿宋" w:cs="宋体" w:hint="eastAsia"/>
          <w:kern w:val="0"/>
          <w:sz w:val="32"/>
          <w:szCs w:val="21"/>
        </w:rPr>
        <w:t>2</w:t>
      </w:r>
      <w:r w:rsidRPr="00871330">
        <w:rPr>
          <w:rFonts w:ascii="仿宋" w:eastAsia="仿宋" w:hAnsi="仿宋" w:cs="宋体" w:hint="eastAsia"/>
          <w:kern w:val="0"/>
          <w:sz w:val="32"/>
          <w:szCs w:val="21"/>
        </w:rPr>
        <w:t>个，分别位于1号楼</w:t>
      </w:r>
      <w:r w:rsidR="008B4EE6" w:rsidRPr="00871330">
        <w:rPr>
          <w:rFonts w:ascii="仿宋" w:eastAsia="仿宋" w:hAnsi="仿宋" w:cs="宋体" w:hint="eastAsia"/>
          <w:kern w:val="0"/>
          <w:sz w:val="32"/>
          <w:szCs w:val="21"/>
        </w:rPr>
        <w:t>南</w:t>
      </w:r>
      <w:r w:rsidRPr="00871330">
        <w:rPr>
          <w:rFonts w:ascii="仿宋" w:eastAsia="仿宋" w:hAnsi="仿宋" w:cs="宋体" w:hint="eastAsia"/>
          <w:kern w:val="0"/>
          <w:sz w:val="32"/>
          <w:szCs w:val="21"/>
        </w:rPr>
        <w:t>侧</w:t>
      </w:r>
      <w:r w:rsidR="008B4EE6" w:rsidRPr="00871330">
        <w:rPr>
          <w:rFonts w:ascii="仿宋" w:eastAsia="仿宋" w:hAnsi="仿宋" w:cs="宋体" w:hint="eastAsia"/>
          <w:kern w:val="0"/>
          <w:sz w:val="32"/>
          <w:szCs w:val="21"/>
        </w:rPr>
        <w:t>及4</w:t>
      </w:r>
      <w:r w:rsidRPr="00871330">
        <w:rPr>
          <w:rFonts w:ascii="仿宋" w:eastAsia="仿宋" w:hAnsi="仿宋" w:cs="宋体" w:hint="eastAsia"/>
          <w:kern w:val="0"/>
          <w:sz w:val="32"/>
          <w:szCs w:val="21"/>
        </w:rPr>
        <w:t>号楼</w:t>
      </w:r>
      <w:r w:rsidR="008B4EE6" w:rsidRPr="00871330">
        <w:rPr>
          <w:rFonts w:ascii="仿宋" w:eastAsia="仿宋" w:hAnsi="仿宋" w:cs="宋体" w:hint="eastAsia"/>
          <w:kern w:val="0"/>
          <w:sz w:val="32"/>
          <w:szCs w:val="21"/>
        </w:rPr>
        <w:t>北</w:t>
      </w:r>
      <w:r w:rsidR="00B9349A" w:rsidRPr="00871330">
        <w:rPr>
          <w:rFonts w:ascii="仿宋" w:eastAsia="仿宋" w:hAnsi="仿宋" w:cs="宋体" w:hint="eastAsia"/>
          <w:kern w:val="0"/>
          <w:sz w:val="32"/>
          <w:szCs w:val="21"/>
        </w:rPr>
        <w:t>侧</w:t>
      </w:r>
      <w:r w:rsidRPr="00871330">
        <w:rPr>
          <w:rFonts w:ascii="仿宋" w:eastAsia="仿宋" w:hAnsi="仿宋" w:cs="宋体" w:hint="eastAsia"/>
          <w:kern w:val="0"/>
          <w:sz w:val="32"/>
          <w:szCs w:val="21"/>
        </w:rPr>
        <w:t>（见示意图标注</w:t>
      </w:r>
      <w:r w:rsidR="008B4EE6" w:rsidRPr="00871330">
        <w:rPr>
          <w:rFonts w:ascii="仿宋" w:eastAsia="仿宋" w:hAnsi="仿宋" w:cs="宋体" w:hint="eastAsia"/>
          <w:kern w:val="0"/>
          <w:sz w:val="32"/>
          <w:szCs w:val="21"/>
        </w:rPr>
        <w:t>4</w:t>
      </w:r>
      <w:r w:rsidRPr="00871330">
        <w:rPr>
          <w:rFonts w:ascii="仿宋" w:eastAsia="仿宋" w:hAnsi="仿宋" w:cs="宋体" w:hint="eastAsia"/>
          <w:kern w:val="0"/>
          <w:sz w:val="32"/>
          <w:szCs w:val="21"/>
        </w:rPr>
        <w:t>）</w:t>
      </w:r>
      <w:r w:rsidR="00146EEB" w:rsidRPr="00871330">
        <w:rPr>
          <w:rFonts w:ascii="仿宋" w:eastAsia="仿宋" w:hAnsi="仿宋" w:cs="宋体" w:hint="eastAsia"/>
          <w:kern w:val="0"/>
          <w:sz w:val="32"/>
          <w:szCs w:val="21"/>
        </w:rPr>
        <w:t>。</w:t>
      </w:r>
    </w:p>
    <w:p w:rsidR="00146EEB" w:rsidRPr="00871330" w:rsidRDefault="00785B45" w:rsidP="00871330">
      <w:pPr>
        <w:pStyle w:val="a6"/>
        <w:widowControl/>
        <w:numPr>
          <w:ilvl w:val="0"/>
          <w:numId w:val="3"/>
        </w:numPr>
        <w:spacing w:line="345" w:lineRule="atLeast"/>
        <w:ind w:firstLineChars="0"/>
        <w:jc w:val="left"/>
        <w:rPr>
          <w:rFonts w:ascii="仿宋" w:eastAsia="仿宋" w:hAnsi="仿宋" w:cs="宋体"/>
          <w:kern w:val="0"/>
          <w:sz w:val="32"/>
          <w:szCs w:val="21"/>
        </w:rPr>
      </w:pPr>
      <w:r w:rsidRPr="00871330">
        <w:rPr>
          <w:rFonts w:ascii="仿宋" w:eastAsia="仿宋" w:hAnsi="仿宋" w:cs="宋体" w:hint="eastAsia"/>
          <w:kern w:val="0"/>
          <w:sz w:val="32"/>
          <w:szCs w:val="21"/>
        </w:rPr>
        <w:t>2、4号楼地下仅有地下二层</w:t>
      </w:r>
      <w:r w:rsidR="00BA0EAD" w:rsidRPr="00871330">
        <w:rPr>
          <w:rFonts w:ascii="仿宋" w:eastAsia="仿宋" w:hAnsi="仿宋" w:cs="宋体" w:hint="eastAsia"/>
          <w:kern w:val="0"/>
          <w:sz w:val="32"/>
          <w:szCs w:val="21"/>
        </w:rPr>
        <w:t>，</w:t>
      </w:r>
      <w:r w:rsidRPr="00871330">
        <w:rPr>
          <w:rFonts w:ascii="仿宋" w:eastAsia="仿宋" w:hAnsi="仿宋" w:cs="宋体" w:hint="eastAsia"/>
          <w:kern w:val="0"/>
          <w:sz w:val="32"/>
          <w:szCs w:val="21"/>
        </w:rPr>
        <w:t>故地下车库</w:t>
      </w:r>
      <w:r w:rsidR="00BA0EAD" w:rsidRPr="00871330">
        <w:rPr>
          <w:rFonts w:ascii="仿宋" w:eastAsia="仿宋" w:hAnsi="仿宋" w:cs="宋体" w:hint="eastAsia"/>
          <w:kern w:val="0"/>
          <w:sz w:val="32"/>
          <w:szCs w:val="21"/>
        </w:rPr>
        <w:t>的</w:t>
      </w:r>
      <w:r w:rsidRPr="00871330">
        <w:rPr>
          <w:rFonts w:ascii="仿宋" w:eastAsia="仿宋" w:hAnsi="仿宋" w:cs="宋体" w:hint="eastAsia"/>
          <w:kern w:val="0"/>
          <w:sz w:val="32"/>
          <w:szCs w:val="21"/>
        </w:rPr>
        <w:t>地下二层和2、4号楼不相通。</w:t>
      </w:r>
    </w:p>
    <w:p w:rsidR="00A6777D" w:rsidRDefault="006B6850" w:rsidP="00785B45">
      <w:pPr>
        <w:widowControl/>
        <w:spacing w:line="345" w:lineRule="atLeast"/>
        <w:jc w:val="left"/>
        <w:rPr>
          <w:rFonts w:ascii="宋体" w:hAnsi="宋体" w:cs="宋体"/>
          <w:kern w:val="0"/>
          <w:szCs w:val="21"/>
        </w:rPr>
      </w:pPr>
      <w:r>
        <w:rPr>
          <w:rFonts w:ascii="宋体" w:hAnsi="宋体" w:cs="宋体" w:hint="eastAsia"/>
          <w:kern w:val="0"/>
          <w:szCs w:val="21"/>
        </w:rPr>
        <w:lastRenderedPageBreak/>
        <w:br/>
      </w:r>
      <w:r w:rsidR="00146EEB">
        <w:rPr>
          <w:rFonts w:ascii="宋体" w:hAnsi="宋体" w:cs="宋体"/>
          <w:noProof/>
          <w:kern w:val="0"/>
          <w:szCs w:val="21"/>
        </w:rPr>
        <w:drawing>
          <wp:inline distT="0" distB="0" distL="0" distR="0">
            <wp:extent cx="5274310" cy="6837529"/>
            <wp:effectExtent l="19050" t="0" r="2540" b="0"/>
            <wp:docPr id="2" name="图片 1" descr="马坊总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马坊总图.jpg"/>
                    <pic:cNvPicPr/>
                  </pic:nvPicPr>
                  <pic:blipFill>
                    <a:blip r:embed="rId8" cstate="print"/>
                    <a:stretch>
                      <a:fillRect/>
                    </a:stretch>
                  </pic:blipFill>
                  <pic:spPr>
                    <a:xfrm>
                      <a:off x="0" y="0"/>
                      <a:ext cx="5274310" cy="6837529"/>
                    </a:xfrm>
                    <a:prstGeom prst="rect">
                      <a:avLst/>
                    </a:prstGeom>
                  </pic:spPr>
                </pic:pic>
              </a:graphicData>
            </a:graphic>
          </wp:inline>
        </w:drawing>
      </w:r>
    </w:p>
    <w:p w:rsidR="00A6777D" w:rsidRPr="00EA5189" w:rsidRDefault="006B6850" w:rsidP="00871330">
      <w:pPr>
        <w:pStyle w:val="1"/>
        <w:widowControl/>
        <w:numPr>
          <w:ilvl w:val="0"/>
          <w:numId w:val="4"/>
        </w:numPr>
        <w:spacing w:line="345" w:lineRule="atLeast"/>
        <w:ind w:firstLineChars="0"/>
        <w:jc w:val="left"/>
        <w:rPr>
          <w:rFonts w:ascii="仿宋" w:eastAsia="仿宋" w:hAnsi="仿宋" w:cs="宋体"/>
          <w:kern w:val="0"/>
          <w:sz w:val="32"/>
          <w:szCs w:val="21"/>
        </w:rPr>
      </w:pPr>
      <w:r>
        <w:rPr>
          <w:rFonts w:ascii="宋体" w:hAnsi="宋体" w:cs="宋体" w:hint="eastAsia"/>
          <w:kern w:val="0"/>
          <w:szCs w:val="21"/>
        </w:rPr>
        <w:br w:type="page"/>
      </w:r>
      <w:r w:rsidRPr="00EA5189">
        <w:rPr>
          <w:rFonts w:ascii="仿宋" w:eastAsia="仿宋" w:hAnsi="仿宋" w:cs="宋体" w:hint="eastAsia"/>
          <w:kern w:val="0"/>
          <w:sz w:val="32"/>
          <w:szCs w:val="21"/>
        </w:rPr>
        <w:lastRenderedPageBreak/>
        <w:t>本项目红线外1000米内存在以下可能对业主生活产生不利影响的环境因素：</w:t>
      </w:r>
    </w:p>
    <w:p w:rsidR="00A6777D" w:rsidRPr="00EA5189" w:rsidRDefault="00FE47B9" w:rsidP="00871330">
      <w:pPr>
        <w:pStyle w:val="1"/>
        <w:widowControl/>
        <w:numPr>
          <w:ilvl w:val="0"/>
          <w:numId w:val="5"/>
        </w:numPr>
        <w:spacing w:line="345" w:lineRule="atLeast"/>
        <w:ind w:firstLineChars="0"/>
        <w:jc w:val="left"/>
        <w:rPr>
          <w:rFonts w:ascii="仿宋" w:eastAsia="仿宋" w:hAnsi="仿宋" w:cs="宋体"/>
          <w:kern w:val="0"/>
          <w:sz w:val="32"/>
          <w:szCs w:val="21"/>
        </w:rPr>
      </w:pPr>
      <w:r>
        <w:rPr>
          <w:rFonts w:ascii="仿宋" w:eastAsia="仿宋" w:hAnsi="仿宋" w:cs="宋体" w:hint="eastAsia"/>
          <w:kern w:val="0"/>
          <w:sz w:val="32"/>
          <w:szCs w:val="21"/>
        </w:rPr>
        <w:t>本项目周边有市政道路，临近楼栋可能产生噪声、尾气、灯光等影响。</w:t>
      </w:r>
    </w:p>
    <w:p w:rsidR="00A6777D" w:rsidRPr="00EA5189" w:rsidRDefault="00FE47B9" w:rsidP="00871330">
      <w:pPr>
        <w:pStyle w:val="1"/>
        <w:widowControl/>
        <w:numPr>
          <w:ilvl w:val="0"/>
          <w:numId w:val="5"/>
        </w:numPr>
        <w:spacing w:line="345" w:lineRule="atLeast"/>
        <w:ind w:firstLineChars="0"/>
        <w:jc w:val="left"/>
        <w:rPr>
          <w:rFonts w:ascii="仿宋" w:eastAsia="仿宋" w:hAnsi="仿宋" w:cs="宋体"/>
          <w:kern w:val="0"/>
          <w:sz w:val="32"/>
          <w:szCs w:val="21"/>
        </w:rPr>
      </w:pPr>
      <w:r>
        <w:rPr>
          <w:rFonts w:ascii="仿宋" w:eastAsia="仿宋" w:hAnsi="仿宋" w:cs="宋体" w:hint="eastAsia"/>
          <w:kern w:val="0"/>
          <w:sz w:val="32"/>
          <w:szCs w:val="21"/>
        </w:rPr>
        <w:t>周边设有学校、超市等配套设施，临近建筑可能产生噪声、灯光影响。</w:t>
      </w:r>
    </w:p>
    <w:p w:rsidR="00871330" w:rsidRDefault="006B6850" w:rsidP="00FE47B9">
      <w:pPr>
        <w:pStyle w:val="1"/>
        <w:widowControl/>
        <w:numPr>
          <w:ilvl w:val="0"/>
          <w:numId w:val="5"/>
        </w:numPr>
        <w:spacing w:line="345" w:lineRule="atLeast"/>
        <w:ind w:firstLineChars="0"/>
        <w:jc w:val="left"/>
        <w:rPr>
          <w:rFonts w:ascii="仿宋" w:eastAsia="仿宋" w:hAnsi="仿宋" w:cs="宋体"/>
          <w:kern w:val="0"/>
          <w:sz w:val="32"/>
          <w:szCs w:val="21"/>
        </w:rPr>
      </w:pPr>
      <w:r w:rsidRPr="00EA5189">
        <w:rPr>
          <w:rFonts w:ascii="仿宋" w:eastAsia="仿宋" w:hAnsi="仿宋" w:cs="宋体" w:hint="eastAsia"/>
          <w:kern w:val="0"/>
          <w:sz w:val="32"/>
          <w:szCs w:val="21"/>
        </w:rPr>
        <w:t>本项目附近</w:t>
      </w:r>
      <w:r w:rsidR="00BA0EAD">
        <w:rPr>
          <w:rFonts w:ascii="仿宋" w:eastAsia="仿宋" w:hAnsi="仿宋" w:cs="宋体" w:hint="eastAsia"/>
          <w:kern w:val="0"/>
          <w:sz w:val="32"/>
          <w:szCs w:val="21"/>
        </w:rPr>
        <w:t>设有</w:t>
      </w:r>
      <w:r w:rsidR="00FE47B9">
        <w:rPr>
          <w:rFonts w:ascii="仿宋" w:eastAsia="仿宋" w:hAnsi="仿宋" w:cs="宋体" w:hint="eastAsia"/>
          <w:kern w:val="0"/>
          <w:sz w:val="32"/>
          <w:szCs w:val="21"/>
        </w:rPr>
        <w:t>公交车站，临近楼栋可能产生噪声、尾气等影响。</w:t>
      </w:r>
    </w:p>
    <w:p w:rsidR="00FE47B9" w:rsidRDefault="00FE47B9" w:rsidP="00FE47B9">
      <w:pPr>
        <w:pStyle w:val="1"/>
        <w:widowControl/>
        <w:spacing w:line="345" w:lineRule="atLeast"/>
        <w:ind w:firstLineChars="0"/>
        <w:jc w:val="left"/>
        <w:rPr>
          <w:rFonts w:ascii="仿宋" w:eastAsia="仿宋" w:hAnsi="仿宋" w:cs="宋体"/>
          <w:kern w:val="0"/>
          <w:sz w:val="32"/>
          <w:szCs w:val="21"/>
        </w:rPr>
      </w:pPr>
    </w:p>
    <w:p w:rsidR="00FE47B9" w:rsidRDefault="00FE47B9" w:rsidP="00FE47B9">
      <w:pPr>
        <w:pStyle w:val="1"/>
        <w:widowControl/>
        <w:spacing w:line="345" w:lineRule="atLeast"/>
        <w:ind w:firstLineChars="0"/>
        <w:jc w:val="left"/>
        <w:rPr>
          <w:rFonts w:ascii="仿宋" w:eastAsia="仿宋" w:hAnsi="仿宋" w:cs="宋体"/>
          <w:kern w:val="0"/>
          <w:sz w:val="32"/>
          <w:szCs w:val="21"/>
        </w:rPr>
      </w:pPr>
    </w:p>
    <w:p w:rsidR="00FE47B9" w:rsidRDefault="00FE47B9" w:rsidP="00FE47B9">
      <w:pPr>
        <w:pStyle w:val="1"/>
        <w:widowControl/>
        <w:spacing w:line="345" w:lineRule="atLeast"/>
        <w:ind w:firstLineChars="0"/>
        <w:jc w:val="left"/>
        <w:rPr>
          <w:rFonts w:ascii="仿宋" w:eastAsia="仿宋" w:hAnsi="仿宋" w:cs="宋体"/>
          <w:kern w:val="0"/>
          <w:sz w:val="32"/>
          <w:szCs w:val="21"/>
        </w:rPr>
      </w:pPr>
    </w:p>
    <w:p w:rsidR="00FE47B9" w:rsidRDefault="00FE47B9" w:rsidP="00FE47B9">
      <w:pPr>
        <w:pStyle w:val="1"/>
        <w:widowControl/>
        <w:spacing w:line="345" w:lineRule="atLeast"/>
        <w:ind w:firstLineChars="0"/>
        <w:jc w:val="left"/>
        <w:rPr>
          <w:rFonts w:ascii="仿宋" w:eastAsia="仿宋" w:hAnsi="仿宋" w:cs="宋体"/>
          <w:kern w:val="0"/>
          <w:sz w:val="32"/>
          <w:szCs w:val="21"/>
        </w:rPr>
      </w:pPr>
    </w:p>
    <w:p w:rsidR="00FE47B9" w:rsidRDefault="00FE47B9" w:rsidP="00FE47B9">
      <w:pPr>
        <w:pStyle w:val="1"/>
        <w:widowControl/>
        <w:spacing w:line="345" w:lineRule="atLeast"/>
        <w:ind w:firstLineChars="0"/>
        <w:jc w:val="left"/>
        <w:rPr>
          <w:rFonts w:ascii="仿宋" w:eastAsia="仿宋" w:hAnsi="仿宋" w:cs="宋体"/>
          <w:kern w:val="0"/>
          <w:sz w:val="32"/>
          <w:szCs w:val="21"/>
        </w:rPr>
      </w:pPr>
    </w:p>
    <w:p w:rsidR="00FE47B9" w:rsidRDefault="00FE47B9" w:rsidP="00FE47B9">
      <w:pPr>
        <w:pStyle w:val="1"/>
        <w:widowControl/>
        <w:spacing w:line="345" w:lineRule="atLeast"/>
        <w:ind w:firstLineChars="0"/>
        <w:jc w:val="left"/>
        <w:rPr>
          <w:rFonts w:ascii="仿宋" w:eastAsia="仿宋" w:hAnsi="仿宋" w:cs="宋体"/>
          <w:kern w:val="0"/>
          <w:sz w:val="32"/>
          <w:szCs w:val="21"/>
        </w:rPr>
      </w:pPr>
    </w:p>
    <w:p w:rsidR="00FE47B9" w:rsidRDefault="00FE47B9" w:rsidP="00FE47B9">
      <w:pPr>
        <w:pStyle w:val="1"/>
        <w:widowControl/>
        <w:spacing w:line="345" w:lineRule="atLeast"/>
        <w:ind w:firstLineChars="0"/>
        <w:jc w:val="left"/>
        <w:rPr>
          <w:rFonts w:ascii="仿宋" w:eastAsia="仿宋" w:hAnsi="仿宋" w:cs="宋体"/>
          <w:kern w:val="0"/>
          <w:sz w:val="32"/>
          <w:szCs w:val="21"/>
        </w:rPr>
      </w:pPr>
    </w:p>
    <w:p w:rsidR="00FE47B9" w:rsidRPr="00FE47B9" w:rsidRDefault="00FE47B9" w:rsidP="00FE47B9">
      <w:pPr>
        <w:pStyle w:val="1"/>
        <w:widowControl/>
        <w:spacing w:line="345" w:lineRule="atLeast"/>
        <w:ind w:firstLineChars="0"/>
        <w:jc w:val="left"/>
        <w:rPr>
          <w:rFonts w:ascii="仿宋" w:eastAsia="仿宋" w:hAnsi="仿宋" w:cs="宋体"/>
          <w:kern w:val="0"/>
          <w:sz w:val="32"/>
          <w:szCs w:val="21"/>
        </w:rPr>
      </w:pPr>
    </w:p>
    <w:p w:rsidR="00A6777D" w:rsidRPr="00871330" w:rsidRDefault="006B6850" w:rsidP="00871330">
      <w:pPr>
        <w:pStyle w:val="1"/>
        <w:widowControl/>
        <w:spacing w:line="345" w:lineRule="atLeast"/>
        <w:ind w:firstLineChars="0" w:firstLine="0"/>
        <w:jc w:val="left"/>
        <w:rPr>
          <w:rFonts w:ascii="仿宋" w:eastAsia="仿宋" w:hAnsi="仿宋" w:cs="宋体"/>
          <w:kern w:val="0"/>
          <w:sz w:val="32"/>
          <w:szCs w:val="21"/>
        </w:rPr>
      </w:pPr>
      <w:r w:rsidRPr="00871330">
        <w:rPr>
          <w:rFonts w:ascii="仿宋" w:eastAsia="仿宋" w:hAnsi="仿宋" w:cs="宋体" w:hint="eastAsia"/>
          <w:kern w:val="0"/>
          <w:sz w:val="32"/>
          <w:szCs w:val="21"/>
        </w:rPr>
        <w:t>说明：</w:t>
      </w:r>
    </w:p>
    <w:p w:rsidR="00A6777D" w:rsidRPr="00EA5189" w:rsidRDefault="006B6850" w:rsidP="00871330">
      <w:pPr>
        <w:pStyle w:val="1"/>
        <w:widowControl/>
        <w:numPr>
          <w:ilvl w:val="0"/>
          <w:numId w:val="6"/>
        </w:numPr>
        <w:spacing w:line="345" w:lineRule="atLeast"/>
        <w:ind w:firstLineChars="0"/>
        <w:jc w:val="left"/>
        <w:rPr>
          <w:rFonts w:ascii="仿宋" w:eastAsia="仿宋" w:hAnsi="仿宋" w:cs="宋体"/>
          <w:kern w:val="0"/>
          <w:sz w:val="32"/>
          <w:szCs w:val="21"/>
        </w:rPr>
      </w:pPr>
      <w:r w:rsidRPr="00EA5189">
        <w:rPr>
          <w:rFonts w:ascii="仿宋" w:eastAsia="仿宋" w:hAnsi="仿宋" w:cs="宋体" w:hint="eastAsia"/>
          <w:kern w:val="0"/>
          <w:sz w:val="32"/>
          <w:szCs w:val="21"/>
        </w:rPr>
        <w:t>以上所有不利因素信息由本公司根据项目现状、政府规划文件等搜集而来，仅对现状进行描述。项目周边可能会因城市发展、建设、政府规划等各种原因发生变化、非本公司所能控制。</w:t>
      </w:r>
    </w:p>
    <w:p w:rsidR="00A6777D" w:rsidRPr="00EA5189" w:rsidRDefault="006B6850" w:rsidP="00871330">
      <w:pPr>
        <w:pStyle w:val="1"/>
        <w:widowControl/>
        <w:numPr>
          <w:ilvl w:val="0"/>
          <w:numId w:val="6"/>
        </w:numPr>
        <w:spacing w:line="345" w:lineRule="atLeast"/>
        <w:ind w:firstLineChars="0"/>
        <w:jc w:val="left"/>
        <w:rPr>
          <w:rFonts w:ascii="仿宋" w:eastAsia="仿宋" w:hAnsi="仿宋" w:cs="宋体"/>
          <w:kern w:val="0"/>
          <w:sz w:val="32"/>
          <w:szCs w:val="21"/>
        </w:rPr>
      </w:pPr>
      <w:r w:rsidRPr="00EA5189">
        <w:rPr>
          <w:rFonts w:ascii="仿宋" w:eastAsia="仿宋" w:hAnsi="仿宋" w:cs="宋体" w:hint="eastAsia"/>
          <w:kern w:val="0"/>
          <w:sz w:val="32"/>
          <w:szCs w:val="21"/>
        </w:rPr>
        <w:lastRenderedPageBreak/>
        <w:t>红线内信息基于政府批准的规划和设计方案，因规划、设计调整而导致的信息变化以政府批准的规划和设计方案及交付时现状为准。因此本公司列出以上信息不意味着本公司对此作出了任何承诺或保证。上述信息发生变化时，本公司不再另行</w:t>
      </w:r>
      <w:bookmarkStart w:id="0" w:name="_GoBack"/>
      <w:bookmarkEnd w:id="0"/>
      <w:r w:rsidRPr="00EA5189">
        <w:rPr>
          <w:rFonts w:ascii="仿宋" w:eastAsia="仿宋" w:hAnsi="仿宋" w:cs="宋体" w:hint="eastAsia"/>
          <w:kern w:val="0"/>
          <w:sz w:val="32"/>
          <w:szCs w:val="21"/>
        </w:rPr>
        <w:t>通知或公示。</w:t>
      </w:r>
    </w:p>
    <w:p w:rsidR="005B3BE0" w:rsidRDefault="006B6850" w:rsidP="00871330">
      <w:pPr>
        <w:pStyle w:val="1"/>
        <w:widowControl/>
        <w:numPr>
          <w:ilvl w:val="0"/>
          <w:numId w:val="6"/>
        </w:numPr>
        <w:spacing w:line="345" w:lineRule="atLeast"/>
        <w:ind w:firstLineChars="0"/>
        <w:jc w:val="left"/>
        <w:rPr>
          <w:rFonts w:ascii="仿宋" w:eastAsia="仿宋" w:hAnsi="仿宋" w:cs="宋体"/>
          <w:kern w:val="0"/>
          <w:sz w:val="32"/>
          <w:szCs w:val="21"/>
        </w:rPr>
      </w:pPr>
      <w:r w:rsidRPr="00EA5189">
        <w:rPr>
          <w:rFonts w:ascii="仿宋" w:eastAsia="仿宋" w:hAnsi="仿宋" w:cs="宋体" w:hint="eastAsia"/>
          <w:kern w:val="0"/>
          <w:sz w:val="32"/>
          <w:szCs w:val="21"/>
        </w:rPr>
        <w:t>因受条件所限和不同主体之间的认知差异，本公司未必能对所有不利因素一一提示，敬请您在选择购买房屋前，亲临现场，对周边环境仔细考察后再做购买决策。</w:t>
      </w:r>
    </w:p>
    <w:p w:rsidR="00FE47B9" w:rsidRDefault="00FE47B9" w:rsidP="00FE47B9">
      <w:pPr>
        <w:pStyle w:val="1"/>
        <w:widowControl/>
        <w:spacing w:line="345" w:lineRule="atLeast"/>
        <w:ind w:firstLineChars="0" w:firstLine="0"/>
        <w:jc w:val="left"/>
        <w:rPr>
          <w:rFonts w:ascii="仿宋" w:eastAsia="仿宋" w:hAnsi="仿宋" w:cs="宋体"/>
          <w:kern w:val="0"/>
          <w:sz w:val="32"/>
          <w:szCs w:val="21"/>
        </w:rPr>
      </w:pPr>
    </w:p>
    <w:p w:rsidR="00FE47B9" w:rsidRDefault="00FE47B9" w:rsidP="00FE47B9">
      <w:pPr>
        <w:pStyle w:val="1"/>
        <w:widowControl/>
        <w:spacing w:line="345" w:lineRule="atLeast"/>
        <w:ind w:firstLineChars="0" w:firstLine="0"/>
        <w:jc w:val="right"/>
        <w:rPr>
          <w:rFonts w:ascii="仿宋" w:eastAsia="仿宋" w:hAnsi="仿宋" w:cs="宋体"/>
          <w:kern w:val="0"/>
          <w:sz w:val="32"/>
          <w:szCs w:val="21"/>
        </w:rPr>
      </w:pPr>
      <w:r>
        <w:rPr>
          <w:rFonts w:ascii="仿宋" w:eastAsia="仿宋" w:hAnsi="仿宋" w:cs="宋体" w:hint="eastAsia"/>
          <w:kern w:val="0"/>
          <w:sz w:val="32"/>
          <w:szCs w:val="21"/>
        </w:rPr>
        <w:t>北京</w:t>
      </w:r>
      <w:r>
        <w:rPr>
          <w:rFonts w:ascii="仿宋" w:eastAsia="仿宋" w:hAnsi="仿宋" w:cs="宋体"/>
          <w:kern w:val="0"/>
          <w:sz w:val="32"/>
          <w:szCs w:val="21"/>
        </w:rPr>
        <w:t>平筑</w:t>
      </w:r>
      <w:r>
        <w:rPr>
          <w:rFonts w:ascii="仿宋" w:eastAsia="仿宋" w:hAnsi="仿宋" w:cs="宋体" w:hint="eastAsia"/>
          <w:kern w:val="0"/>
          <w:sz w:val="32"/>
          <w:szCs w:val="21"/>
        </w:rPr>
        <w:t>房地产</w:t>
      </w:r>
      <w:r>
        <w:rPr>
          <w:rFonts w:ascii="仿宋" w:eastAsia="仿宋" w:hAnsi="仿宋" w:cs="宋体"/>
          <w:kern w:val="0"/>
          <w:sz w:val="32"/>
          <w:szCs w:val="21"/>
        </w:rPr>
        <w:t>开发有限公司</w:t>
      </w:r>
    </w:p>
    <w:p w:rsidR="006127BC" w:rsidRPr="00EA5189" w:rsidRDefault="006127BC" w:rsidP="006127BC">
      <w:pPr>
        <w:pStyle w:val="1"/>
        <w:widowControl/>
        <w:wordWrap w:val="0"/>
        <w:spacing w:line="345" w:lineRule="atLeast"/>
        <w:ind w:firstLineChars="0" w:firstLine="0"/>
        <w:jc w:val="right"/>
        <w:rPr>
          <w:rFonts w:ascii="仿宋" w:eastAsia="仿宋" w:hAnsi="仿宋" w:cs="宋体" w:hint="eastAsia"/>
          <w:kern w:val="0"/>
          <w:sz w:val="32"/>
          <w:szCs w:val="21"/>
        </w:rPr>
      </w:pPr>
      <w:r>
        <w:rPr>
          <w:rFonts w:ascii="仿宋" w:eastAsia="仿宋" w:hAnsi="仿宋" w:cs="宋体" w:hint="eastAsia"/>
          <w:kern w:val="0"/>
          <w:sz w:val="32"/>
          <w:szCs w:val="21"/>
        </w:rPr>
        <w:t>2018年4月17日</w:t>
      </w:r>
    </w:p>
    <w:sectPr w:rsidR="006127BC" w:rsidRPr="00EA5189" w:rsidSect="00836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4F8" w:rsidRDefault="009504F8" w:rsidP="00B9349A">
      <w:r>
        <w:separator/>
      </w:r>
    </w:p>
  </w:endnote>
  <w:endnote w:type="continuationSeparator" w:id="0">
    <w:p w:rsidR="009504F8" w:rsidRDefault="009504F8" w:rsidP="00B93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4F8" w:rsidRDefault="009504F8" w:rsidP="00B9349A">
      <w:r>
        <w:separator/>
      </w:r>
    </w:p>
  </w:footnote>
  <w:footnote w:type="continuationSeparator" w:id="0">
    <w:p w:rsidR="009504F8" w:rsidRDefault="009504F8" w:rsidP="00B934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1">
    <w:nsid w:val="0C276935"/>
    <w:multiLevelType w:val="hybridMultilevel"/>
    <w:tmpl w:val="5FA49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7963B5"/>
    <w:multiLevelType w:val="hybridMultilevel"/>
    <w:tmpl w:val="F6662F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578A1"/>
    <w:multiLevelType w:val="hybridMultilevel"/>
    <w:tmpl w:val="C436F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045FE5"/>
    <w:multiLevelType w:val="hybridMultilevel"/>
    <w:tmpl w:val="E07CB62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73572B"/>
    <w:multiLevelType w:val="hybridMultilevel"/>
    <w:tmpl w:val="CDA819E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7D"/>
    <w:rsid w:val="0005164D"/>
    <w:rsid w:val="000F18E8"/>
    <w:rsid w:val="00146EEB"/>
    <w:rsid w:val="00151C88"/>
    <w:rsid w:val="001B134F"/>
    <w:rsid w:val="003247BD"/>
    <w:rsid w:val="005654F9"/>
    <w:rsid w:val="005B3BE0"/>
    <w:rsid w:val="006127BC"/>
    <w:rsid w:val="006A48BA"/>
    <w:rsid w:val="006B6850"/>
    <w:rsid w:val="006D11F5"/>
    <w:rsid w:val="00785B45"/>
    <w:rsid w:val="007B1B42"/>
    <w:rsid w:val="008241A6"/>
    <w:rsid w:val="008365E5"/>
    <w:rsid w:val="0084440C"/>
    <w:rsid w:val="00871330"/>
    <w:rsid w:val="008B4EE6"/>
    <w:rsid w:val="008B5422"/>
    <w:rsid w:val="008F445A"/>
    <w:rsid w:val="00930B35"/>
    <w:rsid w:val="009504F8"/>
    <w:rsid w:val="00987E02"/>
    <w:rsid w:val="009A2CE2"/>
    <w:rsid w:val="00A254EF"/>
    <w:rsid w:val="00A633FB"/>
    <w:rsid w:val="00A6777D"/>
    <w:rsid w:val="00B9349A"/>
    <w:rsid w:val="00BA0EAD"/>
    <w:rsid w:val="00C34316"/>
    <w:rsid w:val="00C8546E"/>
    <w:rsid w:val="00D355C6"/>
    <w:rsid w:val="00D501E1"/>
    <w:rsid w:val="00D77CA1"/>
    <w:rsid w:val="00DF134E"/>
    <w:rsid w:val="00E60DA1"/>
    <w:rsid w:val="00EA5189"/>
    <w:rsid w:val="00EB6E4C"/>
    <w:rsid w:val="00F8731E"/>
    <w:rsid w:val="00FE2E62"/>
    <w:rsid w:val="00FE4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9A071DC-4825-4E1E-AA4C-2F58EBC7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365E5"/>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8365E5"/>
    <w:rPr>
      <w:sz w:val="18"/>
      <w:szCs w:val="18"/>
    </w:rPr>
  </w:style>
  <w:style w:type="character" w:customStyle="1" w:styleId="Char">
    <w:name w:val="批注框文本 Char"/>
    <w:basedOn w:val="a0"/>
    <w:link w:val="a3"/>
    <w:semiHidden/>
    <w:rsid w:val="008365E5"/>
    <w:rPr>
      <w:sz w:val="18"/>
      <w:szCs w:val="18"/>
    </w:rPr>
  </w:style>
  <w:style w:type="paragraph" w:styleId="a4">
    <w:name w:val="footer"/>
    <w:basedOn w:val="a"/>
    <w:link w:val="Char0"/>
    <w:rsid w:val="008365E5"/>
    <w:pPr>
      <w:tabs>
        <w:tab w:val="center" w:pos="4153"/>
        <w:tab w:val="right" w:pos="8306"/>
      </w:tabs>
      <w:snapToGrid w:val="0"/>
      <w:jc w:val="left"/>
    </w:pPr>
    <w:rPr>
      <w:sz w:val="18"/>
      <w:szCs w:val="18"/>
    </w:rPr>
  </w:style>
  <w:style w:type="character" w:customStyle="1" w:styleId="Char0">
    <w:name w:val="页脚 Char"/>
    <w:basedOn w:val="a0"/>
    <w:link w:val="a4"/>
    <w:semiHidden/>
    <w:rsid w:val="008365E5"/>
    <w:rPr>
      <w:sz w:val="18"/>
      <w:szCs w:val="18"/>
    </w:rPr>
  </w:style>
  <w:style w:type="paragraph" w:styleId="a5">
    <w:name w:val="header"/>
    <w:basedOn w:val="a"/>
    <w:link w:val="Char1"/>
    <w:rsid w:val="008365E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semiHidden/>
    <w:rsid w:val="008365E5"/>
    <w:rPr>
      <w:sz w:val="18"/>
      <w:szCs w:val="18"/>
    </w:rPr>
  </w:style>
  <w:style w:type="paragraph" w:customStyle="1" w:styleId="1">
    <w:name w:val="列出段落1"/>
    <w:basedOn w:val="a"/>
    <w:rsid w:val="008365E5"/>
    <w:pPr>
      <w:ind w:firstLineChars="200" w:firstLine="420"/>
    </w:pPr>
  </w:style>
  <w:style w:type="paragraph" w:styleId="a6">
    <w:name w:val="List Paragraph"/>
    <w:basedOn w:val="a"/>
    <w:uiPriority w:val="34"/>
    <w:qFormat/>
    <w:rsid w:val="008713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115</Words>
  <Characters>657</Characters>
  <Application>Microsoft Office Word</Application>
  <DocSecurity>0</DocSecurity>
  <Lines>5</Lines>
  <Paragraphs>1</Paragraphs>
  <ScaleCrop>false</ScaleCrop>
  <Company>Microsoft</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lxl</dc:title>
  <dc:creator>关崇烽</dc:creator>
  <cp:lastModifiedBy>李晋,lijin01</cp:lastModifiedBy>
  <cp:revision>8</cp:revision>
  <dcterms:created xsi:type="dcterms:W3CDTF">2018-03-10T02:16:00Z</dcterms:created>
  <dcterms:modified xsi:type="dcterms:W3CDTF">2018-04-18T02:27:00Z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