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fbsaci4i3zf" w:id="0"/>
      <w:bookmarkEnd w:id="0"/>
      <w:r w:rsidDel="00000000" w:rsidR="00000000" w:rsidRPr="00000000">
        <w:rPr>
          <w:rtl w:val="0"/>
        </w:rPr>
        <w:t xml:space="preserve">TESTS UNITAIRE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premier pour un code html, il y a plusieurs règles à respecter, parmi eux: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Ne pas vérifier la sortie HTML par rapport au bon modèle. Puisqu’on change le HTML assez souvent, on sera obligé de maintenir nos tests.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Vérifiez s'il y a des données importantes dans le code HTML produit.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Confirmez que le résultat est HTML correct. Valider toutes les sorties pour corriger le HTML dans le but d'éviter des erreurs telles que les étiquettes manquantes.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va utiliser une bibliothèque nommée "HTML5 Validate()" pour tester l’ensemble du code html: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