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 w:eastAsia="KaiTi" w:cs="Times New Roman"/>
          <w:b w:val="0"/>
          <w:i/>
          <w:color w:val="000000"/>
          <w:sz w:val="48"/>
        </w:rPr>
        <w:t>新增需求申请单</w:t>
      </w:r>
    </w:p>
    <w:p>
      <w:pPr>
        <w:spacing w:before="0" w:after="100" w:line="240" w:lineRule="auto"/>
      </w:pP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编号：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 xml:space="preserve">　　　　　　　　　　　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（此处由信息技术部填写）</w:t>
      </w:r>
    </w:p>
    <w:tbl>
      <w:tblPr>
        <w:tblStyle w:val="TableGrid"/>
        <w:tblW w:type="dxa" w:w="1038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5190"/>
        <w:gridCol w:w="5190"/>
      </w:tblGrid>
      <w:tr>
        <w:trPr>
          <w:cantSplit/>
        </w:trPr>
        <w:tc>
          <w:tcPr>
            <w:tcW w:type="dxa" w:w="1038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类别（请在方框内打勾）：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□1. 软件采购　□2. 硬件采购　■3. 功能开发　□4. 工程及服务</w:t>
            </w:r>
          </w:p>
        </w:tc>
      </w:tr>
      <w:tr>
        <w:trPr>
          <w:cantSplit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制造部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系统名称（类别为3时必填）：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CIM 计算机集成制造系统 Fab6（一科）</w:t>
            </w:r>
          </w:p>
        </w:tc>
      </w:tr>
      <w:tr>
        <w:trPr>
          <w:cantSplit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申请人员：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温浩奇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功能模块（类别为3时必填）：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智能派工系统（RTD/DSP）</w:t>
            </w:r>
          </w:p>
        </w:tc>
      </w:tr>
      <w:tr>
        <w:trPr>
          <w:cantSplit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2026-07-24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希望交付日期：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2026-07-29</w:t>
            </w:r>
          </w:p>
        </w:tc>
      </w:tr>
      <w:tr>
        <w:trPr>
          <w:cantSplit/>
        </w:trPr>
        <w:tc>
          <w:tcPr>
            <w:tcW w:type="dxa" w:w="1038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项目简介和必要性分析：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当前 LithoAutoSplitPirun 为逻辑分批，分出的 Pilot 与母批在同一 Foup，跨厂场景下会因同 FOUP Lot Transfer 限制，导致 Pilot 无法及时 Pirun，对产线 WIP 流通造成影响。另外，AutoPirun 只针对满足分批条件的 Lot 自动设置为 Pilot 进行 Pirun，不满足条件的 Lot 会被一直卡控，导致产线许多 Lot OverQtime。因此需将 LithoAutoSplitPirun 由逻辑分批修改为物理分批，并优化 Pilot 选择逻辑。</w:t>
            </w:r>
          </w:p>
        </w:tc>
      </w:tr>
      <w:tr>
        <w:trPr>
          <w:cantSplit/>
        </w:trPr>
        <w:tc>
          <w:tcPr>
            <w:tcW w:type="dxa" w:w="1038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项目投资方案比较及效果分析：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改善方案：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LithoAutoSplitPirun 由逻辑分批修改为物理分批，并优化 Pilot 选择逻辑。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效果分析：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减少 Lot OverQtime 风险。</w:t>
            </w:r>
          </w:p>
        </w:tc>
      </w:tr>
      <w:tr>
        <w:trPr/>
        <w:tc>
          <w:tcPr>
            <w:tcW w:type="dxa" w:w="1038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需求内容（可添加附件）：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■　方案逻辑：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一、RTD新增逻辑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1. 修改 Report：Central_GetLithoR2RAutoPirunInfo 中的 Pilot 选择逻辑；2. 增加 Report：LithoPiLotAutoDoAdhocSorter；3. Rule 和 Assign 中增加子母批作业同一机台逻辑。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1.Report：Central_GetLithoR2RAutoPirunInfo部分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对选 Lot 和选片逻辑进行修改。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Lot获取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FAB6 和 FAB8 两厂获取待判断 Lot，并进行初步过滤。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1.1.1 Lot基础信息获取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 fwlot 获取 appid、priority、processingstatus、componentqty 栏位信息；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 fablotext 获取 requiredcapability、runcardid、reticleid 栏位信息；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 fablotcarrierext 获取 carrierkind 栏位信息；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 fabinqtimeprocess 获取 RemainQ 栏位信息；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UI.RTDConfig-LITHOLotAssignment-LithoAssignCapability 中获取 LithoCapability。BARCO Capability 为 L-BARCO-L、L-BARCO-S。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1.1.2 基础过滤条件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对拿取的 Lot 执行以下过滤：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（1）基本条件过滤：筛选同时满足 processingstatus='Active' 或 'CrossFabTransferred'、carrierkind='FOUP'、runcardid 为空、requiredcapability 为 LithoCapability、L-BARCO-L 或 L-BARCO-S 的 Lot。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（2）跨厂信息过滤：筛选满足 IsTransferLot=True，或 IsTransferLot≠True 且 processingstatus≠'CrossFabTransferred' 的 Lot。IsTransferLot 指标沿用 istransferlot Macro 判断；本需求不新增 FAB6/FAB8 跨厂资料去重规则。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获取Pirun站点并对Lot进一步过滤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后续站点信息并进一步判断是否符合 AutoPirun 条件。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1.2.1 PirunLoop信息获取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对通过 1.1 筛选的 Lot，向下 Fetch 20 个站点，获取每个站点的 productname、planname、stage、capability、stepseq、recipeid、STN 信息（Transfer Lot 沿用现有厂别修正规则）。将 Fetch 的站点截取到相同 Stage 最后一道 CD 站点，Lot 当前站点到最后一道 CD 站点之间的区段定义为 PirunLoop。若 Fetch 站点中无 CD 站点，则过滤该 Lot。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1.2.2 其他过滤条件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（1）Litho站点判断：PirunLoop 中必须存在 capability=LithoCapability 且含有 Reticle 信息的站点；若无则过滤 Lot。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（2）Specify判断：按 productid、layer、lotid 匹配 r2r_litho_whitelist；命中时沿用现有 Specify Lot 处理。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（3）同FOUP Pilot判断：从 rtd_r2r_litho_context_ovlcd 和 rtd_r2r_lot_history 获取 Litho Pilot，若同 FOUP 中已有 Litho Pilot，则过滤 Lot。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（4）FutureHold判断：从 fabfutureaction 获取 PirunLoop 各站点的 FutureAction；若存在 FutureHold，则过滤 Lot。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（5）RC判断：若 PirunLoop 中存在 RC 站点，则过滤 Lot。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 R2R条件判断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在可作业机台的 R2R 状态，并判断 Lot 是否存在多路径。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1.3.1 可作业机台获取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1.2 中 Lot 的 Litho 站点。经现有 Transfer Macro 判断后，若 Lot 在 Litho 站点能够 Transfer，则同时获取对应工厂的 Litho 机台。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按机台厂别从 rtd_r2r_litho_add_setting 获取 Pi_split_flag 和 pi_splitcnt。若 Lot 不存在 Pi_split_flag='Y' 的可作业机台，则过滤 Lot。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剩余机台继续经过 EQPStatus、LCC、Capability、Recipe、PPID、Global Reason 判断；若存在卡控，则剔除对应机台。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1.3.2 多路径判断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 Lot+STN+Reticle 维度从 rtd_r2r_litho_context_ovl 和 rtd_r2r_litho_context_cd 匹配 R2R 状态。保留 OVL_Status、CD_Status 属于 PIRUNON、ON、Fixed，且不存在 R2R Reason 的 Context。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 Lot 统计有效 Context 数量。若 ContextCount&gt;1，则判定 Lot 存在多路径并过滤该 Lot。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 选Lot规则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 Context 为 Lot 排序并挑选最优 Lot。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1.4.1 AutoPirun Context筛选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1.3 过滤后的 Lot 及 Context 信息，栏位包括 Lot、STN、Reticle、Prod、Layer、Recipe、Pretool、Prereticle、Custom_Context_Value、CD_Status、OVL_Status、Pilot_CD、Pilot_OVL、Pi_split_flag、pi_splitcnt。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 Pi_split_flag='Y'，且 Pilot_CD 为空或 Pilot_OVL 为空的 Context，作为需要自动 Pirun 的 Context。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1.4.2 Context内Lot排序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的排序指标：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（1）GapToLitho：Lot 当前站点距 Litho 站点的剩余 Step 数量。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（2）SplitCntMatched：componentqty≥pi_splitcnt 时为 1，否则为 0。pi_splitcnt 为空、等于 0、小于 0 或大于 25 时使用默认值 4。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（3）RequiredChuckCount：Lot 存在 prelayer 时，从 r2r_litho_waferhistory 获取 Wafer 的 Chuck 信息；否则从 fsmaterialassociation 获取 Wafer 的 Slot 信息。C1、C2 各至少 2 片，或奇数、偶数 Slot 各至少 2 片时为 1，否则为 0。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（4）BulletLot：沿用现有逻辑判断 Lot 是否为空扣或空 LP Lot；是为 1，否则为 0。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（5）RemainQ：RemainQ 有值且大于 0 时取 Lot 实际剩余 Queue Time；空值按 9999 h。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（6）KeyLot：quota_applyinfo 中 KeyLot=1 且 Status='CONFIRM' 时为 1，否则为 0。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按以下优先级对 Lot 排序，记为 RTDRank：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① GapToLitho ASC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② SplitCntMatched DESC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③ RequiredChuckCount DESC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④ BulletLot DESC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⑤ RemainQ ASC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⑥ KeyLot ASC</w:t>
            </w:r>
          </w:p>
          <w:p>
            <w:pPr>
              <w:keepNext w:val="0"/>
              <w:spacing w:before="0" w:after="20" w:line="360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⑦ lotid ASC（最终 Tie-breaker）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1.4.3 Context之间排序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Lot 存在多个 Pirun Context 时，为尽量将使用同一 Reticle 的 Lot 分配到同一机台，并使不同 Reticle 的 Lot 均衡分配，需要对 Context 进行排序。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（1）ReticleSTNRank：按 Reticle+STN 对 Context 分组并获取 ReticleOnSTN。第一轮优先 STN=ReticleOnSTN 的 Context；后续轮次优先与上一轮已选 Context 属于同一 Reticle+STN 分组的 Context。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（2）ContextCandidateCount：统计 Context 内当前可选 Lot 数量。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（3）ActualSTNPilotCount：按 STN 统计已经选择 Pilot 的 Context 数量。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最终按 ReticleSTNRank DESC、ContextCandidateCount ASC、ActualSTNPilotCount ASC、RTDRank ASC 对 Lot+Context 排序。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1.4.4 Context循环挑选Pilot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将排序第一的 Lot+Context 固定为已选 Pilot Context，并剔除与已选 Context 相同的其他 Lot+Context；更新 ReticleSTNRank、ContextCandidateCount、ActualSTNPilotCount 后进入下一轮，直至无可用 Context 或无可用 Lot。每个 Context 最多选择一个 Pilot。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keepNext/>
                    <w:spacing w:before="8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SimSun" w:cs="Times New Roman"/>
                      <w:b/>
                      <w:i w:val="0"/>
                      <w:color w:val="000000"/>
                      <w:sz w:val="21"/>
                    </w:rPr>
                    <w:t>图1　RTD候选筛选与Pilot选择流程</w:t>
                  </w:r>
                </w:p>
                <w:p>
                  <w:pPr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57800" cy="61341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-rtd-selection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57800" cy="6134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 Pilot选片逻辑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判断 Lot 是否需要整批设为 Pilot；不满足整批条件时，按规则选片进行物理分批。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1.5.1 整批设为Pilot场景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以下五项为“或”关系，任一项成立时设置 IsNeedSplit=F，并将整批 Lot 设为 Pilot：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（1）BulletLot=1 或 KeyLot=1；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（2）CurCapability=LithoCapability 且 FuLL(RemainQ)；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（3）RequiredChuckCount=0；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（4）SplitCntMatched=0；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（5）componentqty≤6。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componentqty&gt;0 由上游系统保证，本需求不增加零片判断。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 物理分批选片逻辑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不满足 1.5.1 任一条件时，设置 IsNeedSplit=T，并执行物理分批选片。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1.5.2.1 Wafer分组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（1）Group层：Wafer ID 1～10 划入 Group1，Wafer ID 11～25 划入 Group2。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（2）SubGroup层：有 Chuck 信息时，C1 划入 SubGroup1，C2 划入 SubGroup2；无 Chuck 信息时，奇数 Slot 划入 SubGroup1，偶数 Slot 划入 SubGroup2。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（3）GroupRank：Group1+SubGroup1=1；Group1+SubGroup2=2；Group2+SubGroup1=3；Group2+SubGroup2=4。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1.5.2.2 Wafer排序与选择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Group+SubGroup 内按 Wafer ID 升序编号为 WaferRank，最终按 WaferRank ASC、GroupRank ASC 轮流选片。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pi_splitcnt 为空、等于 0、小于 0 或大于 25 时，使用默认值 4；有效范围为 1～25。若选片数大于 Lot 当前可用 Wafer 数，则不执行物理分批，改为整批 Pilot。选中的 Wafer 记为 pi_splitwafer，物理分批后的子批设置为 Pilot。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1.5.3 Merge站点设定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Lot 存在不包含 SRC 的 ADI 站点，则将第一道符合条件的 ADI 设置为 Merge 站点；否则将最后一道 CD 设置为 Merge 站点。有效 Merge 站点由现有流程保证。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keepNext/>
                    <w:spacing w:before="8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SimSun" w:cs="Times New Roman"/>
                      <w:b/>
                      <w:i w:val="0"/>
                      <w:color w:val="000000"/>
                      <w:sz w:val="21"/>
                    </w:rPr>
                    <w:t>图2　Pilot整批与物理分批判断流程</w:t>
                  </w:r>
                </w:p>
                <w:p>
                  <w:pPr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57800" cy="61341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-pilot-spli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57800" cy="6134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1.6 输出Report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将计算结果存入 Report：Central_GetLithoR2RAutoPirunInfo，供 AMA 读取执行。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Report 栏位包括：Lot、toolid、productid、layerid、reticleid、prereticle、pretool、custom_context_value、pi_splitwafer、IsNeedSplit、isSTNSite。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保持现有 Report 输出范围和记录方式，不新增 request_id、generated_time、execution_status、error_code。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2.新增Report：LithoPiLotAutoDoAdhocSorter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Pilot。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 Litho Pilot拿取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Litho Pilot，判断逻辑如下：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2.1.1 数据获取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r2r_litho_context_ovl 获取 ovl_status、pilot；从 r2r_litho_context_cd 获取 cd_status、pilot；从 fwlot 获取 appid、lottype、priority；从 fabcategorymap 获取 lottype、category。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2.1.2 筛选判断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 priority&lt;5、category='Production'，且 ovl_status='PIRUNON' 或 cd_status='PIRUNON' 的 Pilot，作为需要 TransferFoup 的 Litho Pilot。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2.2 Transfer FOUP判断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2.1 中 Litho Pilot 的 Carrier 信息，按 Carrier 从 fwlot 获取所有 Lot，并保留 extrastatus='WaitForJobPrep' 的记录。若 Litho Pilot 同 Carrier 中存在其他 Lot，则该 Pilot 需要 Change Foup。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2.3 Carrier排序规则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对需要 TransferFOUP 的 Litho Pilot，按 RemainQ ASC、Priority ASC、componentqty DESC、lotid ASC 排序，并根据排序建立 AdhocSorterJob。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2.4 输出Report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AMA.TriggerConfig-WatchDog_LithoPiLotAutoDoAdhocSorter 获取 Switch、Trigger Time Slot、TriggerCount/Time。当 Switch='Y' 且当前时间位于现有 Trigger Time Slot 范围内时，按 TriggerCount/Time 选择 Carrier，并将结果存入 Report：LithoPiLotAutoDoAdhocSorter。栏位包括 Carrier、Pilot、extrastatus、Status、RemainQ、Pieces、Prod、Priority。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3.Rule中新增卡控逻辑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Global Macro 中新增需要 Transfer Foup 的 Litho Pilot 卡控；在 LithoRule 中增加子母批 Run 相同机台的卡控。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3.1 Global Macro新增卡控逻辑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2.1 中的 Litho Pilot。当 WatchDog_LithoPiLotAutoDoAdhocSorter 的 Switch='Y' 且当前时间位于 Trigger Time Slot 范围内时，按以下场景处理：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（1）若 Litho Pilot 位于 AdhocSorter 站点（adhocplanname 包含 UnscheduledSorter），则同 FOUP 中不在 AdhocSorter 站点的 Other Lot 增加 Reason=WaitPilotChangeFOUP。Other Lot 位于 Litho 站点时不解除；位于 BARCO 站点时，RemainQ&lt;4 h 或触发 Qu_0 即解除；位于其他站点时，仅触发 Qu_0 时解除。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（2）若 Litho Pilot 不在 AdhocSorter 站点，则同 FOUP 中不在 AdhocSorter 站点的 Other Lot 增加 Reason=WaitPilotChangeFOUP。Other Lot 的解除规则同（1）；当 Litho Pilot 的 RemainQ&lt;4 h 或触发 Qu_0 时，解除相关卡控。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keepNext/>
                    <w:spacing w:before="8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SimSun" w:cs="Times New Roman"/>
                      <w:b/>
                      <w:i w:val="0"/>
                      <w:color w:val="000000"/>
                      <w:sz w:val="21"/>
                    </w:rPr>
                    <w:t>图3　WaitPilotChangeFOUP卡控流程</w:t>
                  </w:r>
                </w:p>
                <w:p>
                  <w:pPr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57800" cy="61341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-wait-pilot-contro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57800" cy="6134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 Litho Rule新增卡控逻辑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3.2.1 R2RAutoPirunControl卡控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 Specify Lot，若 Pi_split_flag='Y'，R2R CD 或 OVL Status='PIRUNON'，且 Pilot 不为空，则增加 Reason=R2RAutoPirunControl；否则不增加卡控。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 Parent&amp;ChildLotNeedRunSameTool卡控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3.2.2.1 判断Lot是否有Pretool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r2r_litho_context_relation 获取 productid、curr_layer、pre_layer；从 r2r_litho_context_ovl 获取 productid、layerid、pretool。按 productid+pre_layer 获取 curr_layer，再按 productid+curr_layer 获取 pretool；仅当 pretool 不为空时继续判断。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3.2.2.2 获取子母批作业机台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 fabfutureaction 获取与当前 Lot 存在 FutureMerge 关系的子批或母批 Lot；从 r2r_lot_history 按 lotid+productid+layerid 获取其在待判断 Lot 当前 Layer 的作业机台 toolid，并按实际作业完成时间、记录 ID 降序取最新记录。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3.2.2.3 判断是否需卡控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 r2r_litho_whitelist 按 productid、layerid、lotid 判断 Specify Lot。针对非 Specify Lot，若待判断 Lot 的机台与子批或母批作业机台 toolid 不一致，则增加 Reason=Parent&amp;ChildLotNeedRunSameTool；否则按原逻辑判断。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4.LithoAssign新增卡控逻辑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LithoAssign 增加子母批 Run 相同机台的卡控，并保留原 R2RAutoPirunControl 逻辑。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4.1 R2RAutoPirunControl卡控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 Specify Lot，若 Pi_split_flag='Y'，R2R CD 或 OVL Status='PIRUNON'，且 Pilot 不为空，则增加 Reason=R2RAutoPirunControl；否则不增加卡控。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4.2 Parent&amp;ChildLotNeedRunSameTool卡控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逻辑与 LithoRule 一致，pretool 及子批、母批作业机台信息改由 Central 获取。</w:t>
            </w:r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二、AMA新增逻辑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根据 Report：Central_GetLithoR2RAutoPirunInfo 执行 Pilot 设置和物理分批，并将 Pilot 传给 R2R；根据 Report：LithoPiLotAutoDoAdhocSorter 执行 TransferFoup。</w:t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 设置Pilot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Report：Central_GetLithoR2RAutoPirunInfo 栏位信息：Lot、toolid、productid、layerid、reticleid、prereticle、pretool、custom_context_value、pi_splitwafer、IsNeedSplit、isSTNSite。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整批设为Pilot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 IsNeedSplit=F 时，直接将整批 Lot 传给 R2R。</w:t>
            </w:r>
          </w:p>
          <w:p>
            <w:pPr>
              <w:keepNext/>
              <w:spacing w:before="6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物理分批Pilot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 IsNeedSplit=T 时，按以下顺序处理。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1.2.1 执行前复核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（1）分批 Lot 属于当前执行工厂，即 FAB6 或 FAB8；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（2）fwlot.extrastatus='WaitForJobPrep'；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（3）Lot 当前站点的 runcardid 为空；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（4）Lot 当前 Capability 为 LithoCapability、L-BARCO-L 或 L-BARCO-S；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（5）CarrierKind='FOUP'；</w:t>
            </w:r>
          </w:p>
          <w:p>
            <w:pPr>
              <w:keepNext w:val="0"/>
              <w:spacing w:before="0" w:after="20" w:line="360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（6）Report 中选中的 Wafer 当前仍归属于该 Lot。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仅检查 Wafer 归属关系，不额外检查 Wafer 状态、Slot 或 Chuck。任一复核项不满足时，停止处理该 Lot，记录失败原因并等待下一轮重新计算，不回退为整批 Pilot。重复物理分批防护沿用现有系统逻辑。</w:t>
            </w:r>
          </w:p>
          <w:p>
            <w:pPr>
              <w:keepNext/>
              <w:spacing w:before="4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1.2.2 空FOUP与MES物理分批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六项复核通过后，先获取并预占空 FOUP，再调用 MES 物理分批接口。未取得空 FOUP 时，不执行物理分批，将整批 Lot 传给 R2R。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接口成功时，将 pi_splitwafer 从原 Lot 中分出，生成子批并设置为 Pilot，再按现有顺序传给 R2R、执行 Transfer FOUP。接口失败时，立即释放预占 FOUP，将整批 Lot 作为 Pilot 传给 R2R；IsNeedSplit、pi_splitwafer 的后续处理沿用现有 AMA 逻辑。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keepNext/>
                    <w:spacing w:before="8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SimSun" w:cs="Times New Roman"/>
                      <w:b/>
                      <w:i w:val="0"/>
                      <w:color w:val="000000"/>
                      <w:sz w:val="21"/>
                    </w:rPr>
                    <w:t>图4　AMA物理分批与回退流程</w:t>
                  </w:r>
                </w:p>
                <w:p>
                  <w:pPr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57800" cy="61341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-ama-split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57800" cy="6134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 TransferFoup</w:t>
            </w:r>
          </w:p>
          <w:p>
            <w:pPr>
              <w:keepNext w:val="0"/>
              <w:spacing w:before="0" w:after="40" w:line="360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Report：LithoPiLotAutoDoAdhocSorter 栏位信息，并按顺序调用 MES Transfer FOUP 接口，将 Pilot 导入空 FOUP。若无法取得可用空 FOUP、空 FOUP 数量为 0，或 MES Transfer FOUP 接口失败，则在 AMALog 中记录失败信息；后续继续沿用现有 Adhoc Sorter 流程。</w:t>
            </w:r>
          </w:p>
        </w:tc>
      </w:tr>
      <w:tr>
        <w:trPr>
          <w:cantSplit/>
          <w:trHeight w:val="1871" w:hRule="atLeast"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申请部门分管领导意见：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871" w:hRule="atLeast"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相关部门分管领导意见：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871" w:hRule="atLeast"/>
        </w:trPr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10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信息技术部分管领导意见：</w:t>
            </w:r>
          </w:p>
          <w:p>
            <w:pPr>
              <w:keepNext w:val="0"/>
              <w:spacing w:before="0" w:after="360" w:line="360" w:lineRule="auto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</w:r>
          </w:p>
          <w:p>
            <w:pPr>
              <w:keepNext/>
              <w:spacing w:before="80" w:after="40" w:line="360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60" w:lineRule="auto"/>
    </w:pPr>
    <w:rPr>
      <w:rFonts w:ascii="Times New Roman" w:hAnsi="Times New Roman" w:eastAsia="SimSu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新增需求申请单</dc:title>
  <dc:subject>逻辑分批调整为物理分批</dc:subject>
  <dc:creator>制造部</dc:creator>
  <cp:keywords>LithoAutoPiRun, RTD, AMA, Pilot, FOUP, 物理分批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