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7lab42gvdiw" w:id="0"/>
      <w:bookmarkEnd w:id="0"/>
      <w:r w:rsidDel="00000000" w:rsidR="00000000" w:rsidRPr="00000000">
        <w:rPr>
          <w:b w:val="1"/>
          <w:bCs w:val="1"/>
          <w:sz w:val="46"/>
          <w:szCs w:val="46"/>
          <w:rtl w:val="0"/>
        </w:rPr>
        <w:t xml:space="preserve">CareSync</w:t>
      </w:r>
      <w:r w:rsidDel="00000000" w:rsidR="00000000" w:rsidRPr="00000000">
        <w:drawing>
          <wp:anchor allowOverlap="1" behindDoc="0" distB="114300" distT="114300" distL="114300" distR="114300" hidden="0" layoutInCell="1" locked="0" relativeHeight="0" simplePos="0">
            <wp:simplePos x="0" y="0"/>
            <wp:positionH relativeFrom="column">
              <wp:posOffset>1366438</wp:posOffset>
            </wp:positionH>
            <wp:positionV relativeFrom="paragraph">
              <wp:posOffset>323850</wp:posOffset>
            </wp:positionV>
            <wp:extent cx="432735" cy="31908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735" cy="319088"/>
                    </a:xfrm>
                    <a:prstGeom prst="rect"/>
                    <a:ln/>
                  </pic:spPr>
                </pic:pic>
              </a:graphicData>
            </a:graphic>
          </wp:anchor>
        </w:drawing>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idr4ldqcu8l" w:id="1"/>
      <w:bookmarkEnd w:id="1"/>
      <w:r w:rsidDel="00000000" w:rsidR="00000000" w:rsidRPr="00000000">
        <w:rPr>
          <w:b w:val="1"/>
          <w:bCs w:val="1"/>
          <w:sz w:val="34"/>
          <w:szCs w:val="34"/>
          <w:rtl w:val="0"/>
        </w:rPr>
        <w:t xml:space="preserve">Role-Based Hospital Workflow Management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h5pqcn17c4d" w:id="2"/>
      <w:bookmarkEnd w:id="2"/>
      <w:r w:rsidDel="00000000" w:rsidR="00000000" w:rsidRPr="00000000">
        <w:rPr>
          <w:b w:val="1"/>
          <w:bCs w:val="1"/>
          <w:sz w:val="34"/>
          <w:szCs w:val="34"/>
          <w:rtl w:val="0"/>
        </w:rPr>
        <w:t xml:space="preserve">1. Project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CareSync – Enterprise Role-Based Hospital Workflow Management System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laf92acve2m" w:id="3"/>
      <w:bookmarkEnd w:id="3"/>
      <w:r w:rsidDel="00000000" w:rsidR="00000000" w:rsidRPr="00000000">
        <w:rPr>
          <w:b w:val="1"/>
          <w:bCs w:val="1"/>
          <w:sz w:val="34"/>
          <w:szCs w:val="34"/>
          <w:rtl w:val="0"/>
        </w:rPr>
        <w:t xml:space="preserve">2. Description</w:t>
      </w:r>
    </w:p>
    <w:p w:rsidR="00000000" w:rsidDel="00000000" w:rsidP="00000000" w:rsidRDefault="00000000" w:rsidRPr="00000000" w14:paraId="00000009">
      <w:pPr>
        <w:spacing w:after="240" w:before="240" w:lineRule="auto"/>
        <w:rPr/>
      </w:pPr>
      <w:r w:rsidDel="00000000" w:rsidR="00000000" w:rsidRPr="00000000">
        <w:rPr>
          <w:rtl w:val="0"/>
        </w:rPr>
        <w:t xml:space="preserve">CareSync is a full-stack hospital workflow management system designed to centralize patient operations and improve coordination across departments.</w:t>
      </w:r>
    </w:p>
    <w:p w:rsidR="00000000" w:rsidDel="00000000" w:rsidP="00000000" w:rsidRDefault="00000000" w:rsidRPr="00000000" w14:paraId="0000000A">
      <w:pPr>
        <w:spacing w:after="240" w:before="240" w:lineRule="auto"/>
        <w:rPr/>
      </w:pPr>
      <w:r w:rsidDel="00000000" w:rsidR="00000000" w:rsidRPr="00000000">
        <w:rPr>
          <w:rtl w:val="0"/>
        </w:rPr>
        <w:t xml:space="preserve">The platform provides role-based dashboards for Admin, Doctor, Nurse, Laboratory Staff, and Receptionist. It enables structured tracking of patient workflows categorized into Active, Pending, and Delayed states to improve accountability and reduce operational bottlenecks.</w:t>
      </w:r>
    </w:p>
    <w:p w:rsidR="00000000" w:rsidDel="00000000" w:rsidP="00000000" w:rsidRDefault="00000000" w:rsidRPr="00000000" w14:paraId="0000000B">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Secure authentication using JSON Web Token (JWT)</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Patient lifecycle timeline tracking</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Doctor-specialization-based patient mapping</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Report and diagnostic management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Multilingual voice-enabled navigation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Real-time workflow visibility</w:t>
      </w:r>
    </w:p>
    <w:p w:rsidR="00000000" w:rsidDel="00000000" w:rsidP="00000000" w:rsidRDefault="00000000" w:rsidRPr="00000000" w14:paraId="00000013">
      <w:pPr>
        <w:spacing w:after="240" w:before="240" w:lineRule="auto"/>
        <w:rPr/>
      </w:pPr>
      <w:r w:rsidDel="00000000" w:rsidR="00000000" w:rsidRPr="00000000">
        <w:rPr>
          <w:rtl w:val="0"/>
        </w:rPr>
        <w:t xml:space="preserve">The system is built using a scalable three-tier architecture and production-ready security practices.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x0iwnoh9j0ud" w:id="4"/>
      <w:bookmarkEnd w:id="4"/>
      <w:r w:rsidDel="00000000" w:rsidR="00000000" w:rsidRPr="00000000">
        <w:rPr>
          <w:b w:val="1"/>
          <w:bCs w:val="1"/>
          <w:sz w:val="34"/>
          <w:szCs w:val="34"/>
          <w:rtl w:val="0"/>
        </w:rPr>
        <w:t xml:space="preserve">3. Tech Stack Used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d6ok0rwms5g" w:id="5"/>
      <w:bookmarkEnd w:id="5"/>
      <w:r w:rsidDel="00000000" w:rsidR="00000000" w:rsidRPr="00000000">
        <w:rPr>
          <w:b w:val="1"/>
          <w:bCs w:val="1"/>
          <w:color w:val="000000"/>
          <w:sz w:val="26"/>
          <w:szCs w:val="26"/>
          <w:rtl w:val="0"/>
        </w:rPr>
        <w:t xml:space="preserve">Frontend</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React.js (Vite)</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ShadCN UI</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yvc2wsibfhf" w:id="6"/>
      <w:bookmarkEnd w:id="6"/>
      <w:r w:rsidDel="00000000" w:rsidR="00000000" w:rsidRPr="00000000">
        <w:rPr>
          <w:b w:val="1"/>
          <w:bCs w:val="1"/>
          <w:color w:val="000000"/>
          <w:sz w:val="26"/>
          <w:szCs w:val="26"/>
          <w:rtl w:val="0"/>
        </w:rPr>
        <w:t xml:space="preserve">Backend</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agv264vfch9" w:id="7"/>
      <w:bookmarkEnd w:id="7"/>
      <w:r w:rsidDel="00000000" w:rsidR="00000000" w:rsidRPr="00000000">
        <w:rPr>
          <w:b w:val="1"/>
          <w:bCs w:val="1"/>
          <w:color w:val="000000"/>
          <w:sz w:val="26"/>
          <w:szCs w:val="26"/>
          <w:rtl w:val="0"/>
        </w:rPr>
        <w:t xml:space="preserve">Database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MongoDB</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Mongoose Object Data Modeling (ODM)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fhn0svavou3" w:id="8"/>
      <w:bookmarkEnd w:id="8"/>
      <w:r w:rsidDel="00000000" w:rsidR="00000000" w:rsidRPr="00000000">
        <w:rPr>
          <w:b w:val="1"/>
          <w:bCs w:val="1"/>
          <w:color w:val="000000"/>
          <w:sz w:val="26"/>
          <w:szCs w:val="26"/>
          <w:rtl w:val="0"/>
        </w:rPr>
        <w:t xml:space="preserve">Security</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JSON Web Token (JWT) Authentication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2zqfhcpxq9s" w:id="9"/>
      <w:bookmarkEnd w:id="9"/>
      <w:r w:rsidDel="00000000" w:rsidR="00000000" w:rsidRPr="00000000">
        <w:rPr>
          <w:b w:val="1"/>
          <w:bCs w:val="1"/>
          <w:sz w:val="34"/>
          <w:szCs w:val="34"/>
          <w:rtl w:val="0"/>
        </w:rPr>
        <w:t xml:space="preserve">4. How to Run the Project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0gitjmedw0t" w:id="10"/>
      <w:bookmarkEnd w:id="10"/>
      <w:r w:rsidDel="00000000" w:rsidR="00000000" w:rsidRPr="00000000">
        <w:rPr>
          <w:b w:val="1"/>
          <w:bCs w:val="1"/>
          <w:color w:val="000000"/>
          <w:sz w:val="26"/>
          <w:szCs w:val="26"/>
          <w:rtl w:val="0"/>
        </w:rPr>
        <w:t xml:space="preserve">Clone Repository</w:t>
      </w:r>
    </w:p>
    <w:p w:rsidR="00000000" w:rsidDel="00000000" w:rsidP="00000000" w:rsidRDefault="00000000" w:rsidRPr="00000000" w14:paraId="00000028">
      <w:pPr>
        <w:rPr/>
      </w:pPr>
      <w:r w:rsidDel="00000000" w:rsidR="00000000" w:rsidRPr="00000000">
        <w:rPr>
          <w:rtl w:val="0"/>
        </w:rPr>
        <w:t xml:space="preserve">git clone https://github.com/your-username/caresync.git</w:t>
      </w:r>
    </w:p>
    <w:p w:rsidR="00000000" w:rsidDel="00000000" w:rsidP="00000000" w:rsidRDefault="00000000" w:rsidRPr="00000000" w14:paraId="00000029">
      <w:pPr>
        <w:rPr/>
      </w:pPr>
      <w:r w:rsidDel="00000000" w:rsidR="00000000" w:rsidRPr="00000000">
        <w:rPr>
          <w:rtl w:val="0"/>
        </w:rPr>
        <w:t xml:space="preserve">cd caresync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zzqo4sfckjs" w:id="11"/>
      <w:bookmarkEnd w:id="11"/>
      <w:r w:rsidDel="00000000" w:rsidR="00000000" w:rsidRPr="00000000">
        <w:rPr>
          <w:b w:val="1"/>
          <w:bCs w:val="1"/>
          <w:color w:val="000000"/>
          <w:sz w:val="26"/>
          <w:szCs w:val="26"/>
          <w:rtl w:val="0"/>
        </w:rPr>
        <w:t xml:space="preserve">Backend Setup</w:t>
      </w:r>
    </w:p>
    <w:p w:rsidR="00000000" w:rsidDel="00000000" w:rsidP="00000000" w:rsidRDefault="00000000" w:rsidRPr="00000000" w14:paraId="0000002C">
      <w:pPr>
        <w:rPr/>
      </w:pPr>
      <w:r w:rsidDel="00000000" w:rsidR="00000000" w:rsidRPr="00000000">
        <w:rPr>
          <w:rtl w:val="0"/>
        </w:rPr>
        <w:t xml:space="preserve">cd server</w:t>
      </w:r>
    </w:p>
    <w:p w:rsidR="00000000" w:rsidDel="00000000" w:rsidP="00000000" w:rsidRDefault="00000000" w:rsidRPr="00000000" w14:paraId="0000002D">
      <w:pPr>
        <w:rPr/>
      </w:pPr>
      <w:r w:rsidDel="00000000" w:rsidR="00000000" w:rsidRPr="00000000">
        <w:rPr>
          <w:rtl w:val="0"/>
        </w:rPr>
        <w:t xml:space="preserve">npm install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inside </w:t>
      </w:r>
      <w:r w:rsidDel="00000000" w:rsidR="00000000" w:rsidRPr="00000000">
        <w:rPr>
          <w:rFonts w:ascii="Roboto Mono" w:cs="Roboto Mono" w:eastAsia="Roboto Mono" w:hAnsi="Roboto Mono"/>
          <w:color w:val="188038"/>
          <w:rtl w:val="0"/>
        </w:rPr>
        <w:t xml:space="preserve">server</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PORT=5000</w:t>
      </w:r>
    </w:p>
    <w:p w:rsidR="00000000" w:rsidDel="00000000" w:rsidP="00000000" w:rsidRDefault="00000000" w:rsidRPr="00000000" w14:paraId="00000031">
      <w:pPr>
        <w:rPr/>
      </w:pPr>
      <w:r w:rsidDel="00000000" w:rsidR="00000000" w:rsidRPr="00000000">
        <w:rPr>
          <w:rtl w:val="0"/>
        </w:rPr>
        <w:t xml:space="preserve">MONGO_URI=your_mongodb_connection_string</w:t>
      </w:r>
    </w:p>
    <w:p w:rsidR="00000000" w:rsidDel="00000000" w:rsidP="00000000" w:rsidRDefault="00000000" w:rsidRPr="00000000" w14:paraId="00000032">
      <w:pPr>
        <w:rPr/>
      </w:pPr>
      <w:r w:rsidDel="00000000" w:rsidR="00000000" w:rsidRPr="00000000">
        <w:rPr>
          <w:rtl w:val="0"/>
        </w:rPr>
        <w:t xml:space="preserve">JWT_SECRET=your_secret_key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Start backend:</w:t>
      </w:r>
    </w:p>
    <w:p w:rsidR="00000000" w:rsidDel="00000000" w:rsidP="00000000" w:rsidRDefault="00000000" w:rsidRPr="00000000" w14:paraId="00000036">
      <w:pPr>
        <w:spacing w:after="240" w:before="240" w:lineRule="auto"/>
        <w:rPr/>
      </w:pPr>
      <w:r w:rsidDel="00000000" w:rsidR="00000000" w:rsidRPr="00000000">
        <w:rPr>
          <w:rtl w:val="0"/>
        </w:rPr>
        <w:t xml:space="preserve">npm run dev</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jfvu981wwksl" w:id="12"/>
      <w:bookmarkEnd w:id="12"/>
      <w:r w:rsidDel="00000000" w:rsidR="00000000" w:rsidRPr="00000000">
        <w:rPr>
          <w:b w:val="1"/>
          <w:bCs w:val="1"/>
          <w:sz w:val="34"/>
          <w:szCs w:val="34"/>
          <w:rtl w:val="0"/>
        </w:rPr>
        <w:t xml:space="preserve">5. Dependencies</w:t>
      </w:r>
    </w:p>
    <w:p w:rsidR="00000000" w:rsidDel="00000000" w:rsidP="00000000" w:rsidRDefault="00000000" w:rsidRPr="00000000" w14:paraId="00000039">
      <w:pPr>
        <w:spacing w:after="240" w:before="240" w:lineRule="auto"/>
        <w:rPr/>
      </w:pPr>
      <w:r w:rsidDel="00000000" w:rsidR="00000000" w:rsidRPr="00000000">
        <w:rPr>
          <w:rtl w:val="0"/>
        </w:rPr>
        <w:t xml:space="preserve">Major dependencies include:</w:t>
      </w:r>
    </w:p>
    <w:p w:rsidR="00000000" w:rsidDel="00000000" w:rsidP="00000000" w:rsidRDefault="00000000" w:rsidRPr="00000000" w14:paraId="0000003A">
      <w:pPr>
        <w:spacing w:after="240" w:before="240" w:lineRule="auto"/>
        <w:rPr/>
      </w:pPr>
      <w:r w:rsidDel="00000000" w:rsidR="00000000" w:rsidRPr="00000000">
        <w:rPr>
          <w:rtl w:val="0"/>
        </w:rPr>
        <w:t xml:space="preserve">Frontend:</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react-router-dom</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tailwindcss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axios</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framer-motion</w:t>
      </w:r>
    </w:p>
    <w:p w:rsidR="00000000" w:rsidDel="00000000" w:rsidP="00000000" w:rsidRDefault="00000000" w:rsidRPr="00000000" w14:paraId="00000040">
      <w:pPr>
        <w:spacing w:after="240" w:before="240" w:lineRule="auto"/>
        <w:rPr/>
      </w:pPr>
      <w:r w:rsidDel="00000000" w:rsidR="00000000" w:rsidRPr="00000000">
        <w:rPr>
          <w:rtl w:val="0"/>
        </w:rPr>
        <w:t xml:space="preserve">Backend:</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express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mongoose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jsonwebtoken(JWT)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bcryptjs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cors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dotenv</w:t>
      </w:r>
    </w:p>
    <w:p w:rsidR="00000000" w:rsidDel="00000000" w:rsidP="00000000" w:rsidRDefault="00000000" w:rsidRPr="00000000" w14:paraId="00000047">
      <w:pPr>
        <w:spacing w:after="240" w:before="240" w:lineRule="auto"/>
        <w:rPr/>
      </w:pPr>
      <w:r w:rsidDel="00000000" w:rsidR="00000000" w:rsidRPr="00000000">
        <w:rPr>
          <w:rtl w:val="0"/>
        </w:rPr>
        <w:t xml:space="preserve">Refer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for full dependency details.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3r1df6uy82ny" w:id="13"/>
      <w:bookmarkEnd w:id="13"/>
      <w:r w:rsidDel="00000000" w:rsidR="00000000" w:rsidRPr="00000000">
        <w:rPr>
          <w:b w:val="1"/>
          <w:bCs w:val="1"/>
          <w:sz w:val="34"/>
          <w:szCs w:val="34"/>
          <w:rtl w:val="0"/>
        </w:rPr>
        <w:t xml:space="preserve">6. Important Instructions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Ensure MongoDB is running locally or use MongoDB Atlas.</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Configure environment variables correctly before running.</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Seed initial user roles (Admin, Doctor, etc.) before testing dashboards.</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Use HTTPS and secure environment management in production deployment.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pPr>
      <w:bookmarkStart w:colFirst="0" w:colLast="0" w:name="_kvic9ocdsa6h" w:id="14"/>
      <w:bookmarkEnd w:id="14"/>
      <w:r w:rsidDel="00000000" w:rsidR="00000000" w:rsidRPr="00000000">
        <w:rPr>
          <w:b w:val="1"/>
          <w:bCs w:val="1"/>
          <w:sz w:val="34"/>
          <w:szCs w:val="34"/>
          <w:rtl w:val="0"/>
        </w:rPr>
        <w:t xml:space="preserve">7. Demo Video (MVP)</w:t>
        <w:br w:type="textWrapping"/>
      </w:r>
      <w:hyperlink r:id="rId7">
        <w:r w:rsidDel="00000000" w:rsidR="00000000" w:rsidRPr="00000000">
          <w:rPr>
            <w:b w:val="1"/>
            <w:bCs w:val="1"/>
            <w:color w:val="1155cc"/>
            <w:sz w:val="34"/>
            <w:szCs w:val="34"/>
            <w:u w:val="single"/>
            <w:rtl w:val="0"/>
          </w:rPr>
          <w:t xml:space="preserve">CareSync – Healthcare Dashboard - Personal - Microsoft_ Edge 2026-02-12 18-17-15.mp4 - Google Drive</w:t>
        </w:r>
      </w:hyperlink>
      <w:r w:rsidDel="00000000" w:rsidR="00000000" w:rsidRPr="00000000">
        <w:rPr>
          <w:b w:val="1"/>
          <w:bCs w:val="1"/>
          <w:sz w:val="34"/>
          <w:szCs w:val="34"/>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d7xseg5adwee" w:id="15"/>
      <w:bookmarkEnd w:id="15"/>
      <w:r w:rsidDel="00000000" w:rsidR="00000000" w:rsidRPr="00000000">
        <w:rPr>
          <w:b w:val="1"/>
          <w:bCs w:val="1"/>
          <w:sz w:val="34"/>
          <w:szCs w:val="34"/>
          <w:rtl w:val="0"/>
        </w:rPr>
        <w:t xml:space="preserve">8. Demo Images (MVP)</w:t>
      </w:r>
    </w:p>
    <w:p w:rsidR="00000000" w:rsidDel="00000000" w:rsidP="00000000" w:rsidRDefault="00000000" w:rsidRPr="00000000" w14:paraId="00000051">
      <w:pPr>
        <w:rPr/>
      </w:pPr>
      <w:r w:rsidDel="00000000" w:rsidR="00000000" w:rsidRPr="00000000">
        <w:rPr>
          <w:rFonts w:ascii="Comic Sans MS" w:cs="Comic Sans MS" w:eastAsia="Comic Sans MS" w:hAnsi="Comic Sans MS"/>
          <w:b w:val="1"/>
          <w:bCs w:val="1"/>
          <w:highlight w:val="yellow"/>
          <w:rtl w:val="0"/>
        </w:rPr>
        <w:t xml:space="preserve">If we chose the language the labels will be displayed in the chosen language you can even call the doctor by clicking the call icon</w:t>
      </w:r>
      <w:r w:rsidDel="00000000" w:rsidR="00000000" w:rsidRPr="00000000">
        <w:rPr>
          <w:rtl w:val="0"/>
        </w:rPr>
      </w:r>
    </w:p>
    <w:p w:rsidR="00000000" w:rsidDel="00000000" w:rsidP="00000000" w:rsidRDefault="00000000" w:rsidRPr="00000000" w14:paraId="00000052">
      <w:pPr>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highlight w:val="yellow"/>
        </w:rPr>
        <w:drawing>
          <wp:inline distB="114300" distT="114300" distL="114300" distR="114300">
            <wp:extent cx="5943600" cy="2705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Fonts w:ascii="Comic Sans MS" w:cs="Comic Sans MS" w:eastAsia="Comic Sans MS" w:hAnsi="Comic Sans MS"/>
          <w:b w:val="1"/>
          <w:bCs w:val="1"/>
          <w:highlight w:val="yellow"/>
        </w:rPr>
        <w:drawing>
          <wp:inline distB="114300" distT="114300" distL="114300" distR="114300">
            <wp:extent cx="5943600" cy="2857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Fonts w:ascii="Comic Sans MS" w:cs="Comic Sans MS" w:eastAsia="Comic Sans MS" w:hAnsi="Comic Sans MS"/>
          <w:b w:val="1"/>
          <w:bCs w:val="1"/>
          <w:highlight w:val="yellow"/>
        </w:rPr>
        <w:drawing>
          <wp:inline distB="114300" distT="114300" distL="114300" distR="114300">
            <wp:extent cx="5943600" cy="2336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rFonts w:ascii="Comic Sans MS" w:cs="Comic Sans MS" w:eastAsia="Comic Sans MS" w:hAnsi="Comic Sans MS"/>
          <w:b w:val="1"/>
          <w:bCs w:val="1"/>
          <w:highlight w:val="yellow"/>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U_av19F3vZZgALlg5aNCYQWscQVUgXRV/view"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