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EF90" w14:textId="38BB1FB3" w:rsidR="00377577" w:rsidRPr="00374CC9" w:rsidRDefault="00B370A8" w:rsidP="00D030A3">
      <w:pPr>
        <w:jc w:val="center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</w:rPr>
        <w:t>Questionnaire</w:t>
      </w:r>
      <w:r w:rsidR="00804BCB" w:rsidRPr="00374CC9">
        <w:rPr>
          <w:rFonts w:ascii="Times New Roman" w:hAnsi="Times New Roman" w:cs="Times New Roman"/>
          <w:b/>
          <w:bCs/>
        </w:rPr>
        <w:t>s Items</w:t>
      </w:r>
    </w:p>
    <w:p w14:paraId="7DBBEA65" w14:textId="5CA101C4" w:rsidR="00374CC9" w:rsidRPr="00374CC9" w:rsidRDefault="00374CC9" w:rsidP="00374CC9">
      <w:p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</w:rPr>
        <w:t xml:space="preserve">             Demographic (Pretest, Study 1,2,3)</w:t>
      </w:r>
    </w:p>
    <w:p w14:paraId="27CDA960" w14:textId="088F2DCC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shd w:val="clear" w:color="auto" w:fill="FFFFFF"/>
        </w:rPr>
        <w:t>What is your gender?</w:t>
      </w:r>
    </w:p>
    <w:p w14:paraId="38676D8E" w14:textId="77DC9956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shd w:val="clear" w:color="auto" w:fill="FFFFFF"/>
        </w:rPr>
        <w:t>What is your age range?</w:t>
      </w:r>
    </w:p>
    <w:p w14:paraId="5F1B53AB" w14:textId="0424E4CC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shd w:val="clear" w:color="auto" w:fill="FFFFFF"/>
        </w:rPr>
        <w:t>What is your highest degree or level of school you have completed?</w:t>
      </w:r>
    </w:p>
    <w:p w14:paraId="166A17B7" w14:textId="6BCADA4C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shd w:val="clear" w:color="auto" w:fill="FFFFFF"/>
        </w:rPr>
        <w:t>What is your annual income?</w:t>
      </w:r>
    </w:p>
    <w:p w14:paraId="401700B2" w14:textId="77777777" w:rsidR="00374CC9" w:rsidRPr="00374CC9" w:rsidRDefault="00374CC9" w:rsidP="00374CC9">
      <w:pPr>
        <w:pStyle w:val="ListParagrap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0259656" w14:textId="61A368D3" w:rsidR="00374CC9" w:rsidRPr="00374CC9" w:rsidRDefault="00374CC9" w:rsidP="00374CC9">
      <w:pPr>
        <w:pStyle w:val="ListParagraph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  <w:shd w:val="clear" w:color="auto" w:fill="FFFFFF"/>
        </w:rPr>
        <w:t>Attention Checks (Pretest, Study 1,2,3)</w:t>
      </w:r>
    </w:p>
    <w:p w14:paraId="2423EC64" w14:textId="54F95CBD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>The company is: Options listings several types of business (logic: incorrect: Terminate).</w:t>
      </w:r>
    </w:p>
    <w:p w14:paraId="7D67A2B0" w14:textId="397B531F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>The company’s tactics are not profitable: True/False (logic: incorrect: Terminate).</w:t>
      </w:r>
    </w:p>
    <w:p w14:paraId="131A629E" w14:textId="2FB002E1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>Other attention checks: E.g. “The company is American”: True/False (logic: incorrect: Terminate).</w:t>
      </w:r>
    </w:p>
    <w:p w14:paraId="6F8A6CA1" w14:textId="0A503321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>Open question: What do you think about the behavior of the company</w:t>
      </w:r>
      <w:r>
        <w:rPr>
          <w:rFonts w:ascii="Times New Roman" w:hAnsi="Times New Roman" w:cs="Times New Roman"/>
        </w:rPr>
        <w:t>?</w:t>
      </w:r>
    </w:p>
    <w:p w14:paraId="11E55365" w14:textId="41C621C0" w:rsidR="00B501A2" w:rsidRDefault="00B501A2" w:rsidP="00BF712A">
      <w:pPr>
        <w:ind w:left="720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</w:rPr>
        <w:t>Antecedent conditions</w:t>
      </w:r>
      <w:r w:rsidR="000E000D" w:rsidRPr="00374CC9">
        <w:rPr>
          <w:rFonts w:ascii="Times New Roman" w:hAnsi="Times New Roman" w:cs="Times New Roman"/>
          <w:b/>
          <w:bCs/>
        </w:rPr>
        <w:t xml:space="preserve"> to perceived greed</w:t>
      </w:r>
      <w:r w:rsidR="00D030A3" w:rsidRPr="00374CC9">
        <w:rPr>
          <w:rFonts w:ascii="Times New Roman" w:hAnsi="Times New Roman" w:cs="Times New Roman"/>
          <w:b/>
          <w:bCs/>
        </w:rPr>
        <w:t xml:space="preserve"> (Studies 1,2,3)</w:t>
      </w:r>
    </w:p>
    <w:p w14:paraId="69099565" w14:textId="5705A167" w:rsidR="00374CC9" w:rsidRPr="00374CC9" w:rsidRDefault="00374CC9" w:rsidP="00BF71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name of the company in </w:t>
      </w:r>
      <w:r w:rsidR="00FD62E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FD62E1">
        <w:rPr>
          <w:rFonts w:ascii="Times New Roman" w:hAnsi="Times New Roman" w:cs="Times New Roman"/>
        </w:rPr>
        <w:t>vignettes</w:t>
      </w:r>
      <w:r>
        <w:rPr>
          <w:rFonts w:ascii="Times New Roman" w:hAnsi="Times New Roman" w:cs="Times New Roman"/>
        </w:rPr>
        <w:t xml:space="preserve"> is “Crimson One”</w:t>
      </w:r>
      <w:r w:rsidR="00CC2C23">
        <w:rPr>
          <w:rFonts w:ascii="Times New Roman" w:hAnsi="Times New Roman" w:cs="Times New Roman"/>
        </w:rPr>
        <w:t>.</w:t>
      </w:r>
    </w:p>
    <w:p w14:paraId="25BD124D" w14:textId="7BDCB072" w:rsidR="00B501A2" w:rsidRPr="00374CC9" w:rsidRDefault="000E000D" w:rsidP="00BF71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b/>
          <w:bCs/>
          <w:i/>
          <w:iCs/>
        </w:rPr>
        <w:t xml:space="preserve">Distributive justice: </w:t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t xml:space="preserve">Based on </w:t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fldChar w:fldCharType="begin">
          <w:fldData xml:space="preserve">PEVuZE5vdGU+PENpdGUgQXV0aG9yWWVhcj0iMSI+PEF1dGhvcj5Iw7xsbGU8L0F1dGhvcj48WWVh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</w:fldData>
        </w:fldChar>
      </w:r>
      <w:r w:rsidR="00432073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</w:instrText>
      </w:r>
      <w:r w:rsidR="00432073" w:rsidRPr="00374CC9">
        <w:rPr>
          <w:rFonts w:ascii="Times New Roman" w:hAnsi="Times New Roman" w:cs="Times New Roman"/>
          <w:b/>
          <w:bCs/>
          <w:i/>
          <w:iCs/>
        </w:rPr>
        <w:fldChar w:fldCharType="begin">
          <w:fldData xml:space="preserve">PEVuZE5vdGU+PENpdGUgQXV0aG9yWWVhcj0iMSI+PEF1dGhvcj5Iw7xsbGU8L0F1dGhvcj48WWVh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</w:fldData>
        </w:fldChar>
      </w:r>
      <w:r w:rsidR="00432073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EN.CITE.DATA </w:instrText>
      </w:r>
      <w:r w:rsidR="00432073" w:rsidRPr="00374CC9">
        <w:rPr>
          <w:rFonts w:ascii="Times New Roman" w:hAnsi="Times New Roman" w:cs="Times New Roman"/>
          <w:b/>
          <w:bCs/>
          <w:i/>
          <w:iCs/>
        </w:rPr>
      </w:r>
      <w:r w:rsidR="00432073"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  <w:r w:rsidR="00B501A2" w:rsidRPr="00374CC9">
        <w:rPr>
          <w:rFonts w:ascii="Times New Roman" w:hAnsi="Times New Roman" w:cs="Times New Roman"/>
          <w:b/>
          <w:bCs/>
          <w:i/>
          <w:iCs/>
        </w:rPr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432073" w:rsidRPr="00374CC9">
        <w:rPr>
          <w:rFonts w:ascii="Times New Roman" w:hAnsi="Times New Roman" w:cs="Times New Roman"/>
          <w:b/>
          <w:bCs/>
          <w:i/>
          <w:iCs/>
          <w:noProof/>
        </w:rPr>
        <w:t>Hülle et al. (2018)</w:t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</w:p>
    <w:p w14:paraId="0587478F" w14:textId="77777777" w:rsidR="000E000D" w:rsidRPr="00374CC9" w:rsidRDefault="000E000D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291EA0" w14:textId="73F86776" w:rsidR="00B501A2" w:rsidRPr="00374CC9" w:rsidRDefault="00432073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374CC9">
        <w:rPr>
          <w:rFonts w:ascii="Times New Roman" w:hAnsi="Times New Roman" w:cs="Times New Roman"/>
        </w:rPr>
        <w:t xml:space="preserve">             </w:t>
      </w:r>
      <w:r w:rsidR="00B501A2" w:rsidRPr="00374CC9">
        <w:rPr>
          <w:rFonts w:ascii="Times New Roman" w:hAnsi="Times New Roman" w:cs="Times New Roman"/>
          <w:i/>
          <w:iCs/>
        </w:rPr>
        <w:t xml:space="preserve">Equality </w:t>
      </w:r>
    </w:p>
    <w:p w14:paraId="4CD467CB" w14:textId="77777777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treats its customers with equality. </w:t>
      </w:r>
    </w:p>
    <w:p w14:paraId="2AFD4486" w14:textId="77777777" w:rsidR="00374CC9" w:rsidRPr="00374CC9" w:rsidRDefault="00374CC9" w:rsidP="00374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customers receive an equal treatment.</w:t>
      </w:r>
      <w:r w:rsidR="00432073" w:rsidRPr="00374CC9">
        <w:rPr>
          <w:rFonts w:ascii="Times New Roman" w:hAnsi="Times New Roman" w:cs="Times New Roman"/>
        </w:rPr>
        <w:t xml:space="preserve">             </w:t>
      </w:r>
    </w:p>
    <w:p w14:paraId="492D5D00" w14:textId="05230180" w:rsidR="00B501A2" w:rsidRPr="00374CC9" w:rsidRDefault="00B501A2" w:rsidP="00374C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374CC9">
        <w:rPr>
          <w:rFonts w:ascii="Times New Roman" w:hAnsi="Times New Roman" w:cs="Times New Roman"/>
          <w:i/>
          <w:iCs/>
        </w:rPr>
        <w:t xml:space="preserve">Need </w:t>
      </w:r>
    </w:p>
    <w:p w14:paraId="4D0A2D12" w14:textId="509127D4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doesn't care about the needy.</w:t>
      </w:r>
    </w:p>
    <w:p w14:paraId="6BB1DCF6" w14:textId="7220EE34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only worries about its own needs. </w:t>
      </w:r>
    </w:p>
    <w:p w14:paraId="25EFB8D1" w14:textId="50E6C00A" w:rsidR="00B501A2" w:rsidRPr="00374CC9" w:rsidRDefault="00432073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 xml:space="preserve">             </w:t>
      </w:r>
      <w:r w:rsidR="00B501A2" w:rsidRPr="00374CC9">
        <w:rPr>
          <w:rFonts w:ascii="Times New Roman" w:hAnsi="Times New Roman" w:cs="Times New Roman"/>
          <w:i/>
          <w:iCs/>
        </w:rPr>
        <w:t>Equity</w:t>
      </w:r>
      <w:r w:rsidR="00B501A2" w:rsidRPr="00374CC9">
        <w:rPr>
          <w:rFonts w:ascii="Times New Roman" w:hAnsi="Times New Roman" w:cs="Times New Roman"/>
        </w:rPr>
        <w:t xml:space="preserve"> </w:t>
      </w:r>
    </w:p>
    <w:p w14:paraId="7891DE13" w14:textId="06F226A7" w:rsidR="00B501A2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treating its customers as they deserve.</w:t>
      </w:r>
    </w:p>
    <w:p w14:paraId="6AD3F010" w14:textId="5845179B" w:rsidR="00B501A2" w:rsidRPr="00374CC9" w:rsidRDefault="00374CC9" w:rsidP="00374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 xml:space="preserve">Crimson </w:t>
      </w:r>
      <w:proofErr w:type="spellStart"/>
      <w:r w:rsidRPr="00374CC9">
        <w:rPr>
          <w:rFonts w:ascii="Times New Roman" w:hAnsi="Times New Roman" w:cs="Times New Roman"/>
          <w:shd w:val="clear" w:color="auto" w:fill="FFFFFF"/>
        </w:rPr>
        <w:t>stratefy</w:t>
      </w:r>
      <w:proofErr w:type="spellEnd"/>
      <w:r w:rsidRPr="00374CC9">
        <w:rPr>
          <w:rFonts w:ascii="Times New Roman" w:hAnsi="Times New Roman" w:cs="Times New Roman"/>
          <w:shd w:val="clear" w:color="auto" w:fill="FFFFFF"/>
        </w:rPr>
        <w:t xml:space="preserve"> is fair.</w:t>
      </w:r>
    </w:p>
    <w:p w14:paraId="6DA76ED8" w14:textId="77777777" w:rsidR="00374CC9" w:rsidRPr="00374CC9" w:rsidRDefault="00374CC9" w:rsidP="00374C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AD7711" w14:textId="01E20B4D" w:rsidR="00B501A2" w:rsidRPr="00374CC9" w:rsidRDefault="00B501A2" w:rsidP="004320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b/>
          <w:bCs/>
          <w:i/>
          <w:iCs/>
        </w:rPr>
        <w:t>Deprivation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t>: Based on</w:t>
      </w:r>
      <w:r w:rsidRPr="00374CC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begin"/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&lt;EndNote&gt;&lt;Cite AuthorYear="1"&gt;&lt;Author&gt;Anderson&lt;/Author&gt;&lt;Year&gt;2014&lt;/Year&gt;&lt;RecNum&gt;12&lt;/RecNum&gt;&lt;DisplayText&gt;Anderson (2014)&lt;/DisplayText&gt;&lt;record&gt;&lt;rec-number&gt;12&lt;/rec-number&gt;&lt;foreign-keys&gt;&lt;key app="EN" db-id="f9rw9xa992padee9txkp225xezxtwx2atve0" timestamp="1615762149"&gt;12&lt;/key&gt;&lt;/foreign-keys&gt;&lt;ref-type name="Thesis"&gt;32&lt;/ref-type&gt;&lt;contributors&gt;&lt;authors&gt;&lt;author&gt;Jennifer Anderson&lt;/author&gt;&lt;/authors&gt;&lt;/contributors&gt;&lt;titles&gt;&lt;title&gt;Selfish, excessive, greedy: The psychological causes and consequences of perceptions of greed&lt;/title&gt;&lt;secondary-title&gt;Department of Management&lt;/secondary-title&gt;&lt;/titles&gt;&lt;volume&gt;PhD&lt;/volume&gt;&lt;dates&gt;&lt;year&gt;2014&lt;/year&gt;&lt;/dates&gt;&lt;pub-location&gt;Tucson, AZ&lt;/pub-location&gt;&lt;publisher&gt;University of Arizona&lt;/publisher&gt;&lt;urls&gt;&lt;related-urls&gt;&lt;url&gt;http://hdl.handle.net/10150/316780&lt;/url&gt;&lt;/related-urls&gt;&lt;/urls&gt;&lt;/record&gt;&lt;/Cite&gt;&lt;/EndNote&gt;</w:instrTex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976DF6" w:rsidRPr="00374CC9">
        <w:rPr>
          <w:rFonts w:ascii="Times New Roman" w:hAnsi="Times New Roman" w:cs="Times New Roman"/>
          <w:b/>
          <w:bCs/>
          <w:i/>
          <w:iCs/>
          <w:noProof/>
        </w:rPr>
        <w:t>Anderson (2014)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</w:p>
    <w:p w14:paraId="1CBDBEB0" w14:textId="77777777" w:rsidR="00B501A2" w:rsidRPr="00374CC9" w:rsidRDefault="00B501A2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472A3E5F" w14:textId="77777777" w:rsidR="00374CC9" w:rsidRPr="00374CC9" w:rsidRDefault="00374CC9" w:rsidP="00B50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Some people lost out as a result of Crimson's behavior.</w:t>
      </w:r>
    </w:p>
    <w:p w14:paraId="0C0490FA" w14:textId="7355ECEC" w:rsidR="00B501A2" w:rsidRPr="00374CC9" w:rsidRDefault="00374CC9" w:rsidP="00B50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 xml:space="preserve">Crimson's behavior results in people getting harmed </w:t>
      </w:r>
      <w:r w:rsidR="0099665E">
        <w:rPr>
          <w:rFonts w:ascii="Times New Roman" w:hAnsi="Times New Roman" w:cs="Times New Roman"/>
          <w:shd w:val="clear" w:color="auto" w:fill="FFFFFF"/>
        </w:rPr>
        <w:t>(</w:t>
      </w:r>
      <w:r w:rsidRPr="00374CC9">
        <w:rPr>
          <w:rFonts w:ascii="Times New Roman" w:hAnsi="Times New Roman" w:cs="Times New Roman"/>
          <w:shd w:val="clear" w:color="auto" w:fill="FFFFFF"/>
        </w:rPr>
        <w:t>in one way or another</w:t>
      </w:r>
      <w:r w:rsidR="0099665E">
        <w:rPr>
          <w:rFonts w:ascii="Times New Roman" w:hAnsi="Times New Roman" w:cs="Times New Roman"/>
          <w:shd w:val="clear" w:color="auto" w:fill="FFFFFF"/>
        </w:rPr>
        <w:t>)</w:t>
      </w:r>
      <w:r w:rsidRPr="00374CC9">
        <w:rPr>
          <w:rFonts w:ascii="Times New Roman" w:hAnsi="Times New Roman" w:cs="Times New Roman"/>
          <w:shd w:val="clear" w:color="auto" w:fill="FFFFFF"/>
        </w:rPr>
        <w:t>.</w:t>
      </w:r>
    </w:p>
    <w:p w14:paraId="0B76FDA0" w14:textId="77777777" w:rsidR="0010329A" w:rsidRPr="00374CC9" w:rsidRDefault="0010329A" w:rsidP="001032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4503AC0" w14:textId="2B43D649" w:rsidR="00432073" w:rsidRPr="00374CC9" w:rsidRDefault="00432073" w:rsidP="00432073">
      <w:pPr>
        <w:ind w:firstLine="360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i/>
          <w:iCs/>
        </w:rPr>
        <w:t xml:space="preserve">      </w:t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t>Blame</w:t>
      </w:r>
      <w:r w:rsidRPr="00374CC9">
        <w:rPr>
          <w:rFonts w:ascii="Times New Roman" w:hAnsi="Times New Roman" w:cs="Times New Roman"/>
          <w:b/>
          <w:bCs/>
          <w:i/>
          <w:iCs/>
        </w:rPr>
        <w:t xml:space="preserve">: Based on </w: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begin"/>
      </w:r>
      <w:r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&lt;EndNote&gt;&lt;Cite AuthorYear="1"&gt;&lt;Author&gt;Grégoire&lt;/Author&gt;&lt;Year&gt;2010&lt;/Year&gt;&lt;RecNum&gt;39&lt;/RecNum&gt;&lt;DisplayText&gt;Grégoire&lt;style face="italic"&gt; et al.&lt;/style&gt; (2010)&lt;/DisplayText&gt;&lt;record&gt;&lt;rec-number&gt;39&lt;/rec-number&gt;&lt;foreign-keys&gt;&lt;key app="EN" db-id="f9rw9xa992padee9txkp225xezxtwx2atve0" timestamp="1615762149"&gt;39&lt;/key&gt;&lt;/foreign-keys&gt;&lt;ref-type name="Journal Article"&gt;17&lt;/ref-type&gt;&lt;contributors&gt;&lt;authors&gt;&lt;author&gt;Grégoire, Yany&lt;/author&gt;&lt;author&gt;Laufer, Daniel&lt;/author&gt;&lt;author&gt;Tripp, Thomas&lt;/author&gt;&lt;/authors&gt;&lt;/contributors&gt;&lt;titles&gt;&lt;title&gt;A comprehensive model of customer direct and indirect revenge: understanding the effects of perceived greed and customer power&lt;/title&gt;&lt;secondary-title&gt;Official Publication of the Academy of Marketing Science&lt;/secondary-title&gt;&lt;/titles&gt;&lt;periodical&gt;&lt;full-title&gt;Official Publication of the Academy of Marketing Science&lt;/full-title&gt;&lt;/periodical&gt;&lt;pages&gt;738-758&lt;/pages&gt;&lt;volume&gt;38&lt;/volume&gt;&lt;number&gt;6&lt;/number&gt;&lt;keywords&gt;&lt;keyword&gt;Customer revenge&lt;/keyword&gt;&lt;keyword&gt;Perceived greed&lt;/keyword&gt;&lt;keyword&gt;Customer power&lt;/keyword&gt;&lt;keyword&gt;Online complaining&lt;/keyword&gt;&lt;keyword&gt;Marketplace aggression&lt;/keyword&gt;&lt;keyword&gt;Customer rage&lt;/keyword&gt;&lt;keyword&gt;Service failure and recovery&lt;/keyword&gt;&lt;keyword&gt;Structural equation model&lt;/keyword&gt;&lt;/keywords&gt;&lt;dates&gt;&lt;year&gt;2010&lt;/year&gt;&lt;/dates&gt;&lt;pub-location&gt;Boston&lt;/pub-location&gt;&lt;isbn&gt;0092-0703&lt;/isbn&gt;&lt;urls&gt;&lt;/urls&gt;&lt;electronic-resource-num&gt;10.1007/s11747-009-0186-5&lt;/electronic-resource-num&gt;&lt;/record&gt;&lt;/Cite&gt;&lt;/EndNote&gt;</w:instrTex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Pr="00374CC9">
        <w:rPr>
          <w:rFonts w:ascii="Times New Roman" w:hAnsi="Times New Roman" w:cs="Times New Roman"/>
          <w:b/>
          <w:bCs/>
          <w:i/>
          <w:iCs/>
          <w:noProof/>
        </w:rPr>
        <w:t>Grégoire et al. (2010)</w: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  <w:r w:rsidRPr="00374CC9">
        <w:rPr>
          <w:rFonts w:ascii="Times New Roman" w:hAnsi="Times New Roman" w:cs="Times New Roman"/>
          <w:b/>
          <w:bCs/>
        </w:rPr>
        <w:t xml:space="preserve"> </w:t>
      </w:r>
    </w:p>
    <w:p w14:paraId="2E1074A9" w14:textId="73A9E05E" w:rsidR="00B501A2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not responsible for the strategy it is implementing.</w:t>
      </w:r>
    </w:p>
    <w:p w14:paraId="533B54EC" w14:textId="0C7FBF85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The business strategy is Crimson's fault.</w:t>
      </w:r>
    </w:p>
    <w:p w14:paraId="1BE31AAC" w14:textId="3F0C4BF9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to be blamed for the things that are happening.</w:t>
      </w:r>
    </w:p>
    <w:p w14:paraId="2B2F5335" w14:textId="77777777" w:rsidR="00B501A2" w:rsidRPr="00374CC9" w:rsidRDefault="00B501A2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97D2D9" w14:textId="14E1FE34" w:rsidR="00B501A2" w:rsidRPr="00374CC9" w:rsidRDefault="00432073" w:rsidP="00BF712A">
      <w:pPr>
        <w:ind w:left="360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</w:rPr>
        <w:t xml:space="preserve">      </w:t>
      </w:r>
      <w:r w:rsidR="00F76A0E" w:rsidRPr="00374CC9">
        <w:rPr>
          <w:rFonts w:ascii="Times New Roman" w:hAnsi="Times New Roman" w:cs="Times New Roman"/>
          <w:b/>
          <w:bCs/>
        </w:rPr>
        <w:t>Perceived g</w:t>
      </w:r>
      <w:r w:rsidR="00B501A2" w:rsidRPr="00374CC9">
        <w:rPr>
          <w:rFonts w:ascii="Times New Roman" w:hAnsi="Times New Roman" w:cs="Times New Roman"/>
          <w:b/>
          <w:bCs/>
        </w:rPr>
        <w:t>ree</w:t>
      </w:r>
      <w:r w:rsidR="00F76A0E" w:rsidRPr="00374CC9">
        <w:rPr>
          <w:rFonts w:ascii="Times New Roman" w:hAnsi="Times New Roman" w:cs="Times New Roman"/>
          <w:b/>
          <w:bCs/>
        </w:rPr>
        <w:t>d</w:t>
      </w:r>
      <w:r w:rsidR="00D030A3" w:rsidRPr="00374CC9">
        <w:rPr>
          <w:rFonts w:ascii="Times New Roman" w:hAnsi="Times New Roman" w:cs="Times New Roman"/>
          <w:b/>
          <w:bCs/>
        </w:rPr>
        <w:t xml:space="preserve"> (</w:t>
      </w:r>
      <w:r w:rsidR="00366933" w:rsidRPr="00374CC9">
        <w:rPr>
          <w:rFonts w:ascii="Times New Roman" w:hAnsi="Times New Roman" w:cs="Times New Roman"/>
          <w:b/>
          <w:bCs/>
        </w:rPr>
        <w:t xml:space="preserve">Pretest and </w:t>
      </w:r>
      <w:r w:rsidR="00D030A3" w:rsidRPr="00374CC9">
        <w:rPr>
          <w:rFonts w:ascii="Times New Roman" w:hAnsi="Times New Roman" w:cs="Times New Roman"/>
          <w:b/>
          <w:bCs/>
        </w:rPr>
        <w:t>Studies 1,2,3)</w:t>
      </w:r>
    </w:p>
    <w:p w14:paraId="020DEBED" w14:textId="4F6B7103" w:rsidR="00B501A2" w:rsidRPr="00374CC9" w:rsidRDefault="00B501A2" w:rsidP="00432073">
      <w:pPr>
        <w:ind w:left="360" w:firstLine="360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b/>
          <w:bCs/>
          <w:i/>
          <w:iCs/>
        </w:rPr>
        <w:t>Direct:</w:t>
      </w:r>
      <w:r w:rsidR="00F76A0E" w:rsidRPr="00374CC9">
        <w:rPr>
          <w:rFonts w:ascii="Times New Roman" w:hAnsi="Times New Roman" w:cs="Times New Roman"/>
          <w:b/>
          <w:bCs/>
          <w:i/>
          <w:iCs/>
        </w:rPr>
        <w:t xml:space="preserve"> Based on</w:t>
      </w:r>
      <w:r w:rsidRPr="00374CC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begin"/>
      </w:r>
      <w:r w:rsidR="00F76A0E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&lt;EndNote&gt;&lt;Cite AuthorYear="1"&gt;&lt;Author&gt;Anderson&lt;/Author&gt;&lt;Year&gt;2014&lt;/Year&gt;&lt;RecNum&gt;12&lt;/RecNum&gt;&lt;DisplayText&gt;Anderson (2014)&lt;/DisplayText&gt;&lt;record&gt;&lt;rec-number&gt;12&lt;/rec-number&gt;&lt;foreign-keys&gt;&lt;key app="EN" db-id="f9rw9xa992padee9txkp225xezxtwx2atve0" timestamp="1615762149"&gt;12&lt;/key&gt;&lt;/foreign-keys&gt;&lt;ref-type name="Thesis"&gt;32&lt;/ref-type&gt;&lt;contributors&gt;&lt;authors&gt;&lt;author&gt;Jennifer Anderson&lt;/author&gt;&lt;/authors&gt;&lt;/contributors&gt;&lt;titles&gt;&lt;title&gt;Selfish, excessive, greedy: The psychological causes and consequences of perceptions of greed&lt;/title&gt;&lt;secondary-title&gt;Department of Management&lt;/secondary-title&gt;&lt;/titles&gt;&lt;volume&gt;PhD&lt;/volume&gt;&lt;dates&gt;&lt;year&gt;2014&lt;/year&gt;&lt;/dates&gt;&lt;pub-location&gt;Tucson, AZ&lt;/pub-location&gt;&lt;publisher&gt;University of Arizona&lt;/publisher&gt;&lt;urls&gt;&lt;related-urls&gt;&lt;url&gt;http://hdl.handle.net/10150/316780&lt;/url&gt;&lt;/related-urls&gt;&lt;/urls&gt;&lt;/record&gt;&lt;/Cite&gt;&lt;/EndNote&gt;</w:instrTex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F76A0E" w:rsidRPr="00374CC9">
        <w:rPr>
          <w:rFonts w:ascii="Times New Roman" w:hAnsi="Times New Roman" w:cs="Times New Roman"/>
          <w:b/>
          <w:bCs/>
          <w:i/>
          <w:iCs/>
          <w:noProof/>
        </w:rPr>
        <w:t>Anderson (2014)</w: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</w:p>
    <w:p w14:paraId="50F81476" w14:textId="77777777" w:rsidR="00374CC9" w:rsidRPr="00374CC9" w:rsidRDefault="00374CC9" w:rsidP="00F76A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greedy.</w:t>
      </w:r>
    </w:p>
    <w:p w14:paraId="5876F98F" w14:textId="77777777" w:rsidR="00374CC9" w:rsidRPr="00374CC9" w:rsidRDefault="00374CC9" w:rsidP="00EA6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honest and not greedy.</w:t>
      </w:r>
    </w:p>
    <w:p w14:paraId="5273BFB0" w14:textId="77777777" w:rsidR="00374CC9" w:rsidRPr="00374CC9" w:rsidRDefault="00374CC9" w:rsidP="00F76A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Most people would think that Crimson is greedy. </w:t>
      </w:r>
    </w:p>
    <w:p w14:paraId="5DCF91AD" w14:textId="77777777" w:rsidR="00374CC9" w:rsidRPr="00374CC9" w:rsidRDefault="00374CC9" w:rsidP="00374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not motivated by greed.</w:t>
      </w:r>
    </w:p>
    <w:p w14:paraId="52784CA3" w14:textId="77777777" w:rsidR="00374CC9" w:rsidRPr="00374CC9" w:rsidRDefault="00374CC9" w:rsidP="00374C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37D78247" w14:textId="7F148D29" w:rsidR="00F76A0E" w:rsidRPr="00374CC9" w:rsidRDefault="00F76A0E" w:rsidP="00374C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b/>
          <w:bCs/>
          <w:i/>
          <w:iCs/>
        </w:rPr>
        <w:lastRenderedPageBreak/>
        <w:t>Indirect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t xml:space="preserve">: Based on 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begin"/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&lt;EndNote&gt;&lt;Cite AuthorYear="1"&gt;&lt;Author&gt;Grégoire&lt;/Author&gt;&lt;Year&gt;2010&lt;/Year&gt;&lt;RecNum&gt;39&lt;/RecNum&gt;&lt;DisplayText&gt;Grégoire et al. (2010)&lt;/DisplayText&gt;&lt;record&gt;&lt;rec-number&gt;39&lt;/rec-number&gt;&lt;foreign-keys&gt;&lt;key app="EN" db-id="f9rw9xa992padee9txkp225xezxtwx2atve0" timestamp="1615762149"&gt;39&lt;/key&gt;&lt;/foreign-keys&gt;&lt;ref-type name="Journal Article"&gt;17&lt;/ref-type&gt;&lt;contributors&gt;&lt;authors&gt;&lt;author&gt;Grégoire, Yany&lt;/author&gt;&lt;author&gt;Laufer, Daniel&lt;/author&gt;&lt;author&gt;Tripp, Thomas&lt;/author&gt;&lt;/authors&gt;&lt;/contributors&gt;&lt;titles&gt;&lt;title&gt;A comprehensive model of customer direct and indirect revenge: understanding the effects of perceived greed and customer power&lt;/title&gt;&lt;secondary-title&gt;Official Publication of the Academy of Marketing Science&lt;/secondary-title&gt;&lt;/titles&gt;&lt;periodical&gt;&lt;full-title&gt;Official Publication of the Academy of Marketing Science&lt;/full-title&gt;&lt;/periodical&gt;&lt;pages&gt;738-758&lt;/pages&gt;&lt;volume&gt;38&lt;/volume&gt;&lt;number&gt;6&lt;/number&gt;&lt;keywords&gt;&lt;keyword&gt;Customer revenge&lt;/keyword&gt;&lt;keyword&gt;Perceived greed&lt;/keyword&gt;&lt;keyword&gt;Customer power&lt;/keyword&gt;&lt;keyword&gt;Online complaining&lt;/keyword&gt;&lt;keyword&gt;Marketplace aggression&lt;/keyword&gt;&lt;keyword&gt;Customer rage&lt;/keyword&gt;&lt;keyword&gt;Service failure and recovery&lt;/keyword&gt;&lt;keyword&gt;Structural equation model&lt;/keyword&gt;&lt;/keywords&gt;&lt;dates&gt;&lt;year&gt;2010&lt;/year&gt;&lt;/dates&gt;&lt;pub-location&gt;Boston&lt;/pub-location&gt;&lt;isbn&gt;0092-0703&lt;/isbn&gt;&lt;urls&gt;&lt;/urls&gt;&lt;electronic-resource-num&gt;10.1007/s11747-009-0186-5&lt;/electronic-resource-num&gt;&lt;/record&gt;&lt;/Cite&gt;&lt;/EndNote&gt;</w:instrTex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976DF6" w:rsidRPr="00374CC9">
        <w:rPr>
          <w:rFonts w:ascii="Times New Roman" w:hAnsi="Times New Roman" w:cs="Times New Roman"/>
          <w:b/>
          <w:bCs/>
          <w:i/>
          <w:iCs/>
          <w:noProof/>
        </w:rPr>
        <w:t>Grégoire et al. (2010)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</w:p>
    <w:p w14:paraId="476542B8" w14:textId="49A91C7E" w:rsidR="00374CC9" w:rsidRPr="00374CC9" w:rsidRDefault="00374CC9" w:rsidP="00976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taking advantage of some of its customers.</w:t>
      </w:r>
    </w:p>
    <w:p w14:paraId="77B6F266" w14:textId="7442ACFC" w:rsidR="00374CC9" w:rsidRPr="00374CC9" w:rsidRDefault="00374CC9" w:rsidP="00976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 xml:space="preserve">Crimson is primarily motivated by </w:t>
      </w:r>
      <w:r w:rsidR="0099665E">
        <w:rPr>
          <w:rFonts w:ascii="Times New Roman" w:hAnsi="Times New Roman" w:cs="Times New Roman"/>
          <w:shd w:val="clear" w:color="auto" w:fill="FFFFFF"/>
        </w:rPr>
        <w:t>the interest of its customers</w:t>
      </w:r>
      <w:r w:rsidRPr="00374CC9">
        <w:rPr>
          <w:rFonts w:ascii="Times New Roman" w:hAnsi="Times New Roman" w:cs="Times New Roman"/>
          <w:shd w:val="clear" w:color="auto" w:fill="FFFFFF"/>
        </w:rPr>
        <w:t xml:space="preserve"> (and not its own interests).</w:t>
      </w:r>
    </w:p>
    <w:p w14:paraId="1C3402A5" w14:textId="6AD02BB9" w:rsidR="00374CC9" w:rsidRPr="00374CC9" w:rsidRDefault="00374CC9" w:rsidP="00976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trying to abuse some of its customers.</w:t>
      </w:r>
    </w:p>
    <w:p w14:paraId="4F2A3DBC" w14:textId="558E13F7" w:rsidR="00374CC9" w:rsidRPr="00374CC9" w:rsidRDefault="00374CC9" w:rsidP="00976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 xml:space="preserve">Crimson </w:t>
      </w:r>
      <w:r w:rsidR="00710B32">
        <w:rPr>
          <w:rFonts w:ascii="Times New Roman" w:hAnsi="Times New Roman" w:cs="Times New Roman"/>
          <w:shd w:val="clear" w:color="auto" w:fill="FFFFFF"/>
        </w:rPr>
        <w:t>has bad intentions</w:t>
      </w:r>
      <w:r w:rsidRPr="00374CC9">
        <w:rPr>
          <w:rFonts w:ascii="Times New Roman" w:hAnsi="Times New Roman" w:cs="Times New Roman"/>
          <w:shd w:val="clear" w:color="auto" w:fill="FFFFFF"/>
        </w:rPr>
        <w:t>.</w:t>
      </w:r>
    </w:p>
    <w:p w14:paraId="549F8D7D" w14:textId="77777777" w:rsidR="00B501A2" w:rsidRPr="00374CC9" w:rsidRDefault="00B501A2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7F6B12" w14:textId="6A551D09" w:rsidR="0010329A" w:rsidRPr="00516D28" w:rsidRDefault="00D308DA" w:rsidP="00516D28">
      <w:pPr>
        <w:jc w:val="center"/>
        <w:rPr>
          <w:rFonts w:ascii="Times New Roman" w:hAnsi="Times New Roman" w:cs="Times New Roman"/>
          <w:b/>
          <w:bCs/>
        </w:rPr>
      </w:pPr>
      <w:r w:rsidRPr="00516D28">
        <w:rPr>
          <w:rFonts w:ascii="Times New Roman" w:hAnsi="Times New Roman" w:cs="Times New Roman"/>
          <w:b/>
          <w:bCs/>
        </w:rPr>
        <w:t>References</w:t>
      </w:r>
    </w:p>
    <w:p w14:paraId="41781E76" w14:textId="18C45246" w:rsidR="0099665E" w:rsidRPr="00AF3663" w:rsidRDefault="0010329A" w:rsidP="00AF3663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F3663">
        <w:rPr>
          <w:rFonts w:ascii="Times New Roman" w:hAnsi="Times New Roman" w:cs="Times New Roman"/>
          <w:sz w:val="24"/>
          <w:szCs w:val="24"/>
        </w:rPr>
        <w:fldChar w:fldCharType="begin"/>
      </w:r>
      <w:r w:rsidRPr="00AF3663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AF3663">
        <w:rPr>
          <w:rFonts w:ascii="Times New Roman" w:hAnsi="Times New Roman" w:cs="Times New Roman"/>
          <w:sz w:val="24"/>
          <w:szCs w:val="24"/>
        </w:rPr>
        <w:fldChar w:fldCharType="separate"/>
      </w:r>
      <w:r w:rsidR="0099665E" w:rsidRPr="00AF3663">
        <w:rPr>
          <w:rFonts w:ascii="Times New Roman" w:hAnsi="Times New Roman" w:cs="Times New Roman"/>
          <w:sz w:val="24"/>
          <w:szCs w:val="24"/>
        </w:rPr>
        <w:t xml:space="preserve">Anderson, J. (2014). </w:t>
      </w:r>
      <w:r w:rsidR="0099665E" w:rsidRPr="00AF3663">
        <w:rPr>
          <w:rFonts w:ascii="Times New Roman" w:hAnsi="Times New Roman" w:cs="Times New Roman"/>
          <w:i/>
          <w:sz w:val="24"/>
          <w:szCs w:val="24"/>
        </w:rPr>
        <w:t>Selfish, excessive, greedy: The psychological causes and consequences of perceptions of greed</w:t>
      </w:r>
      <w:r w:rsidR="0099665E" w:rsidRPr="00AF3663">
        <w:rPr>
          <w:rFonts w:ascii="Times New Roman" w:hAnsi="Times New Roman" w:cs="Times New Roman"/>
          <w:sz w:val="24"/>
          <w:szCs w:val="24"/>
        </w:rPr>
        <w:t xml:space="preserve">, University of Arizona]. </w:t>
      </w:r>
      <w:hyperlink r:id="rId5" w:history="1">
        <w:r w:rsidR="0099665E" w:rsidRPr="00AF3663">
          <w:rPr>
            <w:rStyle w:val="Hyperlink"/>
            <w:rFonts w:ascii="Times New Roman" w:hAnsi="Times New Roman" w:cs="Times New Roman"/>
            <w:sz w:val="24"/>
            <w:szCs w:val="24"/>
          </w:rPr>
          <w:t>http://hdl.handle.net/10150/316780</w:t>
        </w:r>
      </w:hyperlink>
    </w:p>
    <w:p w14:paraId="14C63BC8" w14:textId="77777777" w:rsidR="0099665E" w:rsidRPr="00AF3663" w:rsidRDefault="0099665E" w:rsidP="00AF3663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F3663">
        <w:rPr>
          <w:rFonts w:ascii="Times New Roman" w:hAnsi="Times New Roman" w:cs="Times New Roman"/>
          <w:sz w:val="24"/>
          <w:szCs w:val="24"/>
        </w:rPr>
        <w:t xml:space="preserve">Grégoire, Y., Laufer, D., &amp; Tripp, T. (2010). A comprehensive model of customer direct and indirect revenge: understanding the effects of perceived greed and customer power. </w:t>
      </w:r>
      <w:r w:rsidRPr="00AF3663">
        <w:rPr>
          <w:rFonts w:ascii="Times New Roman" w:hAnsi="Times New Roman" w:cs="Times New Roman"/>
          <w:i/>
          <w:sz w:val="24"/>
          <w:szCs w:val="24"/>
        </w:rPr>
        <w:t>Official Publication of the Academy of Marketing Science</w:t>
      </w:r>
      <w:r w:rsidRPr="00AF3663">
        <w:rPr>
          <w:rFonts w:ascii="Times New Roman" w:hAnsi="Times New Roman" w:cs="Times New Roman"/>
          <w:sz w:val="24"/>
          <w:szCs w:val="24"/>
        </w:rPr>
        <w:t>,</w:t>
      </w:r>
      <w:r w:rsidRPr="00AF3663">
        <w:rPr>
          <w:rFonts w:ascii="Times New Roman" w:hAnsi="Times New Roman" w:cs="Times New Roman"/>
          <w:i/>
          <w:sz w:val="24"/>
          <w:szCs w:val="24"/>
        </w:rPr>
        <w:t xml:space="preserve"> 38</w:t>
      </w:r>
      <w:r w:rsidRPr="00AF3663">
        <w:rPr>
          <w:rFonts w:ascii="Times New Roman" w:hAnsi="Times New Roman" w:cs="Times New Roman"/>
          <w:sz w:val="24"/>
          <w:szCs w:val="24"/>
        </w:rPr>
        <w:t xml:space="preserve">(6), 738-758. </w:t>
      </w:r>
    </w:p>
    <w:p w14:paraId="27D91082" w14:textId="77777777" w:rsidR="0099665E" w:rsidRPr="00AF3663" w:rsidRDefault="0099665E" w:rsidP="00AF3663">
      <w:pPr>
        <w:pStyle w:val="EndNoteBibliography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F3663">
        <w:rPr>
          <w:rFonts w:ascii="Times New Roman" w:hAnsi="Times New Roman" w:cs="Times New Roman"/>
          <w:sz w:val="24"/>
          <w:szCs w:val="24"/>
        </w:rPr>
        <w:t xml:space="preserve">Hülle, S., Hülle, S., Liebig, S., Liebig, S., May, M. J., &amp; May, M. J. (2018). Measuring Attitudes Toward Distributive Justice: The Basic Social Justice Orientations Scale. </w:t>
      </w:r>
      <w:r w:rsidRPr="00AF3663">
        <w:rPr>
          <w:rFonts w:ascii="Times New Roman" w:hAnsi="Times New Roman" w:cs="Times New Roman"/>
          <w:i/>
          <w:sz w:val="24"/>
          <w:szCs w:val="24"/>
        </w:rPr>
        <w:t>Social indicators research</w:t>
      </w:r>
      <w:r w:rsidRPr="00AF3663">
        <w:rPr>
          <w:rFonts w:ascii="Times New Roman" w:hAnsi="Times New Roman" w:cs="Times New Roman"/>
          <w:sz w:val="24"/>
          <w:szCs w:val="24"/>
        </w:rPr>
        <w:t>,</w:t>
      </w:r>
      <w:r w:rsidRPr="00AF3663">
        <w:rPr>
          <w:rFonts w:ascii="Times New Roman" w:hAnsi="Times New Roman" w:cs="Times New Roman"/>
          <w:i/>
          <w:sz w:val="24"/>
          <w:szCs w:val="24"/>
        </w:rPr>
        <w:t xml:space="preserve"> 136</w:t>
      </w:r>
      <w:r w:rsidRPr="00AF3663">
        <w:rPr>
          <w:rFonts w:ascii="Times New Roman" w:hAnsi="Times New Roman" w:cs="Times New Roman"/>
          <w:sz w:val="24"/>
          <w:szCs w:val="24"/>
        </w:rPr>
        <w:t xml:space="preserve">(2), 663-692. </w:t>
      </w:r>
    </w:p>
    <w:p w14:paraId="2CAFB9A2" w14:textId="7CE63DAD" w:rsidR="002D5E8F" w:rsidRPr="00516D28" w:rsidRDefault="0010329A" w:rsidP="00AF3663">
      <w:pPr>
        <w:jc w:val="both"/>
        <w:rPr>
          <w:rFonts w:ascii="Times New Roman" w:hAnsi="Times New Roman" w:cs="Times New Roman"/>
        </w:rPr>
      </w:pPr>
      <w:r w:rsidRPr="00AF366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D5E8F" w:rsidRPr="0051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5B0"/>
    <w:multiLevelType w:val="hybridMultilevel"/>
    <w:tmpl w:val="E0220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79DB"/>
    <w:multiLevelType w:val="hybridMultilevel"/>
    <w:tmpl w:val="0B90FDC6"/>
    <w:lvl w:ilvl="0" w:tplc="B9BAB8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E6489"/>
    <w:multiLevelType w:val="hybridMultilevel"/>
    <w:tmpl w:val="720CC72A"/>
    <w:lvl w:ilvl="0" w:tplc="AB7E9E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53F2A"/>
    <w:multiLevelType w:val="hybridMultilevel"/>
    <w:tmpl w:val="D4E277E0"/>
    <w:lvl w:ilvl="0" w:tplc="B9BAB8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0NDAzMjAyMbAwtzRS0lEKTi0uzszPAykwNK4FAGq9fP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F-Standard APA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rw9xa992padee9txkp225xezxtwx2atve0&quot;&gt;Corporate Responsibility and Greed&lt;record-ids&gt;&lt;item&gt;12&lt;/item&gt;&lt;item&gt;39&lt;/item&gt;&lt;item&gt;148&lt;/item&gt;&lt;/record-ids&gt;&lt;/item&gt;&lt;/Libraries&gt;"/>
  </w:docVars>
  <w:rsids>
    <w:rsidRoot w:val="00106F60"/>
    <w:rsid w:val="000837E1"/>
    <w:rsid w:val="000E000D"/>
    <w:rsid w:val="0010329A"/>
    <w:rsid w:val="00106F60"/>
    <w:rsid w:val="0011349D"/>
    <w:rsid w:val="001A74B0"/>
    <w:rsid w:val="001C3E88"/>
    <w:rsid w:val="002D5E8F"/>
    <w:rsid w:val="002D6552"/>
    <w:rsid w:val="00366933"/>
    <w:rsid w:val="00374CC9"/>
    <w:rsid w:val="00377577"/>
    <w:rsid w:val="00392799"/>
    <w:rsid w:val="00432073"/>
    <w:rsid w:val="0044428F"/>
    <w:rsid w:val="004675DC"/>
    <w:rsid w:val="0047133A"/>
    <w:rsid w:val="00516D28"/>
    <w:rsid w:val="005D7052"/>
    <w:rsid w:val="00645C0F"/>
    <w:rsid w:val="00710B32"/>
    <w:rsid w:val="00741E17"/>
    <w:rsid w:val="00751E53"/>
    <w:rsid w:val="0079136A"/>
    <w:rsid w:val="007E18FB"/>
    <w:rsid w:val="00804BCB"/>
    <w:rsid w:val="008B5AFC"/>
    <w:rsid w:val="00914C10"/>
    <w:rsid w:val="009764A4"/>
    <w:rsid w:val="00976DF6"/>
    <w:rsid w:val="0099665E"/>
    <w:rsid w:val="00A429AC"/>
    <w:rsid w:val="00A86E84"/>
    <w:rsid w:val="00AF3663"/>
    <w:rsid w:val="00B3647F"/>
    <w:rsid w:val="00B370A8"/>
    <w:rsid w:val="00B501A2"/>
    <w:rsid w:val="00BC723F"/>
    <w:rsid w:val="00BF712A"/>
    <w:rsid w:val="00C95AA8"/>
    <w:rsid w:val="00CC2C23"/>
    <w:rsid w:val="00CE5F13"/>
    <w:rsid w:val="00D030A3"/>
    <w:rsid w:val="00D10277"/>
    <w:rsid w:val="00D308DA"/>
    <w:rsid w:val="00D5486B"/>
    <w:rsid w:val="00E90688"/>
    <w:rsid w:val="00EA6CAB"/>
    <w:rsid w:val="00F76A0E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EC2F"/>
  <w15:chartTrackingRefBased/>
  <w15:docId w15:val="{AFACF485-5630-4545-8F10-AC806334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5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A4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0329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0329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0329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0329A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103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dl.handle.net/10150/3167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Arango Soler</dc:creator>
  <cp:keywords/>
  <dc:description/>
  <cp:lastModifiedBy>Luis Arango</cp:lastModifiedBy>
  <cp:revision>15</cp:revision>
  <dcterms:created xsi:type="dcterms:W3CDTF">2021-08-05T02:41:00Z</dcterms:created>
  <dcterms:modified xsi:type="dcterms:W3CDTF">2022-02-01T04:04:00Z</dcterms:modified>
</cp:coreProperties>
</file>