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224A" w14:textId="77777777" w:rsidR="008A1ECC" w:rsidRDefault="00000000">
      <w:pPr>
        <w:pStyle w:val="aa"/>
      </w:pPr>
      <w:r>
        <w:t>Sakura Bloom Data Handoff</w:t>
      </w:r>
    </w:p>
    <w:p w14:paraId="660A3118" w14:textId="77777777" w:rsidR="008A1ECC" w:rsidRDefault="00000000">
      <w:r>
        <w:t>A guide for building the star schema</w:t>
      </w:r>
      <w:r>
        <w:br/>
        <w:t>Reviewed on 11 October 2026</w:t>
      </w:r>
    </w:p>
    <w:p w14:paraId="300A591C" w14:textId="77777777" w:rsidR="008A1ECC" w:rsidRDefault="00000000">
      <w:r>
        <w:t>Use this file as the source of observed bloom dates for FACT_BLOOM_SEASON. Each row represents one station in one recorded year. Retain rows with a missing flowering date; the full bloom date is still available. The 15 negative intervals belong to non-Somei-yoshino stations and do not affect the planned Somei-yoshino-only analysis.</w:t>
      </w:r>
    </w:p>
    <w:p w14:paraId="18095686" w14:textId="77777777" w:rsidR="008A1ECC" w:rsidRDefault="00000000">
      <w:pPr>
        <w:pStyle w:val="1"/>
      </w:pPr>
      <w:r>
        <w:t>Source and scope</w:t>
      </w:r>
    </w:p>
    <w:p w14:paraId="394913DE" w14:textId="125A62E3" w:rsidR="008A1ECC" w:rsidRDefault="00000000">
      <w:r>
        <w:t>Dates use YYYY-MM-DD; empty cells represent missing values.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7200"/>
      </w:tblGrid>
      <w:tr w:rsidR="008A1ECC" w14:paraId="4FEEEF7D" w14:textId="77777777">
        <w:trPr>
          <w:cantSplit/>
          <w:tblHeader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</w:tcPr>
          <w:p w14:paraId="438C0689" w14:textId="77777777" w:rsidR="008A1ECC" w:rsidRDefault="00000000">
            <w:pPr>
              <w:spacing w:before="100" w:after="100"/>
            </w:pPr>
            <w:r>
              <w:rPr>
                <w:b/>
                <w:sz w:val="20"/>
              </w:rPr>
              <w:t>Property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</w:tcPr>
          <w:p w14:paraId="6DE39C45" w14:textId="77777777" w:rsidR="008A1ECC" w:rsidRDefault="00000000">
            <w:pPr>
              <w:spacing w:before="100" w:after="100"/>
            </w:pPr>
            <w:r>
              <w:rPr>
                <w:b/>
                <w:sz w:val="20"/>
              </w:rPr>
              <w:t>Verified content</w:t>
            </w:r>
          </w:p>
        </w:tc>
      </w:tr>
      <w:tr w:rsidR="008A1ECC" w14:paraId="15D8E850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6661F5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Rows and columns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C8BBCA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6,159 rows; 8 columns</w:t>
            </w:r>
          </w:p>
        </w:tc>
      </w:tr>
      <w:tr w:rsidR="008A1ECC" w14:paraId="36AB841D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54F3D1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Observation unit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1A7FF3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One station × recorded year</w:t>
            </w:r>
          </w:p>
        </w:tc>
      </w:tr>
      <w:tr w:rsidR="008A1ECC" w14:paraId="0EB9C197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F829AB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Natural key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637CDC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station_id + year; no duplicate pairs</w:t>
            </w:r>
          </w:p>
        </w:tc>
      </w:tr>
      <w:tr w:rsidR="008A1ECC" w14:paraId="68B21C2B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448424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Coverage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8E1B16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102 stations; 1953–2025</w:t>
            </w:r>
          </w:p>
        </w:tc>
      </w:tr>
      <w:tr w:rsidR="008A1ECC" w14:paraId="73FCE636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EF7D28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Full bloom records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A131B5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6,159 non-missing dates</w:t>
            </w:r>
          </w:p>
        </w:tc>
      </w:tr>
      <w:tr w:rsidR="008A1ECC" w14:paraId="54581223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189051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Paired date records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654013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6,116 rows with both dates</w:t>
            </w:r>
          </w:p>
        </w:tc>
      </w:tr>
      <w:tr w:rsidR="008A1ECC" w14:paraId="6E97820D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BC9EA8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Missing flowering information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1F79FB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43 rows missing bloom_date, bloom_doy and interval</w:t>
            </w:r>
          </w:p>
        </w:tc>
      </w:tr>
      <w:tr w:rsidR="008A1ECC" w14:paraId="661D2354" w14:textId="77777777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650DD4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Records in 2025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D06770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54 stations in this uploaded file</w:t>
            </w:r>
          </w:p>
        </w:tc>
      </w:tr>
    </w:tbl>
    <w:p w14:paraId="06E14016" w14:textId="77777777" w:rsidR="008A1ECC" w:rsidRDefault="00000000">
      <w:pPr>
        <w:pStyle w:val="1"/>
      </w:pPr>
      <w:r>
        <w:t>Species and station selection</w:t>
      </w:r>
    </w:p>
    <w:p w14:paraId="0A64350E" w14:textId="77777777" w:rsidR="008A1ECC" w:rsidRDefault="00000000">
      <w:r>
        <w:t>This is not a Somei-yoshino-only file. It includes all 102 station IDs, including stations previously identified as observing other cherry species. The species itself is not a column here; join the station metadata to identify it.</w:t>
      </w:r>
    </w:p>
    <w:p w14:paraId="4154223E" w14:textId="77777777" w:rsidR="008A1ECC" w:rsidRDefault="00000000">
      <w:r>
        <w:t>Keep the complete source in staging. Apply the chosen species and station filters in analysis views. A station flag for records in 2025 should be derived from the agreed dataset, rather than hard-coding the earlier 48-station count. Historical species changes may require a station-and-year mapping.</w:t>
      </w:r>
    </w:p>
    <w:p w14:paraId="53B27B4A" w14:textId="77777777" w:rsidR="008A1ECC" w:rsidRDefault="00000000">
      <w:r>
        <w:br w:type="page"/>
      </w:r>
    </w:p>
    <w:p w14:paraId="0130ACC3" w14:textId="77777777" w:rsidR="008A1ECC" w:rsidRDefault="00000000">
      <w:pPr>
        <w:pStyle w:val="1"/>
      </w:pPr>
      <w:r>
        <w:lastRenderedPageBreak/>
        <w:t>Column dictionary</w:t>
      </w:r>
    </w:p>
    <w:p w14:paraId="43607760" w14:textId="77777777" w:rsidR="008A1ECC" w:rsidRDefault="00000000">
      <w:r>
        <w:t>Suggested SQL types are recommendations for loading this file, not an existing database definition. Values such as 150.0 are whole numbers stored with decimal notation.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376"/>
        <w:gridCol w:w="5688"/>
      </w:tblGrid>
      <w:tr w:rsidR="008A1ECC" w14:paraId="53007244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</w:tcPr>
          <w:p w14:paraId="66D0831A" w14:textId="77777777" w:rsidR="008A1ECC" w:rsidRDefault="00000000">
            <w:pPr>
              <w:spacing w:before="100" w:after="100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</w:tcPr>
          <w:p w14:paraId="684270F5" w14:textId="77777777" w:rsidR="008A1ECC" w:rsidRDefault="00000000">
            <w:pPr>
              <w:spacing w:before="100" w:after="100"/>
            </w:pPr>
            <w:r>
              <w:rPr>
                <w:b/>
                <w:sz w:val="20"/>
              </w:rPr>
              <w:t>Suggested type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</w:tcPr>
          <w:p w14:paraId="57F45226" w14:textId="77777777" w:rsidR="008A1ECC" w:rsidRDefault="00000000">
            <w:pPr>
              <w:spacing w:before="100" w:after="100"/>
            </w:pPr>
            <w:r>
              <w:rPr>
                <w:b/>
                <w:sz w:val="20"/>
              </w:rPr>
              <w:t>Meaning and handling</w:t>
            </w:r>
          </w:p>
        </w:tc>
      </w:tr>
      <w:tr w:rsidR="008A1ECC" w14:paraId="6930FC82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2C7B36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station_id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7F9EA8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INT NOT NULL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F67D47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JMA station identifier used in our files. Join to station metadata. It is a category, not a numeric measurement.</w:t>
            </w:r>
          </w:p>
        </w:tc>
      </w:tr>
      <w:tr w:rsidR="008A1ECC" w14:paraId="160DBEE8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5400D7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year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B0E404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SMALLINT NOT NULL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2831DC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Recorded observation year. Together with station_id, uniquely identifies a row. Review the season convention for cross-year flowering.</w:t>
            </w:r>
          </w:p>
        </w:tc>
      </w:tr>
      <w:tr w:rsidR="008A1ECC" w14:paraId="39BC4A32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619908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full_bloom_date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389E13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DATE NOT NULL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151465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Observed full bloom date. This file has no missing values in this column.</w:t>
            </w:r>
          </w:p>
        </w:tc>
      </w:tr>
      <w:tr w:rsidR="008A1ECC" w14:paraId="6D083C54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774266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full_bloom_doy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3AFB8E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SMALLINT NOT NULL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D1286A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Day of year for full_bloom_date; January 1 = 1. Main full-bloom prediction target if using DOY.</w:t>
            </w:r>
          </w:p>
        </w:tc>
      </w:tr>
      <w:tr w:rsidR="008A1ECC" w14:paraId="30432FA3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FF49D7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decade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C0A987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SMALLINT NOT NULL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347397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Decade start: floor(year / 10) × 10. Example: 1953 → 1950. Can be generated in the year or season dimension.</w:t>
            </w:r>
          </w:p>
        </w:tc>
      </w:tr>
      <w:tr w:rsidR="008A1ECC" w14:paraId="1880CF18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875A82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bloom_date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A7DBFC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DATE NULL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AF1336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Observed flowering date. Missing in 43 rows. Preserve as SQL NULL.</w:t>
            </w:r>
          </w:p>
        </w:tc>
      </w:tr>
      <w:tr w:rsidR="008A1ECC" w14:paraId="7D32F01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958258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bloom_doy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B62D68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SMALLINT NULL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F8B48A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Day of year for bloom_date. Missing in the same 43 rows.</w:t>
            </w:r>
          </w:p>
        </w:tc>
      </w:tr>
      <w:tr w:rsidR="008A1ECC" w14:paraId="024CD32C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319A05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interval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EE6870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SMALLINT NULL</w:t>
            </w:r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297A7C" w14:textId="77777777" w:rsidR="008A1ECC" w:rsidRDefault="00000000">
            <w:pPr>
              <w:spacing w:before="100" w:after="100"/>
            </w:pPr>
            <w:r>
              <w:t>Elapsed days: full_bloom_date − bloom_date. Missing in 43 rows; 15 negative values occur only at non-Somei-yoshino stations; they are outside the modeling scope. Do not use an unsigned type when staging.</w:t>
            </w:r>
          </w:p>
        </w:tc>
      </w:tr>
    </w:tbl>
    <w:p w14:paraId="584DF6A8" w14:textId="77777777" w:rsidR="008A1ECC" w:rsidRDefault="00000000">
      <w:pPr>
        <w:pStyle w:val="1"/>
      </w:pPr>
      <w:r>
        <w:t>Example row</w:t>
      </w:r>
    </w:p>
    <w:p w14:paraId="41FC634D" w14:textId="77777777" w:rsidR="008A1ECC" w:rsidRDefault="00000000">
      <w:r>
        <w:t>Station 401, year 1953: flowering on 21 May (DOY 141), full bloom on 30 May (DOY 150), interval 9 days, decade 1950.</w:t>
      </w:r>
    </w:p>
    <w:p w14:paraId="0A7A4A68" w14:textId="77777777" w:rsidR="008A1ECC" w:rsidRDefault="00000000">
      <w:pPr>
        <w:pStyle w:val="1"/>
      </w:pPr>
      <w:r>
        <w:t>Interpretation</w:t>
      </w:r>
    </w:p>
    <w:p w14:paraId="10852B8F" w14:textId="77777777" w:rsidR="008A1ECC" w:rsidRDefault="00000000">
      <w:r>
        <w:t>The interval is observed after both events. It can support interval analysis and historical baseline calibration. It must not be used as a known input for a prediction issued before those events. Historical average intervals must use only data available before the prediction year.</w:t>
      </w:r>
    </w:p>
    <w:p w14:paraId="5FE4D421" w14:textId="77777777" w:rsidR="008A1ECC" w:rsidRDefault="00000000">
      <w:r>
        <w:br w:type="page"/>
      </w:r>
    </w:p>
    <w:p w14:paraId="68AAE541" w14:textId="77777777" w:rsidR="008A1ECC" w:rsidRDefault="00000000">
      <w:pPr>
        <w:pStyle w:val="1"/>
      </w:pPr>
      <w:r>
        <w:lastRenderedPageBreak/>
        <w:t>Mapping to the star schema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7560"/>
      </w:tblGrid>
      <w:tr w:rsidR="008A1ECC" w14:paraId="3EDE84CF" w14:textId="77777777">
        <w:trPr>
          <w:cantSplit/>
          <w:tblHeader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</w:tcPr>
          <w:p w14:paraId="7F29E4B2" w14:textId="77777777" w:rsidR="008A1ECC" w:rsidRDefault="00000000">
            <w:pPr>
              <w:spacing w:before="100" w:after="100"/>
            </w:pPr>
            <w:r>
              <w:rPr>
                <w:b/>
                <w:sz w:val="20"/>
              </w:rPr>
              <w:t>Destination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</w:tcPr>
          <w:p w14:paraId="05378B0F" w14:textId="77777777" w:rsidR="008A1ECC" w:rsidRDefault="00000000">
            <w:pPr>
              <w:spacing w:before="100" w:after="100"/>
            </w:pPr>
            <w:r>
              <w:rPr>
                <w:b/>
                <w:sz w:val="20"/>
              </w:rPr>
              <w:t>How to use this file</w:t>
            </w:r>
          </w:p>
        </w:tc>
      </w:tr>
      <w:tr w:rsidR="008A1ECC" w14:paraId="1AFC9067" w14:textId="77777777"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99C22D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FACT_BLOOM_SEASON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BB3568" w14:textId="77777777" w:rsidR="008A1ECC" w:rsidRDefault="00000000">
            <w:pPr>
              <w:spacing w:before="100" w:after="100"/>
            </w:pPr>
            <w:r>
              <w:t>Load one row per station and recorded season. Store observed dates, DOY targets and the supplied interval without changing the source values. Enforce uniqueness for station × season.</w:t>
            </w:r>
          </w:p>
        </w:tc>
      </w:tr>
      <w:tr w:rsidR="008A1ECC" w14:paraId="43F72F84" w14:textId="77777777"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3C8D0B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DIM_STATION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FBBFBB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Resolve station_id to the station key. Names, latitude, longitude, elevation, prefecture, region and species come from separate metadata files.</w:t>
            </w:r>
          </w:p>
        </w:tc>
      </w:tr>
      <w:tr w:rsidR="008A1ECC" w14:paraId="57C1B55B" w14:textId="77777777"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E6B8D6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DIM_SEASON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4DDA6F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Resolve year to the agreed season key. Confirm whether a season runs from November of the previous year to October of the labelled year.</w:t>
            </w:r>
          </w:p>
        </w:tc>
      </w:tr>
      <w:tr w:rsidR="008A1ECC" w14:paraId="1E4285E3" w14:textId="77777777"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574684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DIM_DATE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39035A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Use separate flowering-date and full-bloom-date keys referencing the same date dimension. Allow a missing flowering-date key according to the warehouse convention.</w:t>
            </w:r>
          </w:p>
        </w:tc>
      </w:tr>
      <w:tr w:rsidR="008A1ECC" w14:paraId="36D93953" w14:textId="77777777"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172868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FACT_DAILY_WEATHER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7620E9" w14:textId="77777777" w:rsidR="008A1ECC" w:rsidRDefault="00000000">
            <w:pPr>
              <w:spacing w:before="100" w:after="100"/>
            </w:pPr>
            <w:r>
              <w:rPr>
                <w:sz w:val="20"/>
              </w:rPr>
              <w:t>Load weather separately at station × day. Aggregate features to station × season and forecast issue date before joining to bloom records.</w:t>
            </w:r>
          </w:p>
        </w:tc>
      </w:tr>
    </w:tbl>
    <w:p w14:paraId="46790536" w14:textId="77777777" w:rsidR="008A1ECC" w:rsidRDefault="00000000">
      <w:r>
        <w:t>chill_days, gdd and dev_from_normal_days are not present in this file. Weather features and historical reference values must be calculated separately. Directly joining all daily weather rows would multiply the bloom-season rows.</w:t>
      </w:r>
    </w:p>
    <w:p w14:paraId="2BC9BD36" w14:textId="77777777" w:rsidR="008A1ECC" w:rsidRDefault="00000000">
      <w:pPr>
        <w:pStyle w:val="1"/>
      </w:pPr>
      <w:r>
        <w:t>Checks and scope of use</w:t>
      </w:r>
    </w:p>
    <w:p w14:paraId="756C9D3A" w14:textId="77777777" w:rsidR="008A1ECC" w:rsidRDefault="00000000">
      <w:r>
        <w:t>Verified: unique station-year keys; valid date parsing; both DOY fields match their dates; decade matches year; and every non-missing interval matches date subtraction. The source has been inspected, not modified.</w:t>
      </w:r>
    </w:p>
    <w:p w14:paraId="62D8A764" w14:textId="77777777" w:rsidR="008A1ECC" w:rsidRDefault="00000000">
      <w:r>
        <w:t>Known issue outside the modeling scope: 15 records have negative intervals because previous-December flowering dates were assigned to the labelled year. JMA marks these observations with # to indicate the previous year. All 15 records are from Hikan-zakura stations in Okinawa, not Somei-yoshino.</w:t>
      </w:r>
    </w:p>
    <w:p w14:paraId="2C9A81C5" w14:textId="77777777" w:rsidR="008A1ECC" w:rsidRDefault="00000000">
      <w:r>
        <w:t>Affected stations: 917 Iriomotejima (1 record), 918 Ishigakijima (3), 927 Miyakojima (1), 929 Kumejima (2), 936 Naha (2) and 940 Nago (6). The project will use only Somei-yoshino, so these records will be excluded by the species filter before analysis or modeling.</w:t>
      </w:r>
    </w:p>
    <w:p w14:paraId="3E711F42" w14:textId="77777777" w:rsidR="008A1ECC" w:rsidRDefault="00000000">
      <w:r>
        <w:t>Decision: keep the data unchanged. These 15 negative intervals are not a problem for the current Somei-yoshino-only analysis or baseline calculation. They remain invalid intervals in the all-species source; this decision does not validate them for all-species analysis. Apply the species filter before computing summaries or historical average intervals.</w:t>
      </w:r>
    </w:p>
    <w:p w14:paraId="14C905C4" w14:textId="77777777" w:rsidR="008A1ECC" w:rsidRDefault="00000000">
      <w:r>
        <w:t>Loading rule: retain source values, convert blank fields to SQL NULL, and load whole-number decimal strings as integers. Join station metadata and filter to Somei-yoshino in analysis views. Within that subset, exclude missing intervals only for interval analysis; retain available full bloom dates for full-bloom modeling.</w:t>
      </w:r>
    </w:p>
    <w:p w14:paraId="7EEEDB0F" w14:textId="77777777" w:rsidR="008A1ECC" w:rsidRDefault="00000000">
      <w:r>
        <w:t>Source for the year convention: JMA flowering tables state that # indicates an observation in the previous year. https://www.data.jma.go.jp/sakura/data/sakura003_03.html</w:t>
      </w:r>
    </w:p>
    <w:sectPr w:rsidR="008A1ECC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64F4E" w14:textId="77777777" w:rsidR="000B1DD3" w:rsidRDefault="000B1DD3">
      <w:pPr>
        <w:spacing w:after="0" w:line="240" w:lineRule="auto"/>
      </w:pPr>
      <w:r>
        <w:separator/>
      </w:r>
    </w:p>
  </w:endnote>
  <w:endnote w:type="continuationSeparator" w:id="0">
    <w:p w14:paraId="7A5E2BEA" w14:textId="77777777" w:rsidR="000B1DD3" w:rsidRDefault="000B1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8C14C" w14:textId="77777777" w:rsidR="008A1ECC" w:rsidRDefault="00000000">
    <w:pPr>
      <w:pStyle w:val="a7"/>
    </w:pPr>
    <w:r>
      <w:t>Sakura analytics  |  Data handoff  |  Source inspection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D345B" w14:textId="77777777" w:rsidR="000B1DD3" w:rsidRDefault="000B1DD3">
      <w:pPr>
        <w:spacing w:after="0" w:line="240" w:lineRule="auto"/>
      </w:pPr>
      <w:r>
        <w:separator/>
      </w:r>
    </w:p>
  </w:footnote>
  <w:footnote w:type="continuationSeparator" w:id="0">
    <w:p w14:paraId="17BFBF88" w14:textId="77777777" w:rsidR="000B1DD3" w:rsidRDefault="000B1D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353192">
    <w:abstractNumId w:val="8"/>
  </w:num>
  <w:num w:numId="2" w16cid:durableId="794370658">
    <w:abstractNumId w:val="6"/>
  </w:num>
  <w:num w:numId="3" w16cid:durableId="1250848273">
    <w:abstractNumId w:val="5"/>
  </w:num>
  <w:num w:numId="4" w16cid:durableId="1787461283">
    <w:abstractNumId w:val="4"/>
  </w:num>
  <w:num w:numId="5" w16cid:durableId="1205484956">
    <w:abstractNumId w:val="7"/>
  </w:num>
  <w:num w:numId="6" w16cid:durableId="2011060054">
    <w:abstractNumId w:val="3"/>
  </w:num>
  <w:num w:numId="7" w16cid:durableId="1061292059">
    <w:abstractNumId w:val="2"/>
  </w:num>
  <w:num w:numId="8" w16cid:durableId="1474828151">
    <w:abstractNumId w:val="1"/>
  </w:num>
  <w:num w:numId="9" w16cid:durableId="1764256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DD3"/>
    <w:rsid w:val="0015074B"/>
    <w:rsid w:val="00292501"/>
    <w:rsid w:val="0029639D"/>
    <w:rsid w:val="00326F90"/>
    <w:rsid w:val="007E1E40"/>
    <w:rsid w:val="008A1E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65B6CF0"/>
  <w14:defaultImageDpi w14:val="300"/>
  <w15:docId w15:val="{2CEED119-DC8C-4E0D-8FB9-C182BBDE0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Natsumi Sugimoto</cp:lastModifiedBy>
  <cp:revision>2</cp:revision>
  <dcterms:created xsi:type="dcterms:W3CDTF">2013-12-23T23:15:00Z</dcterms:created>
  <dcterms:modified xsi:type="dcterms:W3CDTF">2026-10-12T09:49:00Z</dcterms:modified>
  <cp:category/>
</cp:coreProperties>
</file>