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76" w:lineRule="auto"/>
        <w:jc w:val="left"/>
      </w:pPr>
      <w:r>
        <w:rPr>
          <w:rFonts w:ascii="Aptos Display" w:hAnsi="Aptos Display"/>
          <w:b/>
          <w:color w:val="1F3756"/>
          <w:sz w:val="48"/>
        </w:rPr>
        <w:t>Blobert Procedural Level Generation System</w:t>
      </w:r>
    </w:p>
    <w:p>
      <w:pPr>
        <w:spacing w:before="0" w:after="200" w:line="276" w:lineRule="auto"/>
      </w:pPr>
      <w:r>
        <w:rPr>
          <w:color w:val="44546A"/>
          <w:sz w:val="24"/>
        </w:rPr>
        <w:t>Design document for a 2.5D side-scrolling platformer starring Blobert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AF3F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F3756"/>
              </w:rPr>
              <w:t xml:space="preserve">Executive summary. </w:t>
            </w:r>
            <w:r>
              <w:t>Use an authored room-template library combined with a constraint-guided generator, capability-based validation, and mutation-aware enemy placement. The main path stays broadly solvable, while optional branches reward experimentation with mutation combinations.</w:t>
            </w:r>
          </w:p>
        </w:tc>
      </w:tr>
    </w:tbl>
    <w:p>
      <w:pPr>
        <w:spacing w:before="0" w:after="40" w:line="276" w:lineRule="auto"/>
      </w:pPr>
    </w:p>
    <w:p>
      <w:pPr>
        <w:pStyle w:val="Heading1"/>
        <w:spacing w:before="120" w:after="120" w:line="276" w:lineRule="auto"/>
      </w:pPr>
      <w:r>
        <w:t>Design goals</w:t>
      </w:r>
    </w:p>
    <w:p>
      <w:pPr>
        <w:ind w:left="216" w:hanging="216"/>
      </w:pPr>
      <w:r>
        <w:rPr>
          <w:b/>
        </w:rPr>
        <w:t xml:space="preserve">• </w:t>
      </w:r>
      <w:r>
        <w:t>Keep platforming readable from a strict side-view camera.</w:t>
      </w:r>
    </w:p>
    <w:p>
      <w:pPr>
        <w:ind w:left="216" w:hanging="216"/>
      </w:pPr>
      <w:r>
        <w:rPr>
          <w:b/>
        </w:rPr>
        <w:t xml:space="preserve">• </w:t>
      </w:r>
      <w:r>
        <w:t>Encourage experimentation by teaching players how enemy-carried mutations solve nearby challenges.</w:t>
      </w:r>
    </w:p>
    <w:p>
      <w:pPr>
        <w:ind w:left="216" w:hanging="216"/>
      </w:pPr>
      <w:r>
        <w:rPr>
          <w:b/>
        </w:rPr>
        <w:t xml:space="preserve">• </w:t>
      </w:r>
      <w:r>
        <w:t>Preserve a clear left-to-right progression with occasional short optional branches for secrets.</w:t>
      </w:r>
    </w:p>
    <w:p>
      <w:pPr>
        <w:ind w:left="216" w:hanging="216"/>
      </w:pPr>
      <w:r>
        <w:rPr>
          <w:b/>
        </w:rPr>
        <w:t xml:space="preserve">• </w:t>
      </w:r>
      <w:r>
        <w:t>Guarantee main-path solvability without depending on rare hybrids.</w:t>
      </w:r>
    </w:p>
    <w:p>
      <w:pPr>
        <w:ind w:left="216" w:hanging="216"/>
      </w:pPr>
      <w:r>
        <w:rPr>
          <w:b/>
        </w:rPr>
        <w:t xml:space="preserve">• </w:t>
      </w:r>
      <w:r>
        <w:t>Ramp difficulty gradually across 6–10 rooms while preserving biome identity and room variety.</w:t>
      </w:r>
    </w:p>
    <w:p>
      <w:pPr>
        <w:pStyle w:val="Heading1"/>
        <w:spacing w:before="200" w:after="120" w:line="276" w:lineRule="auto"/>
      </w:pPr>
      <w:r>
        <w:t>1. Procedural generation architecture</w:t>
      </w:r>
    </w:p>
    <w:p>
      <w:pPr/>
      <w:r>
        <w:t>The generator should operate in layers rather than trying to randomize every tile and encounter at once. A layered pipeline keeps platforming legible and lets the design intentionally teach mutation use.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Generation layer</w:t>
            </w:r>
          </w:p>
        </w:tc>
        <w:tc>
          <w:tcPr>
            <w:tcW w:type="dxa" w:w="496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Level profile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Choose biome, room count, featured mutations, suggested hybrid themes, difficulty tier, verticality bias, and hazard density.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Room flow skeleton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Build a mostly linear sequence of room roles with 0–3 optional branch anchors.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Capability assignment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Mark what each room requires on the main path and what can gate optional rewards or shortcuts.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Template selection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Pick an authored room template whose metadata matches the role, biome, difficulty, and entry/exit topology.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Population pass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Place enemies, hazards, rewards, secrets, and mutation carriers according to pacing and teaching rules.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Validation pass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Verify the level is solvable, that important mutations appear before they are relevant, and that pacing is not overly repetitive.</w:t>
            </w:r>
          </w:p>
        </w:tc>
      </w:tr>
    </w:tbl>
    <w:p>
      <w:pPr>
        <w:pStyle w:val="Heading1"/>
        <w:spacing w:before="200" w:after="120" w:line="276" w:lineRule="auto"/>
      </w:pPr>
      <w:r>
        <w:t>2. Generation algorithm</w:t>
      </w:r>
    </w:p>
    <w:p>
      <w:pPr>
        <w:ind w:left="216" w:hanging="216"/>
      </w:pPr>
      <w:r>
        <w:rPr>
          <w:b/>
          <w:color w:val="1F3756"/>
        </w:rPr>
        <w:t xml:space="preserve">1. </w:t>
      </w:r>
      <w:r>
        <w:rPr>
          <w:b/>
        </w:rPr>
        <w:t>Choose a level profile</w:t>
      </w:r>
      <w:r>
        <w:t xml:space="preserve"> — Select biome, room count, featured mutations, suggested hybrids, secret density, and difficulty curve.</w:t>
      </w:r>
    </w:p>
    <w:p>
      <w:pPr>
        <w:ind w:left="216" w:hanging="216"/>
      </w:pPr>
      <w:r>
        <w:rPr>
          <w:b/>
          <w:color w:val="1F3756"/>
        </w:rPr>
        <w:t xml:space="preserve">2. </w:t>
      </w:r>
      <w:r>
        <w:rPr>
          <w:b/>
        </w:rPr>
        <w:t>Build the main path skeleton</w:t>
      </w:r>
      <w:r>
        <w:t xml:space="preserve"> — Assemble a start room, 4–7 intermediate room roles, and an exit room. Ensure at least one teach room and one reward or reset room.</w:t>
      </w:r>
    </w:p>
    <w:p>
      <w:pPr>
        <w:ind w:left="216" w:hanging="216"/>
      </w:pPr>
      <w:r>
        <w:rPr>
          <w:b/>
          <w:color w:val="1F3756"/>
        </w:rPr>
        <w:t xml:space="preserve">3. </w:t>
      </w:r>
      <w:r>
        <w:rPr>
          <w:b/>
        </w:rPr>
        <w:t>Attach optional branches</w:t>
      </w:r>
      <w:r>
        <w:t xml:space="preserve"> — Add short secret alcoves or side rooms to a small subset of main-path rooms.</w:t>
      </w:r>
    </w:p>
    <w:p>
      <w:pPr>
        <w:ind w:left="216" w:hanging="216"/>
      </w:pPr>
      <w:r>
        <w:rPr>
          <w:b/>
          <w:color w:val="1F3756"/>
        </w:rPr>
        <w:t xml:space="preserve">4. </w:t>
      </w:r>
      <w:r>
        <w:rPr>
          <w:b/>
        </w:rPr>
        <w:t>Assign capability expectations</w:t>
      </w:r>
      <w:r>
        <w:t xml:space="preserve"> — Define required capabilities for main progression and optional capabilities for rewards or shortcuts.</w:t>
      </w:r>
    </w:p>
    <w:p>
      <w:pPr>
        <w:ind w:left="216" w:hanging="216"/>
      </w:pPr>
      <w:r>
        <w:rPr>
          <w:b/>
          <w:color w:val="1F3756"/>
        </w:rPr>
        <w:t xml:space="preserve">5. </w:t>
      </w:r>
      <w:r>
        <w:rPr>
          <w:b/>
        </w:rPr>
        <w:t>Select matching room templates</w:t>
      </w:r>
      <w:r>
        <w:t xml:space="preserve"> — Instantiate authored templates that fit biome, role, pacing, and topology constraints.</w:t>
      </w:r>
    </w:p>
    <w:p>
      <w:pPr>
        <w:ind w:left="216" w:hanging="216"/>
      </w:pPr>
      <w:r>
        <w:rPr>
          <w:b/>
          <w:color w:val="1F3756"/>
        </w:rPr>
        <w:t xml:space="preserve">6. </w:t>
      </w:r>
      <w:r>
        <w:rPr>
          <w:b/>
        </w:rPr>
        <w:t>Seed mutation carriers</w:t>
      </w:r>
      <w:r>
        <w:t xml:space="preserve"> — Place enemy carriers 1–2 rooms before the challenge where their mutation becomes useful.</w:t>
      </w:r>
    </w:p>
    <w:p>
      <w:pPr>
        <w:ind w:left="216" w:hanging="216"/>
      </w:pPr>
      <w:r>
        <w:rPr>
          <w:b/>
          <w:color w:val="1F3756"/>
        </w:rPr>
        <w:t xml:space="preserve">7. </w:t>
      </w:r>
      <w:r>
        <w:rPr>
          <w:b/>
        </w:rPr>
        <w:t>Populate hazards and combat</w:t>
      </w:r>
      <w:r>
        <w:t xml:space="preserve"> — Choose one dominant hazard concept per room, then place support enemies without obscuring readability.</w:t>
      </w:r>
    </w:p>
    <w:p>
      <w:pPr>
        <w:ind w:left="216" w:hanging="216"/>
      </w:pPr>
      <w:r>
        <w:rPr>
          <w:b/>
          <w:color w:val="1F3756"/>
        </w:rPr>
        <w:t xml:space="preserve">8. </w:t>
      </w:r>
      <w:r>
        <w:rPr>
          <w:b/>
        </w:rPr>
        <w:t>Place rewards and checkpoints</w:t>
      </w:r>
      <w:r>
        <w:t xml:space="preserve"> — Insert rewards after intense sections and on optional branches with visible but not always immediately accessible treasure.</w:t>
      </w:r>
    </w:p>
    <w:p>
      <w:pPr>
        <w:ind w:left="216" w:hanging="216"/>
      </w:pPr>
      <w:r>
        <w:rPr>
          <w:b/>
          <w:color w:val="1F3756"/>
        </w:rPr>
        <w:t xml:space="preserve">9. </w:t>
      </w:r>
      <w:r>
        <w:rPr>
          <w:b/>
        </w:rPr>
        <w:t>Run validation</w:t>
      </w:r>
      <w:r>
        <w:t xml:space="preserve"> — Simulate abstract traversal to verify solvability, mutation availability, and a sensible difficulty ramp.</w:t>
      </w:r>
    </w:p>
    <w:p>
      <w:pPr>
        <w:ind w:left="216" w:hanging="216"/>
      </w:pPr>
      <w:r>
        <w:rPr>
          <w:b/>
          <w:color w:val="1F3756"/>
        </w:rPr>
        <w:t xml:space="preserve">10. </w:t>
      </w:r>
      <w:r>
        <w:rPr>
          <w:b/>
        </w:rPr>
        <w:t>Apply polish pass</w:t>
      </w:r>
      <w:r>
        <w:t xml:space="preserve"> — Reduce repetition in room roles, hazards, and silhouettes; add biome dressing and secret hinting.</w:t>
      </w:r>
    </w:p>
    <w:p>
      <w:r>
        <w:br w:type="page"/>
      </w:r>
    </w:p>
    <w:p>
      <w:pPr>
        <w:pStyle w:val="Heading1"/>
        <w:spacing w:before="200" w:after="120" w:line="276" w:lineRule="auto"/>
      </w:pPr>
      <w:r>
        <w:t>3. Example level flow diagram</w:t>
      </w:r>
    </w:p>
    <w:p>
      <w:pPr/>
      <w:r>
        <w:t>Eight-room example flow with two optional branches: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9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323232"/>
                <w:sz w:val="19"/>
              </w:rPr>
              <w:t>[1 Start / Calm]</w:t>
              <w:br/>
              <w:t xml:space="preserve">    |</w:t>
              <w:br/>
              <w:t>[2 Ability Teach: Adhesion Carrier]</w:t>
              <w:br/>
              <w:t xml:space="preserve">    |</w:t>
              <w:br/>
              <w:t>[3 Vertical Traversal Test] --------&gt; [3A Secret Alcove: requires Adhesion]</w:t>
              <w:br/>
              <w:t xml:space="preserve">    |</w:t>
              <w:br/>
              <w:t>[4 Bomb Carrier + Breakable Floor Tutorial]</w:t>
              <w:br/>
              <w:t xml:space="preserve">    |</w:t>
              <w:br/>
              <w:t>[5 Safe Reward / Checkpoint]</w:t>
              <w:br/>
              <w:t xml:space="preserve">    |</w:t>
              <w:br/>
              <w:t>[6 Hazard Gauntlet: Acid Islands] --&gt; [6A Hybrid Vault: Adhesion + Bomb]</w:t>
              <w:br/>
              <w:t xml:space="preserve">    |</w:t>
              <w:br/>
              <w:t>[7 Puzzle Room: break barrier or use upper switch]</w:t>
              <w:br/>
              <w:t xml:space="preserve">    |</w:t>
              <w:br/>
              <w:t>[8 Exit Chamber / Resolve]</w:t>
            </w:r>
          </w:p>
        </w:tc>
      </w:tr>
    </w:tbl>
    <w:p>
      <w:pPr>
        <w:pStyle w:val="Heading1"/>
        <w:spacing w:before="200" w:after="120" w:line="276" w:lineRule="auto"/>
      </w:pPr>
      <w:r>
        <w:t>4. Room template families</w:t>
      </w:r>
    </w:p>
    <w:p>
      <w:pPr/>
      <w:r>
        <w:t>A compact but expressive template library should cover the main pacing beats and mutation teaching loops. Each template family can have multiple geometry and population variants.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08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Template family</w:t>
            </w:r>
          </w:p>
        </w:tc>
        <w:tc>
          <w:tcPr>
            <w:tcW w:type="dxa" w:w="288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Primary purpose</w:t>
            </w:r>
          </w:p>
        </w:tc>
        <w:tc>
          <w:tcPr>
            <w:tcW w:type="dxa" w:w="216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Common capabilities</w:t>
            </w:r>
          </w:p>
        </w:tc>
        <w:tc>
          <w:tcPr>
            <w:tcW w:type="dxa" w:w="259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Start / onboarding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Establish movement and biome language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Low jump precision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Very low risk; often includes first reward or first carrier.</w:t>
            </w:r>
          </w:p>
        </w:tc>
      </w:tr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Flat traversal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Momentum, combat, and recovery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Baseline movement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Useful between more demanding rooms.</w:t>
            </w:r>
          </w:p>
        </w:tc>
      </w:tr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Vertical climbing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Teach climbing and route-reading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Climb surface, Tendril, or fallback ledges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Can include visible upper rewards.</w:t>
            </w:r>
          </w:p>
        </w:tc>
      </w:tr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Hazard gauntlet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Skill test with one clear hazard idea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Timing, spacing, hazard awareness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Avoid mixing too many unrelated hazards.</w:t>
            </w:r>
          </w:p>
        </w:tc>
      </w:tr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Enemy ability room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Grant and safely test a mutation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Depends on featured mutation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Best place to preview how an ability will matter soon.</w:t>
            </w:r>
          </w:p>
        </w:tc>
      </w:tr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Puzzle room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Multi-solution environmental interaction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Break fragile, ranged trigger, conductor activation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Main path should always have a fallback solution.</w:t>
            </w:r>
          </w:p>
        </w:tc>
      </w:tr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Hybrid bonus room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Reward advanced mutation mixing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Hybrid tag or paired capability set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Optional only; ideal for major treasure.</w:t>
            </w:r>
          </w:p>
        </w:tc>
      </w:tr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Reward / reset room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Checkpoint and pacing break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None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Should follow intense runs.</w:t>
            </w:r>
          </w:p>
        </w:tc>
      </w:tr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Exit chamber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Resolve the level with one last readably-combined test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Known movement plus familiar mutation affordance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Combines previously introduced ideas without surprise complexity.</w:t>
            </w:r>
          </w:p>
        </w:tc>
      </w:tr>
    </w:tbl>
    <w:p>
      <w:pPr>
        <w:pStyle w:val="Heading1"/>
        <w:spacing w:before="200" w:after="120" w:line="276" w:lineRule="auto"/>
      </w:pPr>
      <w:r>
        <w:t>5. Enemy placement rules</w:t>
      </w:r>
    </w:p>
    <w:p>
      <w:pPr>
        <w:ind w:left="216" w:hanging="216"/>
      </w:pPr>
      <w:r>
        <w:rPr>
          <w:b/>
        </w:rPr>
        <w:t xml:space="preserve">• </w:t>
      </w:r>
      <w:r>
        <w:t>Seed before demand: place useful mutation carriers 1–2 rooms before a challenge that visibly rewards that mutation.</w:t>
      </w:r>
    </w:p>
    <w:p>
      <w:pPr>
        <w:ind w:left="216" w:hanging="216"/>
      </w:pPr>
      <w:r>
        <w:rPr>
          <w:b/>
        </w:rPr>
        <w:t xml:space="preserve">• </w:t>
      </w:r>
      <w:r>
        <w:t>Teach safely first: when a mutation appears for the first time in a level, isolate the carrier and provide a nearby low-risk experiment space.</w:t>
      </w:r>
    </w:p>
    <w:p>
      <w:pPr>
        <w:ind w:left="216" w:hanging="216"/>
      </w:pPr>
      <w:r>
        <w:rPr>
          <w:b/>
        </w:rPr>
        <w:t xml:space="preserve">• </w:t>
      </w:r>
      <w:r>
        <w:t>Reinforce quickly: follow a teaching encounter with a room that makes the mutation feel immediately valuable.</w:t>
      </w:r>
    </w:p>
    <w:p>
      <w:pPr>
        <w:ind w:left="216" w:hanging="216"/>
      </w:pPr>
      <w:r>
        <w:rPr>
          <w:b/>
        </w:rPr>
        <w:t xml:space="preserve">• </w:t>
      </w:r>
      <w:r>
        <w:t>Refresh important mutations: if a level theme depends on a common mutation, reintroduce a compatible carrier later so players can recover it.</w:t>
      </w:r>
    </w:p>
    <w:p>
      <w:pPr>
        <w:ind w:left="216" w:hanging="216"/>
      </w:pPr>
      <w:r>
        <w:rPr>
          <w:b/>
        </w:rPr>
        <w:t xml:space="preserve">• </w:t>
      </w:r>
      <w:r>
        <w:t>Match enemies to room silhouette: vertical rooms favor climbers or flyers; flat rooms favor patrols, chargers, and duel-like threats.</w:t>
      </w:r>
    </w:p>
    <w:p>
      <w:pPr>
        <w:ind w:left="216" w:hanging="216"/>
      </w:pPr>
      <w:r>
        <w:rPr>
          <w:b/>
        </w:rPr>
        <w:t xml:space="preserve">• </w:t>
      </w:r>
      <w:r>
        <w:t>Use enemy placement as signposting: place a Ring carrier near ring-reactive anchors, a Bomb carrier near cracked floors, and so on.</w:t>
      </w:r>
    </w:p>
    <w:p>
      <w:pPr>
        <w:ind w:left="216" w:hanging="216"/>
      </w:pPr>
      <w:r>
        <w:rPr>
          <w:b/>
        </w:rPr>
        <w:t xml:space="preserve">• </w:t>
      </w:r>
      <w:r>
        <w:t>Do not stack too many new concepts together: avoid simultaneously introducing a new hazard, a new mutation, and dense combat in one room.</w:t>
      </w:r>
    </w:p>
    <w:p>
      <w:pPr>
        <w:pStyle w:val="Heading1"/>
        <w:spacing w:before="200" w:after="120" w:line="276" w:lineRule="auto"/>
      </w:pPr>
      <w:r>
        <w:t>6. Hazard and reward placement rules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5F9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F3756"/>
              </w:rPr>
              <w:t>Hazards</w:t>
            </w:r>
          </w:p>
          <w:p>
            <w:pPr>
              <w:spacing w:before="0" w:after="40" w:line="276" w:lineRule="auto"/>
              <w:ind w:left="173" w:hanging="173"/>
            </w:pPr>
            <w:r>
              <w:rPr>
                <w:b/>
              </w:rPr>
              <w:t xml:space="preserve">• </w:t>
            </w:r>
            <w:r>
              <w:t>One dominant hazard concept per room.</w:t>
            </w:r>
          </w:p>
          <w:p>
            <w:pPr>
              <w:spacing w:before="0" w:after="40" w:line="276" w:lineRule="auto"/>
              <w:ind w:left="173" w:hanging="173"/>
            </w:pPr>
            <w:r>
              <w:rPr>
                <w:b/>
              </w:rPr>
              <w:t xml:space="preserve">• </w:t>
            </w:r>
            <w:r>
              <w:t>Telegraph timing and danger through consistent visual language.</w:t>
            </w:r>
          </w:p>
          <w:p>
            <w:pPr>
              <w:spacing w:before="0" w:after="40" w:line="276" w:lineRule="auto"/>
              <w:ind w:left="173" w:hanging="173"/>
            </w:pPr>
            <w:r>
              <w:rPr>
                <w:b/>
              </w:rPr>
              <w:t xml:space="preserve">• </w:t>
            </w:r>
            <w:r>
              <w:t>Insert safe perches or reset platforms in longer gauntlets.</w:t>
            </w:r>
          </w:p>
          <w:p>
            <w:pPr>
              <w:spacing w:before="0" w:after="40" w:line="276" w:lineRule="auto"/>
              <w:ind w:left="173" w:hanging="173"/>
            </w:pPr>
            <w:r>
              <w:rPr>
                <w:b/>
              </w:rPr>
              <w:t xml:space="preserve">• </w:t>
            </w:r>
            <w:r>
              <w:t>Escalate hazard density gradually across the level.</w:t>
            </w:r>
          </w:p>
        </w:tc>
        <w:tc>
          <w:tcPr>
            <w:tcW w:type="dxa" w:w="4968"/>
            <w:shd w:fill="F5F9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F3756"/>
              </w:rPr>
              <w:t>Rewards</w:t>
            </w:r>
          </w:p>
          <w:p>
            <w:pPr>
              <w:spacing w:before="0" w:after="40" w:line="276" w:lineRule="auto"/>
              <w:ind w:left="173" w:hanging="173"/>
            </w:pPr>
            <w:r>
              <w:rPr>
                <w:b/>
              </w:rPr>
              <w:t xml:space="preserve">• </w:t>
            </w:r>
            <w:r>
              <w:t>Make valuable rewards visible before they are accessible.</w:t>
            </w:r>
          </w:p>
          <w:p>
            <w:pPr>
              <w:spacing w:before="0" w:after="40" w:line="276" w:lineRule="auto"/>
              <w:ind w:left="173" w:hanging="173"/>
            </w:pPr>
            <w:r>
              <w:rPr>
                <w:b/>
              </w:rPr>
              <w:t xml:space="preserve">• </w:t>
            </w:r>
            <w:r>
              <w:t>Tie bigger rewards to greater detours, tighter execution, or hybrid-only secrets.</w:t>
            </w:r>
          </w:p>
          <w:p>
            <w:pPr>
              <w:spacing w:before="0" w:after="40" w:line="276" w:lineRule="auto"/>
              <w:ind w:left="173" w:hanging="173"/>
            </w:pPr>
            <w:r>
              <w:rPr>
                <w:b/>
              </w:rPr>
              <w:t xml:space="preserve">• </w:t>
            </w:r>
            <w:r>
              <w:t>Use reward rooms and checkpoints to punctuate difficulty spikes.</w:t>
            </w:r>
          </w:p>
          <w:p>
            <w:pPr>
              <w:spacing w:before="0" w:after="40" w:line="276" w:lineRule="auto"/>
              <w:ind w:left="173" w:hanging="173"/>
            </w:pPr>
            <w:r>
              <w:rPr>
                <w:b/>
              </w:rPr>
              <w:t xml:space="preserve">• </w:t>
            </w:r>
            <w:r>
              <w:t>Keep optional branches short so the main route remains readable.</w:t>
            </w:r>
          </w:p>
        </w:tc>
      </w:tr>
    </w:tbl>
    <w:p>
      <w:pPr>
        <w:pStyle w:val="Heading1"/>
        <w:spacing w:before="200" w:after="120" w:line="276" w:lineRule="auto"/>
      </w:pPr>
      <w:r>
        <w:t>7. Mutation seeding and pacing</w:t>
      </w:r>
    </w:p>
    <w:p>
      <w:pPr/>
      <w:r>
        <w:t>A level should usually feature two primary mutations, one or two secondary mutations, and one highlighted hybrid opportunity. The generator should create a predictable teaching loop: preview, grant, test, reward.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Beat</w:t>
            </w:r>
          </w:p>
        </w:tc>
        <w:tc>
          <w:tcPr>
            <w:tcW w:type="dxa" w:w="248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Generator action</w:t>
            </w:r>
          </w:p>
        </w:tc>
        <w:tc>
          <w:tcPr>
            <w:tcW w:type="dxa" w:w="248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Player experience</w:t>
            </w:r>
          </w:p>
        </w:tc>
        <w:tc>
          <w:tcPr>
            <w:tcW w:type="dxa" w:w="248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Design result</w:t>
            </w:r>
          </w:p>
        </w:tc>
      </w:tr>
      <w:tr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Preview</w:t>
            </w:r>
          </w:p>
        </w:tc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Show a climbable wall, cracked barrier, or conductor node before the carrier appears.</w:t>
            </w:r>
          </w:p>
        </w:tc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The player forms a question about how to interact with the obstacle.</w:t>
            </w:r>
          </w:p>
        </w:tc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Future mutation use feels intentional rather than arbitrary.</w:t>
            </w:r>
          </w:p>
        </w:tc>
      </w:tr>
      <w:tr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Grant</w:t>
            </w:r>
          </w:p>
        </w:tc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Spawn a featured carrier in a safe, legible room.</w:t>
            </w:r>
          </w:p>
        </w:tc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The player acquires the mutation and can immediately experiment.</w:t>
            </w:r>
          </w:p>
        </w:tc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The ability is learned in context.</w:t>
            </w:r>
          </w:p>
        </w:tc>
      </w:tr>
      <w:tr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Follow with a room that clearly rewards the new capability.</w:t>
            </w:r>
          </w:p>
        </w:tc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The player confirms how the mutation works in traversal or combat.</w:t>
            </w:r>
          </w:p>
        </w:tc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Learning is reinforced quickly.</w:t>
            </w:r>
          </w:p>
        </w:tc>
      </w:tr>
      <w:tr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Reward</w:t>
            </w:r>
          </w:p>
        </w:tc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Attach a shortcut, side reward, or easier combat solution to good use of the mutation or hybrid.</w:t>
            </w:r>
          </w:p>
        </w:tc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The player feels clever for experimenting.</w:t>
            </w:r>
          </w:p>
        </w:tc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The system encourages voluntary depth without hard-locking progress.</w:t>
            </w:r>
          </w:p>
        </w:tc>
      </w:tr>
    </w:tbl>
    <w:p>
      <w:pPr>
        <w:pStyle w:val="Heading1"/>
        <w:spacing w:before="200" w:after="120" w:line="276" w:lineRule="auto"/>
      </w:pPr>
      <w:r>
        <w:t>8. Suggested data structures</w:t>
      </w:r>
    </w:p>
    <w:p>
      <w:pPr/>
      <w:r>
        <w:t>The implementation should be data-driven so designers can tune templates, capabilities, enemy carriers, and pacing without rewriting generation code.</w:t>
      </w:r>
    </w:p>
    <w:p>
      <w:pPr>
        <w:pStyle w:val="Heading2"/>
      </w:pPr>
      <w:r>
        <w:t>MutationDef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9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8"/>
              </w:rPr>
              <w:t>class MutationDef:</w:t>
              <w:br/>
              <w:t xml:space="preserve">    id: str</w:t>
              <w:br/>
              <w:t xml:space="preserve">    name: str</w:t>
              <w:br/>
              <w:t xml:space="preserve">    tags: set[str]</w:t>
              <w:br/>
              <w:t xml:space="preserve">    capabilities: set[str]</w:t>
              <w:br/>
              <w:t xml:space="preserve">    synergy_tags: set[str]</w:t>
              <w:br/>
              <w:t xml:space="preserve">    rarity_weight: float</w:t>
              <w:br/>
              <w:t xml:space="preserve">    teach_priority: int</w:t>
            </w:r>
          </w:p>
        </w:tc>
      </w:tr>
    </w:tbl>
    <w:p/>
    <w:p>
      <w:pPr>
        <w:pStyle w:val="Heading2"/>
      </w:pPr>
      <w:r>
        <w:t>EnemyDef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9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8"/>
              </w:rPr>
              <w:t>class EnemyDef:</w:t>
              <w:br/>
              <w:t xml:space="preserve">    id: str</w:t>
              <w:br/>
              <w:t xml:space="preserve">    biome_tags: set[str]</w:t>
              <w:br/>
              <w:t xml:space="preserve">    movement_tags: set[str]</w:t>
              <w:br/>
              <w:t xml:space="preserve">    combat_tags: set[str]</w:t>
              <w:br/>
              <w:t xml:space="preserve">    carried_mutation: str | None</w:t>
              <w:br/>
              <w:t xml:space="preserve">    difficulty_value: int</w:t>
              <w:br/>
              <w:t xml:space="preserve">    preferred_room_roles: set[str]</w:t>
              <w:br/>
              <w:t xml:space="preserve">    teach_weight: float</w:t>
            </w:r>
          </w:p>
        </w:tc>
      </w:tr>
    </w:tbl>
    <w:p/>
    <w:p>
      <w:pPr>
        <w:pStyle w:val="Heading2"/>
      </w:pPr>
      <w:r>
        <w:t>RoomTemplate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9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8"/>
              </w:rPr>
              <w:t>class RoomTemplate:</w:t>
              <w:br/>
              <w:t xml:space="preserve">    id: str</w:t>
              <w:br/>
              <w:t xml:space="preserve">    biome_tags: set[str]</w:t>
              <w:br/>
              <w:t xml:space="preserve">    role: str</w:t>
              <w:br/>
              <w:t xml:space="preserve">    difficulty_min: int</w:t>
              <w:br/>
              <w:t xml:space="preserve">    difficulty_max: int</w:t>
              <w:br/>
              <w:t xml:space="preserve">    entry_sockets: list[str]</w:t>
              <w:br/>
              <w:t xml:space="preserve">    exit_sockets: list[str]</w:t>
              <w:br/>
              <w:t xml:space="preserve">    required_capabilities: list[set[str]]</w:t>
              <w:br/>
              <w:t xml:space="preserve">    optional_capabilities: set[str]</w:t>
              <w:br/>
              <w:t xml:space="preserve">    hazard_tags: set[str]</w:t>
              <w:br/>
              <w:t xml:space="preserve">    branch_anchors: list[str]</w:t>
              <w:br/>
              <w:t xml:space="preserve">    reward_anchors: list[str]</w:t>
            </w:r>
          </w:p>
        </w:tc>
      </w:tr>
    </w:tbl>
    <w:p/>
    <w:p>
      <w:pPr>
        <w:pStyle w:val="Heading2"/>
      </w:pPr>
      <w:r>
        <w:t>LevelProfile / LevelGraph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9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8"/>
              </w:rPr>
              <w:t>class LevelProfile:</w:t>
              <w:br/>
              <w:t xml:space="preserve">    biome: str</w:t>
              <w:br/>
              <w:t xml:space="preserve">    room_count: int</w:t>
              <w:br/>
              <w:t xml:space="preserve">    featured_mutations: list[str]</w:t>
              <w:br/>
              <w:t xml:space="preserve">    suggested_hybrids: list[str]</w:t>
              <w:br/>
              <w:t xml:space="preserve">    difficulty_curve: list[int]</w:t>
              <w:br/>
              <w:t xml:space="preserve">    pacing_curve: list[str]</w:t>
              <w:br/>
              <w:br/>
              <w:t>class LevelGraph:</w:t>
              <w:br/>
              <w:t xml:space="preserve">    rooms: dict[int, LevelRoomInstance]</w:t>
              <w:br/>
              <w:t xml:space="preserve">    edges: list[tuple[int, int, str]]</w:t>
              <w:br/>
              <w:t xml:space="preserve">    start_room: int</w:t>
              <w:br/>
              <w:t xml:space="preserve">    exit_room: int</w:t>
            </w:r>
          </w:p>
        </w:tc>
      </w:tr>
    </w:tbl>
    <w:p/>
    <w:p>
      <w:pPr>
        <w:pStyle w:val="Heading1"/>
        <w:spacing w:before="200" w:after="120" w:line="276" w:lineRule="auto"/>
      </w:pPr>
      <w:r>
        <w:t>9. Recommended generation rules of thumb</w:t>
      </w:r>
    </w:p>
    <w:p>
      <w:pPr>
        <w:ind w:left="216" w:hanging="216"/>
      </w:pPr>
      <w:r>
        <w:rPr>
          <w:b/>
        </w:rPr>
        <w:t xml:space="preserve">• </w:t>
      </w:r>
      <w:r>
        <w:t>Favor two featured mutations per level over trying to showcase too many at once.</w:t>
      </w:r>
    </w:p>
    <w:p>
      <w:pPr>
        <w:ind w:left="216" w:hanging="216"/>
      </w:pPr>
      <w:r>
        <w:rPr>
          <w:b/>
        </w:rPr>
        <w:t xml:space="preserve">• </w:t>
      </w:r>
      <w:r>
        <w:t>Keep one hybrid spotlight per level; use additional hybrids mainly for emergent player expression.</w:t>
      </w:r>
    </w:p>
    <w:p>
      <w:pPr>
        <w:ind w:left="216" w:hanging="216"/>
      </w:pPr>
      <w:r>
        <w:rPr>
          <w:b/>
        </w:rPr>
        <w:t xml:space="preserve">• </w:t>
      </w:r>
      <w:r>
        <w:t>Give every 2–3 rooms a pacing break, reward room, or safe reset zone.</w:t>
      </w:r>
    </w:p>
    <w:p>
      <w:pPr>
        <w:ind w:left="216" w:hanging="216"/>
      </w:pPr>
      <w:r>
        <w:rPr>
          <w:b/>
        </w:rPr>
        <w:t xml:space="preserve">• </w:t>
      </w:r>
      <w:r>
        <w:t>Avoid repeating the same room role or primary hazard more than twice in close succession.</w:t>
      </w:r>
    </w:p>
    <w:p>
      <w:pPr>
        <w:ind w:left="216" w:hanging="216"/>
      </w:pPr>
      <w:r>
        <w:rPr>
          <w:b/>
        </w:rPr>
        <w:t xml:space="preserve">• </w:t>
      </w:r>
      <w:r>
        <w:t>Validate the main path through abstract capability simulation before finalizing the level.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44546A"/>
        <w:sz w:val="18"/>
      </w:rPr>
      <w:t>Blobert Procedural Level Generation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37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E6E7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4546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F375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rPr>
      <w:rFonts w:ascii="Aptos" w:hAnsi="Aptos"/>
      <w:i w:val="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